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6F05" w14:textId="77777777" w:rsidR="00CC5766" w:rsidRPr="00222EEB" w:rsidRDefault="00770B3C" w:rsidP="00FB2248">
      <w:pPr>
        <w:spacing w:after="0"/>
        <w:jc w:val="center"/>
        <w:rPr>
          <w:rFonts w:ascii="Times New Roman" w:hAnsi="Times New Roman" w:cs="Times New Roman"/>
          <w:sz w:val="24"/>
          <w:szCs w:val="24"/>
        </w:rPr>
      </w:pPr>
      <w:r w:rsidRPr="00222EEB">
        <w:rPr>
          <w:rFonts w:ascii="Times New Roman" w:hAnsi="Times New Roman" w:cs="Times New Roman"/>
          <w:noProof/>
          <w:sz w:val="24"/>
          <w:szCs w:val="24"/>
          <w:lang w:eastAsia="fr-FR"/>
        </w:rPr>
        <w:drawing>
          <wp:inline distT="0" distB="0" distL="0" distR="0" wp14:anchorId="2F1F52E0" wp14:editId="5FBB1D63">
            <wp:extent cx="1103630" cy="8413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3630" cy="841375"/>
                    </a:xfrm>
                    <a:prstGeom prst="rect">
                      <a:avLst/>
                    </a:prstGeom>
                    <a:noFill/>
                  </pic:spPr>
                </pic:pic>
              </a:graphicData>
            </a:graphic>
          </wp:inline>
        </w:drawing>
      </w:r>
    </w:p>
    <w:p w14:paraId="557BE443" w14:textId="77777777" w:rsidR="0057359F" w:rsidRPr="00222EEB" w:rsidRDefault="0057359F" w:rsidP="00FB2248">
      <w:pPr>
        <w:spacing w:after="0"/>
        <w:jc w:val="center"/>
        <w:rPr>
          <w:rFonts w:ascii="Times New Roman" w:hAnsi="Times New Roman" w:cs="Times New Roman"/>
          <w:b/>
          <w:sz w:val="24"/>
          <w:szCs w:val="24"/>
        </w:rPr>
      </w:pPr>
      <w:r w:rsidRPr="00222EEB">
        <w:rPr>
          <w:rFonts w:ascii="Times New Roman" w:hAnsi="Times New Roman" w:cs="Times New Roman"/>
          <w:b/>
          <w:sz w:val="24"/>
          <w:szCs w:val="24"/>
        </w:rPr>
        <w:t>AVIS GENERAL DE PASSATION DES MARCHES</w:t>
      </w:r>
    </w:p>
    <w:p w14:paraId="0CF0C931" w14:textId="77777777" w:rsidR="0057359F" w:rsidRPr="00222EEB" w:rsidRDefault="0057359F" w:rsidP="00FB2248">
      <w:pPr>
        <w:spacing w:after="0"/>
        <w:jc w:val="center"/>
        <w:rPr>
          <w:rFonts w:ascii="Times New Roman" w:hAnsi="Times New Roman" w:cs="Times New Roman"/>
          <w:b/>
          <w:sz w:val="24"/>
          <w:szCs w:val="24"/>
        </w:rPr>
      </w:pPr>
      <w:r w:rsidRPr="00222EEB">
        <w:rPr>
          <w:rFonts w:ascii="Times New Roman" w:hAnsi="Times New Roman" w:cs="Times New Roman"/>
          <w:b/>
          <w:sz w:val="24"/>
          <w:szCs w:val="24"/>
        </w:rPr>
        <w:t>Le Gouvernement du Niger</w:t>
      </w:r>
    </w:p>
    <w:p w14:paraId="0C631107" w14:textId="22B69EEB" w:rsidR="00CC5766" w:rsidRDefault="00CC5766" w:rsidP="00FB2248">
      <w:pPr>
        <w:spacing w:after="0"/>
        <w:jc w:val="center"/>
        <w:rPr>
          <w:rFonts w:ascii="Times New Roman" w:hAnsi="Times New Roman" w:cs="Times New Roman"/>
          <w:b/>
          <w:sz w:val="24"/>
          <w:szCs w:val="24"/>
        </w:rPr>
      </w:pPr>
      <w:r w:rsidRPr="00222EEB">
        <w:rPr>
          <w:rFonts w:ascii="Times New Roman" w:hAnsi="Times New Roman" w:cs="Times New Roman"/>
          <w:b/>
          <w:sz w:val="24"/>
          <w:szCs w:val="24"/>
        </w:rPr>
        <w:t xml:space="preserve">Millennium Challenge </w:t>
      </w:r>
      <w:proofErr w:type="spellStart"/>
      <w:r w:rsidRPr="00222EEB">
        <w:rPr>
          <w:rFonts w:ascii="Times New Roman" w:hAnsi="Times New Roman" w:cs="Times New Roman"/>
          <w:b/>
          <w:sz w:val="24"/>
          <w:szCs w:val="24"/>
        </w:rPr>
        <w:t>Account</w:t>
      </w:r>
      <w:proofErr w:type="spellEnd"/>
      <w:r w:rsidR="00A843C8" w:rsidRPr="00222EEB">
        <w:rPr>
          <w:rFonts w:ascii="Times New Roman" w:hAnsi="Times New Roman" w:cs="Times New Roman"/>
          <w:b/>
          <w:sz w:val="24"/>
          <w:szCs w:val="24"/>
        </w:rPr>
        <w:t>-</w:t>
      </w:r>
      <w:r w:rsidRPr="00222EEB">
        <w:rPr>
          <w:rFonts w:ascii="Times New Roman" w:hAnsi="Times New Roman" w:cs="Times New Roman"/>
          <w:b/>
          <w:sz w:val="24"/>
          <w:szCs w:val="24"/>
        </w:rPr>
        <w:t>Niger</w:t>
      </w:r>
    </w:p>
    <w:p w14:paraId="52FB62E7" w14:textId="1A86A5D5" w:rsidR="008325F0" w:rsidRPr="00222EEB" w:rsidRDefault="008325F0" w:rsidP="008325F0">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AVIS GENERAL DE PASSATION DES MARCHES</w:t>
      </w:r>
    </w:p>
    <w:p w14:paraId="0BADB6CE" w14:textId="0F141A16" w:rsidR="00E264D1" w:rsidRDefault="00331311" w:rsidP="008325F0">
      <w:pPr>
        <w:spacing w:after="120" w:line="240" w:lineRule="auto"/>
        <w:jc w:val="center"/>
        <w:rPr>
          <w:rFonts w:ascii="Times New Roman" w:eastAsia="Calibri" w:hAnsi="Times New Roman" w:cs="Times New Roman"/>
          <w:b/>
          <w:sz w:val="24"/>
          <w:szCs w:val="24"/>
        </w:rPr>
      </w:pPr>
      <w:r w:rsidRPr="00222EEB">
        <w:rPr>
          <w:rFonts w:ascii="Times New Roman" w:hAnsi="Times New Roman" w:cs="Times New Roman"/>
          <w:b/>
          <w:sz w:val="24"/>
          <w:szCs w:val="24"/>
        </w:rPr>
        <w:t>PLAN DE PASSATION DES MARCHES</w:t>
      </w:r>
      <w:r w:rsidR="004845D1" w:rsidRPr="00222EEB">
        <w:rPr>
          <w:rFonts w:ascii="Times New Roman" w:hAnsi="Times New Roman" w:cs="Times New Roman"/>
          <w:b/>
          <w:sz w:val="24"/>
          <w:szCs w:val="24"/>
        </w:rPr>
        <w:t xml:space="preserve"> </w:t>
      </w:r>
      <w:r w:rsidR="00876AB3" w:rsidRPr="00222EEB">
        <w:rPr>
          <w:rFonts w:ascii="Times New Roman" w:hAnsi="Times New Roman" w:cs="Times New Roman"/>
          <w:b/>
          <w:sz w:val="24"/>
          <w:szCs w:val="24"/>
        </w:rPr>
        <w:t>N</w:t>
      </w:r>
      <w:r w:rsidR="008325F0">
        <w:rPr>
          <w:rFonts w:ascii="Times New Roman" w:hAnsi="Times New Roman" w:cs="Times New Roman"/>
          <w:b/>
          <w:sz w:val="24"/>
          <w:szCs w:val="24"/>
        </w:rPr>
        <w:t>°</w:t>
      </w:r>
      <w:bookmarkStart w:id="0" w:name="_Hlk90377900"/>
      <w:r w:rsidR="006B231A">
        <w:rPr>
          <w:rFonts w:ascii="Times New Roman" w:eastAsia="Calibri" w:hAnsi="Times New Roman" w:cs="Times New Roman"/>
          <w:b/>
          <w:sz w:val="24"/>
          <w:szCs w:val="24"/>
        </w:rPr>
        <w:t>18</w:t>
      </w:r>
      <w:r w:rsidR="00E264D1" w:rsidRPr="00B32A12">
        <w:rPr>
          <w:rFonts w:ascii="Times New Roman" w:eastAsia="Calibri" w:hAnsi="Times New Roman" w:cs="Times New Roman"/>
          <w:b/>
          <w:sz w:val="24"/>
          <w:szCs w:val="24"/>
        </w:rPr>
        <w:t xml:space="preserve"> </w:t>
      </w:r>
      <w:bookmarkEnd w:id="0"/>
      <w:r w:rsidR="008A0C08">
        <w:rPr>
          <w:rFonts w:ascii="Times New Roman" w:eastAsia="Calibri" w:hAnsi="Times New Roman" w:cs="Times New Roman"/>
          <w:b/>
          <w:sz w:val="24"/>
          <w:szCs w:val="24"/>
        </w:rPr>
        <w:t>Amendement #</w:t>
      </w:r>
      <w:r w:rsidR="00864B2F">
        <w:rPr>
          <w:rFonts w:ascii="Times New Roman" w:eastAsia="Calibri" w:hAnsi="Times New Roman" w:cs="Times New Roman"/>
          <w:b/>
          <w:sz w:val="24"/>
          <w:szCs w:val="24"/>
        </w:rPr>
        <w:t>3</w:t>
      </w:r>
    </w:p>
    <w:p w14:paraId="0959E288" w14:textId="7C61E3FC" w:rsidR="00316211" w:rsidRDefault="00316211" w:rsidP="008325F0">
      <w:pPr>
        <w:spacing w:after="120" w:line="240" w:lineRule="auto"/>
        <w:jc w:val="center"/>
        <w:rPr>
          <w:rFonts w:ascii="Times New Roman" w:hAnsi="Times New Roman" w:cs="Times New Roman"/>
          <w:b/>
          <w:sz w:val="24"/>
          <w:szCs w:val="24"/>
        </w:rPr>
      </w:pPr>
      <w:r w:rsidRPr="006E2324">
        <w:rPr>
          <w:rFonts w:ascii="Times New Roman" w:hAnsi="Times New Roman" w:cs="Times New Roman"/>
          <w:b/>
          <w:sz w:val="24"/>
          <w:szCs w:val="24"/>
        </w:rPr>
        <w:t>Publi</w:t>
      </w:r>
      <w:r w:rsidR="00331311" w:rsidRPr="006E2324">
        <w:rPr>
          <w:rFonts w:ascii="Times New Roman" w:hAnsi="Times New Roman" w:cs="Times New Roman"/>
          <w:b/>
          <w:sz w:val="24"/>
          <w:szCs w:val="24"/>
        </w:rPr>
        <w:t xml:space="preserve">é </w:t>
      </w:r>
      <w:r w:rsidR="00965372" w:rsidRPr="006E2324">
        <w:rPr>
          <w:rFonts w:ascii="Times New Roman" w:hAnsi="Times New Roman" w:cs="Times New Roman"/>
          <w:b/>
          <w:sz w:val="24"/>
          <w:szCs w:val="24"/>
        </w:rPr>
        <w:t>l</w:t>
      </w:r>
      <w:r w:rsidR="00A751BE" w:rsidRPr="006E2324">
        <w:rPr>
          <w:rFonts w:ascii="Times New Roman" w:hAnsi="Times New Roman" w:cs="Times New Roman"/>
          <w:b/>
          <w:sz w:val="24"/>
          <w:szCs w:val="24"/>
        </w:rPr>
        <w:t>e</w:t>
      </w:r>
      <w:r w:rsidR="00E264D1" w:rsidRPr="006E2324">
        <w:rPr>
          <w:rFonts w:ascii="Times New Roman" w:hAnsi="Times New Roman" w:cs="Times New Roman"/>
          <w:b/>
          <w:sz w:val="24"/>
          <w:szCs w:val="24"/>
        </w:rPr>
        <w:t xml:space="preserve"> </w:t>
      </w:r>
      <w:r w:rsidR="00DC06BC">
        <w:rPr>
          <w:rFonts w:ascii="Times New Roman" w:hAnsi="Times New Roman" w:cs="Times New Roman"/>
          <w:b/>
          <w:sz w:val="24"/>
          <w:szCs w:val="24"/>
        </w:rPr>
        <w:t>22 août 2022</w:t>
      </w:r>
    </w:p>
    <w:p w14:paraId="2CC66E96" w14:textId="77777777" w:rsidR="00180CB6" w:rsidRPr="00222EEB" w:rsidRDefault="00180CB6" w:rsidP="00E264D1">
      <w:pPr>
        <w:spacing w:after="0"/>
        <w:jc w:val="center"/>
        <w:rPr>
          <w:rFonts w:ascii="Times New Roman" w:hAnsi="Times New Roman" w:cs="Times New Roman"/>
          <w:b/>
          <w:sz w:val="24"/>
          <w:szCs w:val="24"/>
        </w:rPr>
      </w:pPr>
    </w:p>
    <w:p w14:paraId="58542703" w14:textId="058E67A2" w:rsidR="0057359F" w:rsidRDefault="0057359F" w:rsidP="000A64F8">
      <w:pPr>
        <w:spacing w:after="0"/>
        <w:ind w:right="-432"/>
        <w:jc w:val="both"/>
        <w:rPr>
          <w:rFonts w:ascii="Times New Roman" w:hAnsi="Times New Roman" w:cs="Times New Roman"/>
        </w:rPr>
      </w:pPr>
      <w:r w:rsidRPr="00222EEB">
        <w:rPr>
          <w:rFonts w:ascii="Times New Roman" w:hAnsi="Times New Roman" w:cs="Times New Roman"/>
        </w:rPr>
        <w:t xml:space="preserve">Le Gouvernement </w:t>
      </w:r>
      <w:r w:rsidR="00A843C8" w:rsidRPr="00222EEB">
        <w:rPr>
          <w:rFonts w:ascii="Times New Roman" w:hAnsi="Times New Roman" w:cs="Times New Roman"/>
        </w:rPr>
        <w:t>du Niger</w:t>
      </w:r>
      <w:r w:rsidRPr="00222EEB">
        <w:rPr>
          <w:rFonts w:ascii="Times New Roman" w:hAnsi="Times New Roman" w:cs="Times New Roman"/>
        </w:rPr>
        <w:t xml:space="preserve"> a reçu un don de 437 millions de dollars U</w:t>
      </w:r>
      <w:r w:rsidR="00A843C8" w:rsidRPr="00222EEB">
        <w:rPr>
          <w:rFonts w:ascii="Times New Roman" w:hAnsi="Times New Roman" w:cs="Times New Roman"/>
        </w:rPr>
        <w:t>S</w:t>
      </w:r>
      <w:r w:rsidRPr="00222EEB">
        <w:rPr>
          <w:rFonts w:ascii="Times New Roman" w:hAnsi="Times New Roman" w:cs="Times New Roman"/>
        </w:rPr>
        <w:t xml:space="preserve"> (le "Compact") de la Millennium Challenge Corporation (MCC) du Gouvernement des États-Unis pour permettre au Gouvernement </w:t>
      </w:r>
      <w:r w:rsidR="00A843C8" w:rsidRPr="00222EEB">
        <w:rPr>
          <w:rFonts w:ascii="Times New Roman" w:hAnsi="Times New Roman" w:cs="Times New Roman"/>
        </w:rPr>
        <w:t>du Niger</w:t>
      </w:r>
      <w:r w:rsidRPr="00222EEB">
        <w:rPr>
          <w:rFonts w:ascii="Times New Roman" w:hAnsi="Times New Roman" w:cs="Times New Roman"/>
        </w:rPr>
        <w:t xml:space="preserve"> de mettre en œuvre ce programme et d'atteindre les objectifs du MCC (compact), et il a l'intention </w:t>
      </w:r>
      <w:r w:rsidR="00DB3489" w:rsidRPr="00222EEB">
        <w:rPr>
          <w:rFonts w:ascii="Times New Roman" w:hAnsi="Times New Roman" w:cs="Times New Roman"/>
        </w:rPr>
        <w:t>d'utiliser</w:t>
      </w:r>
      <w:r w:rsidRPr="00222EEB">
        <w:rPr>
          <w:rFonts w:ascii="Times New Roman" w:hAnsi="Times New Roman" w:cs="Times New Roman"/>
        </w:rPr>
        <w:t xml:space="preserve"> une partie </w:t>
      </w:r>
      <w:r w:rsidR="00DB3489" w:rsidRPr="00222EEB">
        <w:rPr>
          <w:rFonts w:ascii="Times New Roman" w:hAnsi="Times New Roman" w:cs="Times New Roman"/>
        </w:rPr>
        <w:t>de ces fonds pour le paiement</w:t>
      </w:r>
      <w:r w:rsidR="00DB3489" w:rsidRPr="00222EEB" w:rsidDel="00DB3489">
        <w:rPr>
          <w:rFonts w:ascii="Times New Roman" w:hAnsi="Times New Roman" w:cs="Times New Roman"/>
        </w:rPr>
        <w:t xml:space="preserve"> </w:t>
      </w:r>
      <w:r w:rsidR="00DB3489" w:rsidRPr="00222EEB">
        <w:rPr>
          <w:rFonts w:ascii="Times New Roman" w:hAnsi="Times New Roman" w:cs="Times New Roman"/>
        </w:rPr>
        <w:t>de</w:t>
      </w:r>
      <w:r w:rsidRPr="00222EEB">
        <w:rPr>
          <w:rFonts w:ascii="Times New Roman" w:hAnsi="Times New Roman" w:cs="Times New Roman"/>
        </w:rPr>
        <w:t xml:space="preserve"> marchés de </w:t>
      </w:r>
      <w:r w:rsidR="00DB3489" w:rsidRPr="00222EEB">
        <w:rPr>
          <w:rFonts w:ascii="Times New Roman" w:hAnsi="Times New Roman" w:cs="Times New Roman"/>
        </w:rPr>
        <w:t xml:space="preserve">fournitures et </w:t>
      </w:r>
      <w:r w:rsidRPr="00222EEB">
        <w:rPr>
          <w:rFonts w:ascii="Times New Roman" w:hAnsi="Times New Roman" w:cs="Times New Roman"/>
        </w:rPr>
        <w:t>biens, de travaux et de services.</w:t>
      </w:r>
    </w:p>
    <w:p w14:paraId="432A572A" w14:textId="77777777" w:rsidR="00E264D1" w:rsidRPr="00222EEB" w:rsidRDefault="00E264D1" w:rsidP="000A64F8">
      <w:pPr>
        <w:spacing w:after="0"/>
        <w:ind w:right="-432"/>
        <w:jc w:val="both"/>
        <w:rPr>
          <w:rFonts w:ascii="Times New Roman" w:hAnsi="Times New Roman" w:cs="Times New Roman"/>
        </w:rPr>
      </w:pPr>
    </w:p>
    <w:p w14:paraId="2F69935B" w14:textId="33996887" w:rsidR="0057359F" w:rsidRPr="00222EEB" w:rsidRDefault="0057359F" w:rsidP="000A64F8">
      <w:pPr>
        <w:spacing w:after="120"/>
        <w:ind w:right="-432"/>
        <w:jc w:val="both"/>
        <w:rPr>
          <w:rFonts w:ascii="Times New Roman" w:hAnsi="Times New Roman" w:cs="Times New Roman"/>
        </w:rPr>
      </w:pPr>
      <w:r w:rsidRPr="00222EEB">
        <w:rPr>
          <w:rFonts w:ascii="Times New Roman" w:hAnsi="Times New Roman" w:cs="Times New Roman"/>
        </w:rPr>
        <w:t xml:space="preserve">Le financement du MCC est affecté par le Congrès </w:t>
      </w:r>
      <w:r w:rsidR="00DB3489" w:rsidRPr="00222EEB">
        <w:rPr>
          <w:rFonts w:ascii="Times New Roman" w:hAnsi="Times New Roman" w:cs="Times New Roman"/>
        </w:rPr>
        <w:t>des États-Unis</w:t>
      </w:r>
      <w:r w:rsidRPr="00222EEB">
        <w:rPr>
          <w:rFonts w:ascii="Times New Roman" w:hAnsi="Times New Roman" w:cs="Times New Roman"/>
        </w:rPr>
        <w:t xml:space="preserve"> et </w:t>
      </w:r>
      <w:r w:rsidR="00003B5D" w:rsidRPr="00222EEB">
        <w:rPr>
          <w:rFonts w:ascii="Times New Roman" w:hAnsi="Times New Roman" w:cs="Times New Roman"/>
        </w:rPr>
        <w:t>est lié</w:t>
      </w:r>
      <w:r w:rsidRPr="00222EEB">
        <w:rPr>
          <w:rFonts w:ascii="Times New Roman" w:hAnsi="Times New Roman" w:cs="Times New Roman"/>
        </w:rPr>
        <w:t xml:space="preserve"> au </w:t>
      </w:r>
      <w:r w:rsidR="00476F8A" w:rsidRPr="00222EEB">
        <w:rPr>
          <w:rFonts w:ascii="Times New Roman" w:hAnsi="Times New Roman" w:cs="Times New Roman"/>
        </w:rPr>
        <w:t>C</w:t>
      </w:r>
      <w:r w:rsidR="00A843C8" w:rsidRPr="00222EEB">
        <w:rPr>
          <w:rFonts w:ascii="Times New Roman" w:hAnsi="Times New Roman" w:cs="Times New Roman"/>
        </w:rPr>
        <w:t>om</w:t>
      </w:r>
      <w:r w:rsidRPr="00222EEB">
        <w:rPr>
          <w:rFonts w:ascii="Times New Roman" w:hAnsi="Times New Roman" w:cs="Times New Roman"/>
        </w:rPr>
        <w:t xml:space="preserve">pact dès le départ, sans financement </w:t>
      </w:r>
      <w:r w:rsidR="00003B5D" w:rsidRPr="00222EEB">
        <w:rPr>
          <w:rFonts w:ascii="Times New Roman" w:hAnsi="Times New Roman" w:cs="Times New Roman"/>
        </w:rPr>
        <w:t>supplémentaire</w:t>
      </w:r>
      <w:r w:rsidRPr="00222EEB">
        <w:rPr>
          <w:rFonts w:ascii="Times New Roman" w:hAnsi="Times New Roman" w:cs="Times New Roman"/>
        </w:rPr>
        <w:t xml:space="preserve"> ou partiel. Lorsqu'un contrat est signé avec </w:t>
      </w:r>
      <w:r w:rsidR="00003B5D" w:rsidRPr="00222EEB">
        <w:rPr>
          <w:rFonts w:ascii="Times New Roman" w:hAnsi="Times New Roman" w:cs="Times New Roman"/>
        </w:rPr>
        <w:t>l’</w:t>
      </w:r>
      <w:r w:rsidRPr="00222EEB">
        <w:rPr>
          <w:rFonts w:ascii="Times New Roman" w:hAnsi="Times New Roman" w:cs="Times New Roman"/>
        </w:rPr>
        <w:t>entité MCA, l'argent est déjà disponible pour l'entité MCA et, pour la plupart des contrats, les factures sont payées directement aux entrepreneurs / consultants / fournisseurs par le Trésor américain.</w:t>
      </w:r>
    </w:p>
    <w:p w14:paraId="0046C7CE" w14:textId="75EC94D3" w:rsidR="00CC5766" w:rsidRPr="00222EEB" w:rsidRDefault="0057359F" w:rsidP="000A64F8">
      <w:pPr>
        <w:spacing w:after="0"/>
        <w:ind w:right="-432"/>
        <w:jc w:val="both"/>
        <w:rPr>
          <w:rFonts w:ascii="Times New Roman" w:hAnsi="Times New Roman" w:cs="Times New Roman"/>
        </w:rPr>
      </w:pPr>
      <w:r w:rsidRPr="00222EEB">
        <w:rPr>
          <w:rFonts w:ascii="Times New Roman" w:hAnsi="Times New Roman" w:cs="Times New Roman"/>
        </w:rPr>
        <w:t>Le programme de passation des marchés pour l</w:t>
      </w:r>
      <w:r w:rsidR="00921417" w:rsidRPr="00222EEB">
        <w:rPr>
          <w:rFonts w:ascii="Times New Roman" w:hAnsi="Times New Roman" w:cs="Times New Roman"/>
        </w:rPr>
        <w:t>a période allant du</w:t>
      </w:r>
      <w:r w:rsidRPr="00222EEB">
        <w:rPr>
          <w:rFonts w:ascii="Times New Roman" w:hAnsi="Times New Roman" w:cs="Times New Roman"/>
        </w:rPr>
        <w:t xml:space="preserve"> </w:t>
      </w:r>
      <w:r w:rsidR="00003B5D" w:rsidRPr="00222EEB">
        <w:rPr>
          <w:rFonts w:ascii="Times New Roman" w:hAnsi="Times New Roman" w:cs="Times New Roman"/>
          <w:b/>
          <w:bCs/>
          <w:i/>
          <w:iCs/>
        </w:rPr>
        <w:t>1</w:t>
      </w:r>
      <w:r w:rsidR="00003B5D" w:rsidRPr="00222EEB">
        <w:rPr>
          <w:rFonts w:ascii="Times New Roman" w:hAnsi="Times New Roman" w:cs="Times New Roman"/>
          <w:b/>
          <w:bCs/>
          <w:i/>
          <w:iCs/>
          <w:vertAlign w:val="superscript"/>
        </w:rPr>
        <w:t>er</w:t>
      </w:r>
      <w:r w:rsidR="00003B5D" w:rsidRPr="00222EEB">
        <w:rPr>
          <w:rFonts w:ascii="Times New Roman" w:hAnsi="Times New Roman" w:cs="Times New Roman"/>
          <w:b/>
          <w:bCs/>
          <w:i/>
          <w:iCs/>
        </w:rPr>
        <w:t xml:space="preserve"> </w:t>
      </w:r>
      <w:r w:rsidR="006B231A">
        <w:rPr>
          <w:rFonts w:ascii="Times New Roman" w:hAnsi="Times New Roman" w:cs="Times New Roman"/>
          <w:b/>
          <w:bCs/>
          <w:i/>
          <w:iCs/>
        </w:rPr>
        <w:t>juillet</w:t>
      </w:r>
      <w:r w:rsidR="00582898" w:rsidRPr="00222EEB">
        <w:rPr>
          <w:rFonts w:ascii="Times New Roman" w:hAnsi="Times New Roman" w:cs="Times New Roman"/>
          <w:b/>
          <w:bCs/>
          <w:i/>
          <w:iCs/>
        </w:rPr>
        <w:t xml:space="preserve"> 2022</w:t>
      </w:r>
      <w:r w:rsidR="00003B5D" w:rsidRPr="00222EEB">
        <w:rPr>
          <w:rFonts w:ascii="Times New Roman" w:hAnsi="Times New Roman" w:cs="Times New Roman"/>
          <w:b/>
          <w:bCs/>
          <w:i/>
          <w:iCs/>
        </w:rPr>
        <w:t xml:space="preserve"> au 3</w:t>
      </w:r>
      <w:r w:rsidR="006B231A">
        <w:rPr>
          <w:rFonts w:ascii="Times New Roman" w:hAnsi="Times New Roman" w:cs="Times New Roman"/>
          <w:b/>
          <w:bCs/>
          <w:i/>
          <w:iCs/>
        </w:rPr>
        <w:t>0</w:t>
      </w:r>
      <w:r w:rsidR="00003B5D" w:rsidRPr="00222EEB">
        <w:rPr>
          <w:rFonts w:ascii="Times New Roman" w:hAnsi="Times New Roman" w:cs="Times New Roman"/>
          <w:b/>
          <w:bCs/>
          <w:i/>
          <w:iCs/>
        </w:rPr>
        <w:t xml:space="preserve"> </w:t>
      </w:r>
      <w:r w:rsidR="006B231A">
        <w:rPr>
          <w:rFonts w:ascii="Times New Roman" w:hAnsi="Times New Roman" w:cs="Times New Roman"/>
          <w:b/>
          <w:bCs/>
          <w:i/>
          <w:iCs/>
        </w:rPr>
        <w:t>juin</w:t>
      </w:r>
      <w:r w:rsidR="00003B5D" w:rsidRPr="00222EEB">
        <w:rPr>
          <w:rFonts w:ascii="Times New Roman" w:hAnsi="Times New Roman" w:cs="Times New Roman"/>
          <w:b/>
          <w:bCs/>
          <w:i/>
          <w:iCs/>
        </w:rPr>
        <w:t xml:space="preserve"> </w:t>
      </w:r>
      <w:r w:rsidR="008D52AA" w:rsidRPr="00222EEB">
        <w:rPr>
          <w:rFonts w:ascii="Times New Roman" w:hAnsi="Times New Roman" w:cs="Times New Roman"/>
          <w:b/>
          <w:bCs/>
          <w:i/>
          <w:iCs/>
        </w:rPr>
        <w:t>202</w:t>
      </w:r>
      <w:r w:rsidR="00582898" w:rsidRPr="00222EEB">
        <w:rPr>
          <w:rFonts w:ascii="Times New Roman" w:hAnsi="Times New Roman" w:cs="Times New Roman"/>
          <w:b/>
          <w:bCs/>
          <w:i/>
          <w:iCs/>
        </w:rPr>
        <w:t>3</w:t>
      </w:r>
      <w:r w:rsidR="008D52AA" w:rsidRPr="00222EEB">
        <w:rPr>
          <w:rFonts w:ascii="Times New Roman" w:hAnsi="Times New Roman" w:cs="Times New Roman"/>
        </w:rPr>
        <w:t xml:space="preserve"> comprendra</w:t>
      </w:r>
      <w:r w:rsidRPr="00222EEB">
        <w:rPr>
          <w:rFonts w:ascii="Times New Roman" w:hAnsi="Times New Roman" w:cs="Times New Roman"/>
        </w:rPr>
        <w:t xml:space="preserve"> les éléments suivants : </w:t>
      </w:r>
    </w:p>
    <w:p w14:paraId="78C83643" w14:textId="77777777" w:rsidR="003D4D04" w:rsidRPr="00222EEB" w:rsidRDefault="003D4D04" w:rsidP="000A64F8">
      <w:pPr>
        <w:spacing w:after="0"/>
        <w:ind w:right="-432"/>
        <w:jc w:val="both"/>
        <w:rPr>
          <w:rFonts w:ascii="Times New Roman" w:hAnsi="Times New Roman" w:cs="Times New Roman"/>
          <w:sz w:val="24"/>
          <w:szCs w:val="24"/>
        </w:rPr>
      </w:pPr>
    </w:p>
    <w:tbl>
      <w:tblPr>
        <w:tblStyle w:val="TableGrid"/>
        <w:tblW w:w="5532" w:type="pct"/>
        <w:jc w:val="center"/>
        <w:tblLook w:val="04A0" w:firstRow="1" w:lastRow="0" w:firstColumn="1" w:lastColumn="0" w:noHBand="0" w:noVBand="1"/>
      </w:tblPr>
      <w:tblGrid>
        <w:gridCol w:w="828"/>
        <w:gridCol w:w="9517"/>
      </w:tblGrid>
      <w:tr w:rsidR="00F23DD9" w:rsidRPr="00222EEB" w14:paraId="0363F172" w14:textId="77777777" w:rsidTr="00D156BF">
        <w:trPr>
          <w:trHeight w:val="431"/>
          <w:jc w:val="center"/>
        </w:trPr>
        <w:tc>
          <w:tcPr>
            <w:tcW w:w="400" w:type="pct"/>
            <w:shd w:val="clear" w:color="auto" w:fill="FFF2CC" w:themeFill="accent4" w:themeFillTint="33"/>
            <w:vAlign w:val="center"/>
          </w:tcPr>
          <w:p w14:paraId="366BD0BA" w14:textId="77777777" w:rsidR="00835D08" w:rsidRPr="00222EEB" w:rsidRDefault="00DB3489" w:rsidP="00FB2248">
            <w:pPr>
              <w:tabs>
                <w:tab w:val="left" w:pos="610"/>
              </w:tabs>
              <w:ind w:left="-30"/>
              <w:jc w:val="right"/>
              <w:rPr>
                <w:rFonts w:ascii="Times New Roman" w:eastAsia="Times New Roman" w:hAnsi="Times New Roman" w:cs="Times New Roman"/>
                <w:sz w:val="26"/>
                <w:szCs w:val="26"/>
                <w:lang w:eastAsia="de-DE"/>
              </w:rPr>
            </w:pPr>
            <w:r w:rsidRPr="00222EEB">
              <w:rPr>
                <w:rFonts w:ascii="Times New Roman" w:eastAsia="Times New Roman" w:hAnsi="Times New Roman" w:cs="Times New Roman"/>
                <w:b/>
                <w:sz w:val="26"/>
                <w:szCs w:val="26"/>
                <w:lang w:eastAsia="de-DE"/>
              </w:rPr>
              <w:t>1.</w:t>
            </w:r>
          </w:p>
        </w:tc>
        <w:tc>
          <w:tcPr>
            <w:tcW w:w="4600" w:type="pct"/>
            <w:shd w:val="clear" w:color="auto" w:fill="FFF2CC" w:themeFill="accent4" w:themeFillTint="33"/>
            <w:vAlign w:val="center"/>
          </w:tcPr>
          <w:p w14:paraId="61332D76" w14:textId="77777777" w:rsidR="00835D08" w:rsidRPr="00222EEB" w:rsidRDefault="00DB3489" w:rsidP="00FB2248">
            <w:pPr>
              <w:rPr>
                <w:rFonts w:ascii="Times New Roman" w:eastAsia="Times New Roman" w:hAnsi="Times New Roman" w:cs="Times New Roman"/>
                <w:b/>
                <w:bCs/>
                <w:i/>
                <w:iCs/>
                <w:sz w:val="26"/>
                <w:szCs w:val="26"/>
              </w:rPr>
            </w:pPr>
            <w:r w:rsidRPr="00222EEB">
              <w:rPr>
                <w:rFonts w:ascii="Times New Roman" w:eastAsia="Times New Roman" w:hAnsi="Times New Roman" w:cs="Times New Roman"/>
                <w:b/>
                <w:bCs/>
                <w:sz w:val="26"/>
                <w:szCs w:val="26"/>
                <w:u w:val="single"/>
                <w:lang w:eastAsia="de-DE"/>
              </w:rPr>
              <w:t>Fournitures et Biens</w:t>
            </w:r>
          </w:p>
        </w:tc>
      </w:tr>
      <w:tr w:rsidR="00C36849" w:rsidRPr="00222EEB" w14:paraId="1E70B05E" w14:textId="77777777" w:rsidTr="00D156BF">
        <w:trPr>
          <w:trHeight w:val="890"/>
          <w:jc w:val="center"/>
        </w:trPr>
        <w:tc>
          <w:tcPr>
            <w:tcW w:w="400" w:type="pct"/>
            <w:shd w:val="clear" w:color="auto" w:fill="auto"/>
          </w:tcPr>
          <w:p w14:paraId="1E05C35C" w14:textId="4FD69E47" w:rsidR="00C36849" w:rsidRPr="00222EEB" w:rsidRDefault="00C36849" w:rsidP="00FB2248">
            <w:pPr>
              <w:tabs>
                <w:tab w:val="left" w:pos="610"/>
              </w:tabs>
              <w:ind w:left="-30"/>
              <w:jc w:val="right"/>
              <w:rPr>
                <w:rFonts w:ascii="Times New Roman" w:eastAsia="Times New Roman" w:hAnsi="Times New Roman" w:cs="Times New Roman"/>
                <w:lang w:val="en-US" w:eastAsia="de-DE"/>
              </w:rPr>
            </w:pPr>
            <w:r w:rsidRPr="00222EEB">
              <w:rPr>
                <w:rFonts w:ascii="Times New Roman" w:eastAsia="Times New Roman" w:hAnsi="Times New Roman" w:cs="Times New Roman"/>
                <w:lang w:val="en-US" w:eastAsia="de-DE"/>
              </w:rPr>
              <w:t>1.</w:t>
            </w:r>
            <w:r w:rsidR="00222EEB">
              <w:rPr>
                <w:rFonts w:ascii="Times New Roman" w:eastAsia="Times New Roman" w:hAnsi="Times New Roman" w:cs="Times New Roman"/>
                <w:lang w:val="en-US" w:eastAsia="de-DE"/>
              </w:rPr>
              <w:t>1</w:t>
            </w:r>
            <w:r w:rsidRPr="00222EEB">
              <w:rPr>
                <w:rFonts w:ascii="Times New Roman" w:eastAsia="Times New Roman" w:hAnsi="Times New Roman" w:cs="Times New Roman"/>
                <w:lang w:val="en-US" w:eastAsia="de-DE"/>
              </w:rPr>
              <w:t>/</w:t>
            </w:r>
          </w:p>
        </w:tc>
        <w:tc>
          <w:tcPr>
            <w:tcW w:w="4600" w:type="pct"/>
            <w:shd w:val="clear" w:color="auto" w:fill="auto"/>
          </w:tcPr>
          <w:p w14:paraId="49328E53" w14:textId="77777777" w:rsidR="006B231A" w:rsidRPr="00273A2C" w:rsidRDefault="006B231A" w:rsidP="006B231A">
            <w:pPr>
              <w:contextualSpacing/>
              <w:jc w:val="both"/>
              <w:rPr>
                <w:rFonts w:ascii="Times New Roman" w:eastAsia="Times New Roman" w:hAnsi="Times New Roman" w:cs="Times New Roman"/>
                <w:b/>
                <w:bCs/>
                <w:i/>
                <w:iCs/>
                <w:sz w:val="24"/>
                <w:szCs w:val="24"/>
              </w:rPr>
            </w:pPr>
            <w:r w:rsidRPr="00273A2C">
              <w:rPr>
                <w:rFonts w:ascii="Times New Roman" w:eastAsia="Times New Roman" w:hAnsi="Times New Roman" w:cs="Times New Roman"/>
                <w:b/>
                <w:bCs/>
                <w:i/>
                <w:iCs/>
                <w:sz w:val="24"/>
                <w:szCs w:val="24"/>
              </w:rPr>
              <w:t xml:space="preserve">Achat d'équipements pour le </w:t>
            </w:r>
            <w:r w:rsidRPr="001D38FA">
              <w:rPr>
                <w:rFonts w:ascii="Times New Roman" w:eastAsia="Times New Roman" w:hAnsi="Times New Roman" w:cs="Times New Roman"/>
                <w:b/>
                <w:bCs/>
                <w:i/>
                <w:iCs/>
                <w:sz w:val="24"/>
                <w:szCs w:val="24"/>
              </w:rPr>
              <w:t>Système des Statistiques Nationales</w:t>
            </w:r>
          </w:p>
          <w:p w14:paraId="338AF559" w14:textId="77777777" w:rsidR="006B231A" w:rsidRPr="00EB16B7" w:rsidRDefault="006B231A" w:rsidP="006B231A">
            <w:pPr>
              <w:contextualSpacing/>
              <w:jc w:val="both"/>
              <w:rPr>
                <w:rFonts w:ascii="Times New Roman" w:eastAsia="Times New Roman" w:hAnsi="Times New Roman" w:cs="Times New Roman"/>
                <w:b/>
                <w:bCs/>
                <w:i/>
                <w:iCs/>
                <w:sz w:val="24"/>
                <w:szCs w:val="24"/>
                <w:lang w:val="fr-BE"/>
              </w:rPr>
            </w:pPr>
            <w:r w:rsidRPr="00EB16B7">
              <w:rPr>
                <w:rFonts w:ascii="Times New Roman" w:eastAsia="Times New Roman" w:hAnsi="Times New Roman" w:cs="Times New Roman"/>
                <w:i/>
                <w:iCs/>
                <w:sz w:val="24"/>
                <w:szCs w:val="24"/>
                <w:u w:val="single"/>
                <w:lang w:val="fr-BE"/>
              </w:rPr>
              <w:t>Identification :</w:t>
            </w:r>
            <w:r w:rsidRPr="00EB16B7">
              <w:rPr>
                <w:rFonts w:ascii="Times New Roman" w:eastAsia="Times New Roman" w:hAnsi="Times New Roman" w:cs="Times New Roman"/>
                <w:b/>
                <w:bCs/>
                <w:i/>
                <w:iCs/>
                <w:sz w:val="24"/>
                <w:szCs w:val="24"/>
                <w:lang w:val="fr-BE"/>
              </w:rPr>
              <w:t xml:space="preserve">  </w:t>
            </w:r>
            <w:r w:rsidRPr="00310CA9">
              <w:rPr>
                <w:rFonts w:ascii="Times New Roman" w:eastAsia="Times New Roman" w:hAnsi="Times New Roman" w:cs="Times New Roman"/>
                <w:b/>
                <w:bCs/>
                <w:i/>
                <w:iCs/>
                <w:sz w:val="24"/>
                <w:szCs w:val="24"/>
                <w:lang w:val="fr-BE"/>
              </w:rPr>
              <w:t>IR/Pr/3/QPBS/0144/20</w:t>
            </w:r>
          </w:p>
          <w:p w14:paraId="55BBBDE4" w14:textId="74F32016" w:rsidR="00C36849" w:rsidRPr="00222EEB" w:rsidRDefault="006B231A" w:rsidP="006B231A">
            <w:pPr>
              <w:contextualSpacing/>
              <w:jc w:val="both"/>
              <w:rPr>
                <w:rFonts w:ascii="Times New Roman" w:eastAsia="Times New Roman" w:hAnsi="Times New Roman" w:cs="Times New Roman"/>
                <w:b/>
                <w:bCs/>
                <w:i/>
                <w:iCs/>
              </w:rPr>
            </w:pPr>
            <w:r w:rsidRPr="00EB16B7">
              <w:rPr>
                <w:rFonts w:ascii="Times New Roman" w:eastAsia="Times New Roman" w:hAnsi="Times New Roman" w:cs="Times New Roman"/>
                <w:i/>
                <w:iCs/>
                <w:sz w:val="24"/>
                <w:szCs w:val="24"/>
                <w:u w:val="single"/>
                <w:lang w:val="fr-BE"/>
              </w:rPr>
              <w:t>Méthode de passation des marchés :</w:t>
            </w:r>
            <w:r w:rsidRPr="00EB16B7">
              <w:rPr>
                <w:rFonts w:ascii="Times New Roman" w:eastAsia="Times New Roman" w:hAnsi="Times New Roman" w:cs="Times New Roman"/>
                <w:b/>
                <w:bCs/>
                <w:i/>
                <w:iCs/>
                <w:sz w:val="24"/>
                <w:szCs w:val="24"/>
                <w:lang w:val="fr-BE"/>
              </w:rPr>
              <w:t xml:space="preserve"> </w:t>
            </w:r>
            <w:r>
              <w:rPr>
                <w:rFonts w:ascii="Times New Roman" w:eastAsia="Times New Roman" w:hAnsi="Times New Roman" w:cs="Times New Roman"/>
                <w:b/>
                <w:bCs/>
                <w:i/>
                <w:iCs/>
                <w:sz w:val="24"/>
                <w:szCs w:val="24"/>
                <w:lang w:val="fr-BE"/>
              </w:rPr>
              <w:t>CB</w:t>
            </w:r>
          </w:p>
        </w:tc>
      </w:tr>
      <w:tr w:rsidR="006B231A" w:rsidRPr="00222EEB" w14:paraId="5CD7FF58" w14:textId="77777777" w:rsidTr="00D156BF">
        <w:trPr>
          <w:trHeight w:val="890"/>
          <w:jc w:val="center"/>
        </w:trPr>
        <w:tc>
          <w:tcPr>
            <w:tcW w:w="400" w:type="pct"/>
            <w:shd w:val="clear" w:color="auto" w:fill="auto"/>
          </w:tcPr>
          <w:p w14:paraId="4FF36DA5" w14:textId="0D208BCD" w:rsidR="006B231A" w:rsidRPr="006B231A" w:rsidRDefault="006B231A" w:rsidP="006B231A">
            <w:pPr>
              <w:tabs>
                <w:tab w:val="left" w:pos="610"/>
              </w:tabs>
              <w:ind w:left="-30"/>
              <w:jc w:val="right"/>
              <w:rPr>
                <w:rFonts w:ascii="Times New Roman" w:eastAsia="Times New Roman" w:hAnsi="Times New Roman" w:cs="Times New Roman"/>
                <w:lang w:eastAsia="de-DE"/>
              </w:rPr>
            </w:pPr>
            <w:r w:rsidRPr="00222EEB">
              <w:rPr>
                <w:rFonts w:ascii="Times New Roman" w:eastAsia="Times New Roman" w:hAnsi="Times New Roman" w:cs="Times New Roman"/>
                <w:lang w:val="en-US" w:eastAsia="de-DE"/>
              </w:rPr>
              <w:t>1.</w:t>
            </w:r>
            <w:r>
              <w:rPr>
                <w:rFonts w:ascii="Times New Roman" w:eastAsia="Times New Roman" w:hAnsi="Times New Roman" w:cs="Times New Roman"/>
                <w:lang w:val="en-US" w:eastAsia="de-DE"/>
              </w:rPr>
              <w:t>2</w:t>
            </w:r>
            <w:r w:rsidRPr="00222EEB">
              <w:rPr>
                <w:rFonts w:ascii="Times New Roman" w:eastAsia="Times New Roman" w:hAnsi="Times New Roman" w:cs="Times New Roman"/>
                <w:lang w:val="en-US" w:eastAsia="de-DE"/>
              </w:rPr>
              <w:t>/</w:t>
            </w:r>
          </w:p>
        </w:tc>
        <w:tc>
          <w:tcPr>
            <w:tcW w:w="4600" w:type="pct"/>
            <w:shd w:val="clear" w:color="auto" w:fill="auto"/>
          </w:tcPr>
          <w:p w14:paraId="7509E7BF" w14:textId="77777777" w:rsidR="006B231A" w:rsidRPr="00222EEB" w:rsidRDefault="006B231A" w:rsidP="006B231A">
            <w:pPr>
              <w:contextualSpacing/>
              <w:jc w:val="both"/>
              <w:rPr>
                <w:rFonts w:ascii="Times New Roman" w:eastAsia="Times New Roman" w:hAnsi="Times New Roman" w:cs="Times New Roman"/>
                <w:b/>
                <w:bCs/>
                <w:i/>
                <w:iCs/>
              </w:rPr>
            </w:pPr>
            <w:r w:rsidRPr="00222EEB">
              <w:rPr>
                <w:rFonts w:ascii="Times New Roman" w:eastAsia="Times New Roman" w:hAnsi="Times New Roman" w:cs="Times New Roman"/>
                <w:b/>
                <w:bCs/>
                <w:i/>
                <w:iCs/>
              </w:rPr>
              <w:t>Mobiliers et équipements de bureau MCA-Niger</w:t>
            </w:r>
          </w:p>
          <w:p w14:paraId="180C7AB5" w14:textId="77777777" w:rsidR="006B231A" w:rsidRPr="00222EEB" w:rsidRDefault="006B231A" w:rsidP="006B231A">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rPr>
              <w:t>Identification :</w:t>
            </w:r>
            <w:r w:rsidRPr="00222EEB">
              <w:rPr>
                <w:rFonts w:ascii="Times New Roman" w:eastAsia="Times New Roman" w:hAnsi="Times New Roman" w:cs="Times New Roman"/>
                <w:b/>
                <w:bCs/>
                <w:i/>
                <w:iCs/>
                <w:lang w:val="fr-BE"/>
              </w:rPr>
              <w:t xml:space="preserve">  ADM/41/Shop/152/20</w:t>
            </w:r>
          </w:p>
          <w:p w14:paraId="48C230D4" w14:textId="31CC3005" w:rsidR="006B231A" w:rsidRPr="00222EEB" w:rsidRDefault="006B231A" w:rsidP="006B231A">
            <w:pPr>
              <w:contextualSpacing/>
              <w:jc w:val="both"/>
              <w:rPr>
                <w:rFonts w:ascii="Times New Roman" w:eastAsia="Times New Roman" w:hAnsi="Times New Roman" w:cs="Times New Roman"/>
                <w:b/>
                <w:bCs/>
                <w:i/>
                <w:iCs/>
              </w:rPr>
            </w:pPr>
            <w:r w:rsidRPr="00222EEB">
              <w:rPr>
                <w:rFonts w:ascii="Times New Roman" w:eastAsia="Times New Roman" w:hAnsi="Times New Roman" w:cs="Times New Roman"/>
                <w:i/>
                <w:iCs/>
                <w:u w:val="single"/>
                <w:lang w:val="fr-BE"/>
              </w:rPr>
              <w:t>Méthode de passation des marchés :</w:t>
            </w:r>
            <w:r w:rsidRPr="00222EEB">
              <w:rPr>
                <w:rFonts w:ascii="Times New Roman" w:eastAsia="Times New Roman" w:hAnsi="Times New Roman" w:cs="Times New Roman"/>
                <w:b/>
                <w:bCs/>
                <w:i/>
                <w:iCs/>
                <w:lang w:val="fr-BE"/>
              </w:rPr>
              <w:t xml:space="preserve">  Shopping</w:t>
            </w:r>
          </w:p>
        </w:tc>
      </w:tr>
      <w:tr w:rsidR="006B231A" w:rsidRPr="00222EEB" w14:paraId="6ED1B8F1" w14:textId="77777777" w:rsidTr="00D156BF">
        <w:trPr>
          <w:trHeight w:val="1172"/>
          <w:jc w:val="center"/>
        </w:trPr>
        <w:tc>
          <w:tcPr>
            <w:tcW w:w="400" w:type="pct"/>
            <w:shd w:val="clear" w:color="auto" w:fill="auto"/>
          </w:tcPr>
          <w:p w14:paraId="642AC623" w14:textId="34A00074" w:rsidR="006B231A" w:rsidRPr="00222EEB" w:rsidRDefault="006B231A" w:rsidP="006B231A">
            <w:pPr>
              <w:tabs>
                <w:tab w:val="left" w:pos="520"/>
              </w:tabs>
              <w:ind w:left="-30" w:right="-19"/>
              <w:jc w:val="right"/>
              <w:rPr>
                <w:rFonts w:ascii="Times New Roman" w:eastAsia="Times New Roman" w:hAnsi="Times New Roman" w:cs="Times New Roman"/>
                <w:lang w:val="en-US" w:eastAsia="de-DE"/>
              </w:rPr>
            </w:pPr>
            <w:r w:rsidRPr="00222EEB">
              <w:rPr>
                <w:rFonts w:ascii="Times New Roman" w:eastAsia="Times New Roman" w:hAnsi="Times New Roman" w:cs="Times New Roman"/>
                <w:lang w:val="en-US" w:eastAsia="de-DE"/>
              </w:rPr>
              <w:t>1.</w:t>
            </w:r>
            <w:r>
              <w:rPr>
                <w:rFonts w:ascii="Times New Roman" w:eastAsia="Times New Roman" w:hAnsi="Times New Roman" w:cs="Times New Roman"/>
                <w:lang w:val="en-US" w:eastAsia="de-DE"/>
              </w:rPr>
              <w:t>3</w:t>
            </w:r>
            <w:r w:rsidRPr="00222EEB">
              <w:rPr>
                <w:rFonts w:ascii="Times New Roman" w:eastAsia="Times New Roman" w:hAnsi="Times New Roman" w:cs="Times New Roman"/>
                <w:lang w:val="en-US" w:eastAsia="de-DE"/>
              </w:rPr>
              <w:t>/</w:t>
            </w:r>
          </w:p>
        </w:tc>
        <w:tc>
          <w:tcPr>
            <w:tcW w:w="4600" w:type="pct"/>
            <w:shd w:val="clear" w:color="auto" w:fill="auto"/>
          </w:tcPr>
          <w:p w14:paraId="4BF45867" w14:textId="77777777" w:rsidR="006B231A" w:rsidRPr="00222EEB" w:rsidRDefault="006B231A" w:rsidP="006B231A">
            <w:pPr>
              <w:jc w:val="both"/>
              <w:rPr>
                <w:rFonts w:ascii="Times New Roman" w:eastAsia="Times New Roman" w:hAnsi="Times New Roman" w:cs="Times New Roman"/>
                <w:b/>
                <w:bCs/>
                <w:i/>
                <w:iCs/>
                <w:lang w:eastAsia="de-DE"/>
              </w:rPr>
            </w:pPr>
            <w:r w:rsidRPr="00222EEB">
              <w:rPr>
                <w:rFonts w:ascii="Times New Roman" w:eastAsia="Times New Roman" w:hAnsi="Times New Roman" w:cs="Times New Roman"/>
                <w:b/>
                <w:bCs/>
                <w:i/>
                <w:iCs/>
                <w:lang w:eastAsia="de-DE"/>
              </w:rPr>
              <w:t>Achat de radios de communication pour les véhicules du MCA-Niger et des équipements de sécurité du nouveau bureau CRA/PRAPS à Niamey</w:t>
            </w:r>
          </w:p>
          <w:p w14:paraId="77F03E68" w14:textId="77777777" w:rsidR="006B231A" w:rsidRPr="00222EEB" w:rsidRDefault="006B231A" w:rsidP="006B231A">
            <w:pPr>
              <w:jc w:val="both"/>
              <w:rPr>
                <w:rFonts w:ascii="Times New Roman" w:eastAsia="Times New Roman" w:hAnsi="Times New Roman" w:cs="Times New Roman"/>
                <w:b/>
                <w:bCs/>
                <w:i/>
                <w:iCs/>
              </w:rPr>
            </w:pPr>
            <w:r w:rsidRPr="00222EEB">
              <w:rPr>
                <w:rFonts w:ascii="Times New Roman" w:eastAsia="Times New Roman" w:hAnsi="Times New Roman" w:cs="Times New Roman"/>
                <w:i/>
                <w:iCs/>
                <w:u w:val="single"/>
              </w:rPr>
              <w:t xml:space="preserve">Identification </w:t>
            </w:r>
            <w:r w:rsidRPr="00222EEB">
              <w:rPr>
                <w:rFonts w:ascii="Times New Roman" w:eastAsia="Times New Roman" w:hAnsi="Times New Roman" w:cs="Times New Roman"/>
                <w:b/>
                <w:bCs/>
                <w:i/>
                <w:iCs/>
              </w:rPr>
              <w:t>: ADM/41/Shop/240/21</w:t>
            </w:r>
          </w:p>
          <w:p w14:paraId="51B02D96" w14:textId="56971790" w:rsidR="006B231A" w:rsidRPr="00222EEB" w:rsidRDefault="006B231A" w:rsidP="006B231A">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eastAsia="de-DE"/>
              </w:rPr>
              <w:t xml:space="preserve">Méthode de passation des marchés </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bCs/>
                <w:i/>
                <w:iCs/>
                <w:lang w:eastAsia="de-DE"/>
              </w:rPr>
              <w:t>Shopping</w:t>
            </w:r>
          </w:p>
        </w:tc>
      </w:tr>
      <w:tr w:rsidR="006B231A" w:rsidRPr="00222EEB" w14:paraId="52AC0EE4" w14:textId="77777777" w:rsidTr="00D156BF">
        <w:trPr>
          <w:trHeight w:val="899"/>
          <w:jc w:val="center"/>
        </w:trPr>
        <w:tc>
          <w:tcPr>
            <w:tcW w:w="400" w:type="pct"/>
            <w:shd w:val="clear" w:color="auto" w:fill="auto"/>
          </w:tcPr>
          <w:p w14:paraId="0049FEFB" w14:textId="499FE40F" w:rsidR="006B231A" w:rsidRPr="00222EEB" w:rsidRDefault="006B231A" w:rsidP="006B231A">
            <w:pPr>
              <w:tabs>
                <w:tab w:val="left" w:pos="520"/>
              </w:tabs>
              <w:ind w:left="-30" w:right="-19"/>
              <w:jc w:val="right"/>
              <w:rPr>
                <w:rFonts w:ascii="Times New Roman" w:eastAsia="Times New Roman" w:hAnsi="Times New Roman" w:cs="Times New Roman"/>
                <w:lang w:val="fr-BE" w:eastAsia="de-DE"/>
              </w:rPr>
            </w:pPr>
            <w:r w:rsidRPr="00222EEB">
              <w:rPr>
                <w:rFonts w:ascii="Times New Roman" w:eastAsia="Times New Roman" w:hAnsi="Times New Roman" w:cs="Times New Roman"/>
                <w:lang w:val="en-US" w:eastAsia="de-DE"/>
              </w:rPr>
              <w:t>1.</w:t>
            </w:r>
            <w:r>
              <w:rPr>
                <w:rFonts w:ascii="Times New Roman" w:eastAsia="Times New Roman" w:hAnsi="Times New Roman" w:cs="Times New Roman"/>
                <w:lang w:val="en-US" w:eastAsia="de-DE"/>
              </w:rPr>
              <w:t>4</w:t>
            </w:r>
            <w:r w:rsidRPr="00222EEB">
              <w:rPr>
                <w:rFonts w:ascii="Times New Roman" w:eastAsia="Times New Roman" w:hAnsi="Times New Roman" w:cs="Times New Roman"/>
                <w:lang w:val="en-US" w:eastAsia="de-DE"/>
              </w:rPr>
              <w:t>/</w:t>
            </w:r>
          </w:p>
        </w:tc>
        <w:tc>
          <w:tcPr>
            <w:tcW w:w="4600" w:type="pct"/>
            <w:shd w:val="clear" w:color="auto" w:fill="auto"/>
          </w:tcPr>
          <w:p w14:paraId="3B5900D7" w14:textId="77777777" w:rsidR="00CE78DF" w:rsidRDefault="006B231A" w:rsidP="006B231A">
            <w:pPr>
              <w:jc w:val="both"/>
              <w:rPr>
                <w:rFonts w:ascii="Times New Roman" w:eastAsia="Times New Roman" w:hAnsi="Times New Roman" w:cs="Times New Roman"/>
                <w:b/>
                <w:bCs/>
                <w:i/>
                <w:iCs/>
                <w:lang w:eastAsia="de-DE"/>
              </w:rPr>
            </w:pPr>
            <w:r w:rsidRPr="00222EEB">
              <w:rPr>
                <w:rFonts w:ascii="Times New Roman" w:eastAsia="Times New Roman" w:hAnsi="Times New Roman" w:cs="Times New Roman"/>
                <w:b/>
                <w:bCs/>
                <w:i/>
                <w:iCs/>
                <w:lang w:eastAsia="de-DE"/>
              </w:rPr>
              <w:t xml:space="preserve">Acquisition de rideaux et de supports de rideaux pour les bureaux du PRAPS à Maradi </w:t>
            </w:r>
          </w:p>
          <w:p w14:paraId="0F60DB06" w14:textId="67F19E76" w:rsidR="006B231A" w:rsidRPr="00222EEB" w:rsidRDefault="006B231A" w:rsidP="006B231A">
            <w:pPr>
              <w:jc w:val="both"/>
              <w:rPr>
                <w:rFonts w:ascii="Times New Roman" w:eastAsia="Times New Roman" w:hAnsi="Times New Roman" w:cs="Times New Roman"/>
                <w:b/>
                <w:bCs/>
                <w:i/>
                <w:iCs/>
              </w:rPr>
            </w:pPr>
            <w:r w:rsidRPr="00222EEB">
              <w:rPr>
                <w:rFonts w:ascii="Times New Roman" w:eastAsia="Times New Roman" w:hAnsi="Times New Roman" w:cs="Times New Roman"/>
                <w:i/>
                <w:iCs/>
                <w:u w:val="single"/>
              </w:rPr>
              <w:t xml:space="preserve">Identification </w:t>
            </w:r>
            <w:r w:rsidRPr="00222EEB">
              <w:rPr>
                <w:rFonts w:ascii="Times New Roman" w:eastAsia="Times New Roman" w:hAnsi="Times New Roman" w:cs="Times New Roman"/>
                <w:b/>
                <w:bCs/>
                <w:i/>
                <w:iCs/>
              </w:rPr>
              <w:t>: CR/PRAPS/5/Shop/258/21</w:t>
            </w:r>
          </w:p>
          <w:p w14:paraId="31C7A259" w14:textId="11BF2CC8" w:rsidR="006B231A" w:rsidRPr="00222EEB" w:rsidRDefault="006B231A" w:rsidP="006B231A">
            <w:pPr>
              <w:tabs>
                <w:tab w:val="left" w:pos="520"/>
              </w:tabs>
              <w:ind w:left="-30" w:right="-19"/>
              <w:contextualSpacing/>
              <w:jc w:val="both"/>
              <w:rPr>
                <w:rFonts w:ascii="Times New Roman" w:eastAsia="Times New Roman" w:hAnsi="Times New Roman" w:cs="Times New Roman"/>
                <w:b/>
                <w:bCs/>
                <w:i/>
                <w:iCs/>
                <w:lang w:eastAsia="de-DE"/>
              </w:rPr>
            </w:pPr>
            <w:r w:rsidRPr="00222EEB">
              <w:rPr>
                <w:rFonts w:ascii="Times New Roman" w:eastAsia="Times New Roman" w:hAnsi="Times New Roman" w:cs="Times New Roman"/>
                <w:i/>
                <w:iCs/>
                <w:u w:val="single"/>
                <w:lang w:eastAsia="de-DE"/>
              </w:rPr>
              <w:t xml:space="preserve">Méthode de passation des marchés </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bCs/>
                <w:i/>
                <w:iCs/>
                <w:lang w:eastAsia="de-DE"/>
              </w:rPr>
              <w:t>Shopping</w:t>
            </w:r>
          </w:p>
        </w:tc>
      </w:tr>
      <w:tr w:rsidR="006B231A" w:rsidRPr="00222EEB" w14:paraId="5BAD0B93" w14:textId="77777777" w:rsidTr="00D156BF">
        <w:trPr>
          <w:trHeight w:val="899"/>
          <w:jc w:val="center"/>
        </w:trPr>
        <w:tc>
          <w:tcPr>
            <w:tcW w:w="400" w:type="pct"/>
            <w:shd w:val="clear" w:color="auto" w:fill="auto"/>
          </w:tcPr>
          <w:p w14:paraId="2E5BB1C3" w14:textId="15FCF5D5" w:rsidR="006B231A" w:rsidRPr="00222EEB" w:rsidRDefault="006B231A" w:rsidP="006B231A">
            <w:pPr>
              <w:tabs>
                <w:tab w:val="left" w:pos="520"/>
              </w:tabs>
              <w:ind w:left="-30" w:right="-19"/>
              <w:jc w:val="right"/>
              <w:rPr>
                <w:rFonts w:ascii="Times New Roman" w:eastAsia="Times New Roman" w:hAnsi="Times New Roman" w:cs="Times New Roman"/>
                <w:lang w:val="en-US" w:eastAsia="de-DE"/>
              </w:rPr>
            </w:pPr>
            <w:r w:rsidRPr="00222EEB">
              <w:rPr>
                <w:rFonts w:ascii="Times New Roman" w:eastAsia="Times New Roman" w:hAnsi="Times New Roman" w:cs="Times New Roman"/>
                <w:lang w:val="en-US" w:eastAsia="de-DE"/>
              </w:rPr>
              <w:t>1.</w:t>
            </w:r>
            <w:r>
              <w:rPr>
                <w:rFonts w:ascii="Times New Roman" w:eastAsia="Times New Roman" w:hAnsi="Times New Roman" w:cs="Times New Roman"/>
                <w:lang w:val="en-US" w:eastAsia="de-DE"/>
              </w:rPr>
              <w:t>5</w:t>
            </w:r>
            <w:r w:rsidRPr="00222EEB">
              <w:rPr>
                <w:rFonts w:ascii="Times New Roman" w:eastAsia="Times New Roman" w:hAnsi="Times New Roman" w:cs="Times New Roman"/>
                <w:lang w:val="en-US" w:eastAsia="de-DE"/>
              </w:rPr>
              <w:t>/</w:t>
            </w:r>
          </w:p>
        </w:tc>
        <w:tc>
          <w:tcPr>
            <w:tcW w:w="4600" w:type="pct"/>
            <w:shd w:val="clear" w:color="auto" w:fill="auto"/>
          </w:tcPr>
          <w:p w14:paraId="6E259F96" w14:textId="77777777" w:rsidR="006B231A" w:rsidRPr="00222EEB" w:rsidRDefault="006B231A" w:rsidP="006B231A">
            <w:pPr>
              <w:jc w:val="both"/>
              <w:rPr>
                <w:rFonts w:ascii="Times New Roman" w:eastAsia="Times New Roman" w:hAnsi="Times New Roman" w:cs="Times New Roman"/>
                <w:b/>
                <w:bCs/>
                <w:i/>
                <w:iCs/>
                <w:lang w:eastAsia="de-DE"/>
              </w:rPr>
            </w:pPr>
            <w:r w:rsidRPr="00222EEB">
              <w:rPr>
                <w:rFonts w:ascii="Times New Roman" w:eastAsia="Times New Roman" w:hAnsi="Times New Roman" w:cs="Times New Roman"/>
                <w:b/>
                <w:bCs/>
                <w:i/>
                <w:iCs/>
                <w:lang w:eastAsia="de-DE"/>
              </w:rPr>
              <w:t xml:space="preserve">Achat d'un logiciel de recrutement </w:t>
            </w:r>
          </w:p>
          <w:p w14:paraId="346840C5" w14:textId="77777777" w:rsidR="006B231A" w:rsidRPr="00222EEB" w:rsidRDefault="006B231A" w:rsidP="006B231A">
            <w:pPr>
              <w:jc w:val="both"/>
              <w:rPr>
                <w:rFonts w:ascii="Times New Roman" w:eastAsia="Times New Roman" w:hAnsi="Times New Roman" w:cs="Times New Roman"/>
                <w:b/>
                <w:bCs/>
                <w:i/>
                <w:iCs/>
              </w:rPr>
            </w:pPr>
            <w:r w:rsidRPr="00222EEB">
              <w:rPr>
                <w:rFonts w:ascii="Times New Roman" w:eastAsia="Times New Roman" w:hAnsi="Times New Roman" w:cs="Times New Roman"/>
                <w:i/>
                <w:iCs/>
                <w:u w:val="single"/>
              </w:rPr>
              <w:t xml:space="preserve">Identification </w:t>
            </w:r>
            <w:r w:rsidRPr="00222EEB">
              <w:rPr>
                <w:rFonts w:ascii="Times New Roman" w:eastAsia="Times New Roman" w:hAnsi="Times New Roman" w:cs="Times New Roman"/>
                <w:b/>
                <w:bCs/>
                <w:i/>
                <w:iCs/>
              </w:rPr>
              <w:t>: ADM/41/Shop/259/21</w:t>
            </w:r>
          </w:p>
          <w:p w14:paraId="0EBF4B01" w14:textId="1E898209" w:rsidR="006B231A" w:rsidRPr="00222EEB" w:rsidRDefault="006B231A" w:rsidP="006B231A">
            <w:pPr>
              <w:jc w:val="both"/>
              <w:rPr>
                <w:rFonts w:ascii="Times New Roman" w:eastAsia="Times New Roman" w:hAnsi="Times New Roman" w:cs="Times New Roman"/>
                <w:b/>
                <w:bCs/>
                <w:i/>
                <w:iCs/>
                <w:lang w:eastAsia="de-DE"/>
              </w:rPr>
            </w:pPr>
            <w:r w:rsidRPr="00222EEB">
              <w:rPr>
                <w:rFonts w:ascii="Times New Roman" w:eastAsia="Times New Roman" w:hAnsi="Times New Roman" w:cs="Times New Roman"/>
                <w:i/>
                <w:iCs/>
                <w:u w:val="single"/>
                <w:lang w:eastAsia="de-DE"/>
              </w:rPr>
              <w:t xml:space="preserve">Méthode de passation des marchés </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bCs/>
                <w:i/>
                <w:iCs/>
                <w:lang w:eastAsia="de-DE"/>
              </w:rPr>
              <w:t>Shopping</w:t>
            </w:r>
          </w:p>
        </w:tc>
      </w:tr>
      <w:tr w:rsidR="006B231A" w:rsidRPr="00222EEB" w14:paraId="140C0338" w14:textId="77777777" w:rsidTr="00D156BF">
        <w:trPr>
          <w:trHeight w:val="899"/>
          <w:jc w:val="center"/>
        </w:trPr>
        <w:tc>
          <w:tcPr>
            <w:tcW w:w="400" w:type="pct"/>
            <w:shd w:val="clear" w:color="auto" w:fill="auto"/>
          </w:tcPr>
          <w:p w14:paraId="5B880C58" w14:textId="7274E7DD" w:rsidR="006B231A" w:rsidRPr="00222EEB" w:rsidRDefault="006B231A" w:rsidP="006B231A">
            <w:pPr>
              <w:tabs>
                <w:tab w:val="left" w:pos="520"/>
              </w:tabs>
              <w:ind w:left="-30" w:right="-19"/>
              <w:jc w:val="right"/>
              <w:rPr>
                <w:rFonts w:ascii="Times New Roman" w:eastAsia="Times New Roman" w:hAnsi="Times New Roman" w:cs="Times New Roman"/>
                <w:lang w:val="fr-BE" w:eastAsia="de-DE"/>
              </w:rPr>
            </w:pPr>
            <w:r w:rsidRPr="00222EEB">
              <w:rPr>
                <w:rFonts w:ascii="Times New Roman" w:eastAsia="Times New Roman" w:hAnsi="Times New Roman" w:cs="Times New Roman"/>
                <w:lang w:val="en-US" w:eastAsia="de-DE"/>
              </w:rPr>
              <w:t>1.</w:t>
            </w:r>
            <w:r>
              <w:rPr>
                <w:rFonts w:ascii="Times New Roman" w:eastAsia="Times New Roman" w:hAnsi="Times New Roman" w:cs="Times New Roman"/>
                <w:lang w:val="en-US" w:eastAsia="de-DE"/>
              </w:rPr>
              <w:t>6</w:t>
            </w:r>
            <w:r w:rsidRPr="00222EEB">
              <w:rPr>
                <w:rFonts w:ascii="Times New Roman" w:eastAsia="Times New Roman" w:hAnsi="Times New Roman" w:cs="Times New Roman"/>
                <w:lang w:val="en-US" w:eastAsia="de-DE"/>
              </w:rPr>
              <w:t>/</w:t>
            </w:r>
          </w:p>
        </w:tc>
        <w:tc>
          <w:tcPr>
            <w:tcW w:w="4600" w:type="pct"/>
            <w:shd w:val="clear" w:color="auto" w:fill="auto"/>
          </w:tcPr>
          <w:p w14:paraId="72429E66" w14:textId="77777777" w:rsidR="006B231A" w:rsidRPr="00222EEB" w:rsidRDefault="006B231A" w:rsidP="006B231A">
            <w:pPr>
              <w:jc w:val="both"/>
              <w:rPr>
                <w:rFonts w:ascii="Times New Roman" w:eastAsia="Times New Roman" w:hAnsi="Times New Roman" w:cs="Times New Roman"/>
                <w:b/>
                <w:bCs/>
                <w:i/>
                <w:iCs/>
                <w:lang w:eastAsia="de-DE"/>
              </w:rPr>
            </w:pPr>
            <w:r w:rsidRPr="00222EEB">
              <w:rPr>
                <w:rFonts w:ascii="Times New Roman" w:eastAsia="Times New Roman" w:hAnsi="Times New Roman" w:cs="Times New Roman"/>
                <w:b/>
                <w:bCs/>
                <w:i/>
                <w:iCs/>
                <w:lang w:eastAsia="de-DE"/>
              </w:rPr>
              <w:t xml:space="preserve">Fourniture et installation de radios de communication pour les nouveaux véhicules DCRC et ESP (5 radios HF, 5 radios VHF, 1 combiné VHF). </w:t>
            </w:r>
          </w:p>
          <w:p w14:paraId="00C39736" w14:textId="77777777" w:rsidR="006B231A" w:rsidRPr="00222EEB" w:rsidRDefault="006B231A" w:rsidP="006B231A">
            <w:pPr>
              <w:jc w:val="both"/>
              <w:rPr>
                <w:rFonts w:ascii="Times New Roman" w:eastAsia="Times New Roman" w:hAnsi="Times New Roman" w:cs="Times New Roman"/>
                <w:b/>
                <w:bCs/>
                <w:i/>
                <w:iCs/>
              </w:rPr>
            </w:pPr>
            <w:r w:rsidRPr="00222EEB">
              <w:rPr>
                <w:rFonts w:ascii="Times New Roman" w:eastAsia="Times New Roman" w:hAnsi="Times New Roman" w:cs="Times New Roman"/>
                <w:i/>
                <w:iCs/>
                <w:u w:val="single"/>
              </w:rPr>
              <w:t xml:space="preserve">Identification </w:t>
            </w:r>
            <w:r w:rsidRPr="00222EEB">
              <w:rPr>
                <w:rFonts w:ascii="Times New Roman" w:eastAsia="Times New Roman" w:hAnsi="Times New Roman" w:cs="Times New Roman"/>
                <w:b/>
                <w:bCs/>
                <w:i/>
                <w:iCs/>
              </w:rPr>
              <w:t>: ADM/41/DC/288/22</w:t>
            </w:r>
          </w:p>
          <w:p w14:paraId="0D4E6882" w14:textId="6A8C924F" w:rsidR="006B231A" w:rsidRPr="00222EEB" w:rsidRDefault="006B231A" w:rsidP="006B231A">
            <w:pPr>
              <w:tabs>
                <w:tab w:val="left" w:pos="520"/>
              </w:tabs>
              <w:ind w:left="-30" w:right="-19"/>
              <w:contextualSpacing/>
              <w:jc w:val="both"/>
              <w:rPr>
                <w:rFonts w:ascii="Times New Roman" w:eastAsia="Times New Roman" w:hAnsi="Times New Roman" w:cs="Times New Roman"/>
                <w:b/>
                <w:bCs/>
                <w:i/>
                <w:iCs/>
                <w:lang w:eastAsia="de-DE"/>
              </w:rPr>
            </w:pPr>
            <w:r w:rsidRPr="00222EEB">
              <w:rPr>
                <w:rFonts w:ascii="Times New Roman" w:eastAsia="Times New Roman" w:hAnsi="Times New Roman" w:cs="Times New Roman"/>
                <w:i/>
                <w:iCs/>
                <w:u w:val="single"/>
                <w:lang w:eastAsia="de-DE"/>
              </w:rPr>
              <w:t xml:space="preserve">Méthode de passation des marchés </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bCs/>
                <w:i/>
                <w:iCs/>
                <w:lang w:eastAsia="de-DE"/>
              </w:rPr>
              <w:t>DC</w:t>
            </w:r>
          </w:p>
        </w:tc>
      </w:tr>
      <w:tr w:rsidR="006B231A" w:rsidRPr="00222EEB" w14:paraId="00260A81" w14:textId="77777777" w:rsidTr="00D156BF">
        <w:trPr>
          <w:trHeight w:val="863"/>
          <w:jc w:val="center"/>
        </w:trPr>
        <w:tc>
          <w:tcPr>
            <w:tcW w:w="400" w:type="pct"/>
            <w:shd w:val="clear" w:color="auto" w:fill="auto"/>
          </w:tcPr>
          <w:p w14:paraId="364CCC8B" w14:textId="2DE5B24D" w:rsidR="006B231A" w:rsidRPr="00222EEB" w:rsidRDefault="006B231A" w:rsidP="006B231A">
            <w:pPr>
              <w:tabs>
                <w:tab w:val="left" w:pos="520"/>
              </w:tabs>
              <w:ind w:left="-30" w:right="-19"/>
              <w:jc w:val="right"/>
              <w:rPr>
                <w:rFonts w:ascii="Times New Roman" w:eastAsia="Times New Roman" w:hAnsi="Times New Roman" w:cs="Times New Roman"/>
                <w:lang w:val="fr-BE" w:eastAsia="de-DE"/>
              </w:rPr>
            </w:pPr>
            <w:r w:rsidRPr="00222EEB">
              <w:rPr>
                <w:rFonts w:ascii="Times New Roman" w:eastAsia="Times New Roman" w:hAnsi="Times New Roman" w:cs="Times New Roman"/>
                <w:lang w:val="en-US" w:eastAsia="de-DE"/>
              </w:rPr>
              <w:lastRenderedPageBreak/>
              <w:t>1.</w:t>
            </w:r>
            <w:r w:rsidR="008A0C08">
              <w:rPr>
                <w:rFonts w:ascii="Times New Roman" w:eastAsia="Times New Roman" w:hAnsi="Times New Roman" w:cs="Times New Roman"/>
                <w:lang w:val="en-US" w:eastAsia="de-DE"/>
              </w:rPr>
              <w:t>7</w:t>
            </w:r>
            <w:r w:rsidRPr="00222EEB">
              <w:rPr>
                <w:rFonts w:ascii="Times New Roman" w:eastAsia="Times New Roman" w:hAnsi="Times New Roman" w:cs="Times New Roman"/>
                <w:lang w:val="en-US" w:eastAsia="de-DE"/>
              </w:rPr>
              <w:t>/</w:t>
            </w:r>
          </w:p>
        </w:tc>
        <w:tc>
          <w:tcPr>
            <w:tcW w:w="4600" w:type="pct"/>
            <w:shd w:val="clear" w:color="auto" w:fill="auto"/>
          </w:tcPr>
          <w:p w14:paraId="135DD443" w14:textId="77777777" w:rsidR="006B231A" w:rsidRPr="00222EEB" w:rsidRDefault="006B231A" w:rsidP="006B231A">
            <w:pPr>
              <w:jc w:val="both"/>
              <w:rPr>
                <w:rFonts w:ascii="Times New Roman" w:eastAsia="Times New Roman" w:hAnsi="Times New Roman" w:cs="Times New Roman"/>
                <w:b/>
                <w:bCs/>
                <w:i/>
                <w:iCs/>
                <w:lang w:eastAsia="de-DE"/>
              </w:rPr>
            </w:pPr>
            <w:r w:rsidRPr="00222EEB">
              <w:rPr>
                <w:rFonts w:ascii="Times New Roman" w:eastAsia="Times New Roman" w:hAnsi="Times New Roman" w:cs="Times New Roman"/>
                <w:b/>
                <w:bCs/>
                <w:i/>
                <w:iCs/>
                <w:lang w:eastAsia="de-DE"/>
              </w:rPr>
              <w:t xml:space="preserve">Achats pour Installation d'unités de transformation agro-alimentaire dans la zone de Sia </w:t>
            </w:r>
            <w:proofErr w:type="spellStart"/>
            <w:r w:rsidRPr="00222EEB">
              <w:rPr>
                <w:rFonts w:ascii="Times New Roman" w:eastAsia="Times New Roman" w:hAnsi="Times New Roman" w:cs="Times New Roman"/>
                <w:b/>
                <w:bCs/>
                <w:i/>
                <w:iCs/>
                <w:lang w:eastAsia="de-DE"/>
              </w:rPr>
              <w:t>Kouanza</w:t>
            </w:r>
            <w:proofErr w:type="spellEnd"/>
            <w:r w:rsidRPr="00222EEB">
              <w:rPr>
                <w:rFonts w:ascii="Times New Roman" w:eastAsia="Times New Roman" w:hAnsi="Times New Roman" w:cs="Times New Roman"/>
                <w:b/>
                <w:bCs/>
                <w:i/>
                <w:iCs/>
                <w:lang w:eastAsia="de-DE"/>
              </w:rPr>
              <w:t xml:space="preserve"> 2 </w:t>
            </w:r>
          </w:p>
          <w:p w14:paraId="11A4CD0F" w14:textId="77777777" w:rsidR="006B231A" w:rsidRPr="00222EEB" w:rsidRDefault="006B231A" w:rsidP="006B231A">
            <w:pPr>
              <w:jc w:val="both"/>
              <w:rPr>
                <w:rFonts w:ascii="Times New Roman" w:eastAsia="Times New Roman" w:hAnsi="Times New Roman" w:cs="Times New Roman"/>
                <w:b/>
                <w:bCs/>
                <w:i/>
                <w:iCs/>
              </w:rPr>
            </w:pPr>
            <w:r w:rsidRPr="00222EEB">
              <w:rPr>
                <w:rFonts w:ascii="Times New Roman" w:eastAsia="Times New Roman" w:hAnsi="Times New Roman" w:cs="Times New Roman"/>
                <w:i/>
                <w:iCs/>
                <w:u w:val="single"/>
              </w:rPr>
              <w:t xml:space="preserve">Identification </w:t>
            </w:r>
            <w:r w:rsidRPr="00222EEB">
              <w:rPr>
                <w:rFonts w:ascii="Times New Roman" w:eastAsia="Times New Roman" w:hAnsi="Times New Roman" w:cs="Times New Roman"/>
                <w:b/>
                <w:bCs/>
                <w:i/>
                <w:iCs/>
              </w:rPr>
              <w:t>: Esp/3/Shop/312/22</w:t>
            </w:r>
          </w:p>
          <w:p w14:paraId="3B4FD187" w14:textId="7A5B6D32" w:rsidR="006B231A" w:rsidRPr="00222EEB" w:rsidRDefault="006B231A" w:rsidP="006B231A">
            <w:pPr>
              <w:tabs>
                <w:tab w:val="left" w:pos="520"/>
              </w:tabs>
              <w:ind w:left="-30" w:right="-19"/>
              <w:contextualSpacing/>
              <w:jc w:val="both"/>
              <w:rPr>
                <w:rFonts w:ascii="Times New Roman" w:eastAsia="Times New Roman" w:hAnsi="Times New Roman" w:cs="Times New Roman"/>
                <w:b/>
                <w:bCs/>
                <w:i/>
                <w:iCs/>
                <w:lang w:eastAsia="de-DE"/>
              </w:rPr>
            </w:pPr>
            <w:r w:rsidRPr="00222EEB">
              <w:rPr>
                <w:rFonts w:ascii="Times New Roman" w:eastAsia="Times New Roman" w:hAnsi="Times New Roman" w:cs="Times New Roman"/>
                <w:i/>
                <w:iCs/>
                <w:u w:val="single"/>
                <w:lang w:eastAsia="de-DE"/>
              </w:rPr>
              <w:t xml:space="preserve">Méthode de passation des marchés </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bCs/>
                <w:i/>
                <w:iCs/>
                <w:lang w:eastAsia="de-DE"/>
              </w:rPr>
              <w:t>Shopping</w:t>
            </w:r>
          </w:p>
        </w:tc>
      </w:tr>
      <w:tr w:rsidR="006B231A" w:rsidRPr="00222EEB" w14:paraId="4061D030" w14:textId="77777777" w:rsidTr="00D156BF">
        <w:trPr>
          <w:trHeight w:val="890"/>
          <w:jc w:val="center"/>
        </w:trPr>
        <w:tc>
          <w:tcPr>
            <w:tcW w:w="400" w:type="pct"/>
            <w:shd w:val="clear" w:color="auto" w:fill="auto"/>
          </w:tcPr>
          <w:p w14:paraId="35561E46" w14:textId="7CD5FDBB" w:rsidR="006B231A" w:rsidRPr="00222EEB" w:rsidRDefault="006B231A" w:rsidP="006B231A">
            <w:pPr>
              <w:tabs>
                <w:tab w:val="left" w:pos="520"/>
              </w:tabs>
              <w:ind w:left="-30" w:right="-19"/>
              <w:jc w:val="right"/>
              <w:rPr>
                <w:rFonts w:ascii="Times New Roman" w:eastAsia="Times New Roman" w:hAnsi="Times New Roman" w:cs="Times New Roman"/>
                <w:lang w:val="en-US" w:eastAsia="de-DE"/>
              </w:rPr>
            </w:pPr>
            <w:r w:rsidRPr="00222EEB">
              <w:rPr>
                <w:rFonts w:ascii="Times New Roman" w:eastAsia="Times New Roman" w:hAnsi="Times New Roman" w:cs="Times New Roman"/>
                <w:lang w:val="en-US" w:eastAsia="de-DE"/>
              </w:rPr>
              <w:t>1.</w:t>
            </w:r>
            <w:r w:rsidR="008A0C08">
              <w:rPr>
                <w:rFonts w:ascii="Times New Roman" w:eastAsia="Times New Roman" w:hAnsi="Times New Roman" w:cs="Times New Roman"/>
                <w:lang w:val="en-US" w:eastAsia="de-DE"/>
              </w:rPr>
              <w:t>8</w:t>
            </w:r>
            <w:r w:rsidRPr="00222EEB">
              <w:rPr>
                <w:rFonts w:ascii="Times New Roman" w:eastAsia="Times New Roman" w:hAnsi="Times New Roman" w:cs="Times New Roman"/>
                <w:lang w:val="en-US" w:eastAsia="de-DE"/>
              </w:rPr>
              <w:t>/</w:t>
            </w:r>
          </w:p>
        </w:tc>
        <w:tc>
          <w:tcPr>
            <w:tcW w:w="4600" w:type="pct"/>
            <w:shd w:val="clear" w:color="auto" w:fill="auto"/>
          </w:tcPr>
          <w:p w14:paraId="10A25148" w14:textId="77777777" w:rsidR="006B231A" w:rsidRPr="00222EEB" w:rsidRDefault="006B231A" w:rsidP="006B231A">
            <w:pPr>
              <w:jc w:val="both"/>
              <w:rPr>
                <w:rFonts w:ascii="Times New Roman" w:eastAsia="Times New Roman" w:hAnsi="Times New Roman" w:cs="Times New Roman"/>
                <w:b/>
                <w:bCs/>
                <w:i/>
                <w:iCs/>
                <w:lang w:eastAsia="de-DE"/>
              </w:rPr>
            </w:pPr>
            <w:r w:rsidRPr="00222EEB">
              <w:rPr>
                <w:rFonts w:ascii="Times New Roman" w:eastAsia="Times New Roman" w:hAnsi="Times New Roman" w:cs="Times New Roman"/>
                <w:b/>
                <w:bCs/>
                <w:i/>
                <w:iCs/>
                <w:lang w:eastAsia="de-DE"/>
              </w:rPr>
              <w:t xml:space="preserve">Achat de chariots pour l'association de jeunes de la région SK2 </w:t>
            </w:r>
          </w:p>
          <w:p w14:paraId="3E14DECB" w14:textId="77777777" w:rsidR="006B231A" w:rsidRPr="00222EEB" w:rsidRDefault="006B231A" w:rsidP="006B231A">
            <w:pPr>
              <w:jc w:val="both"/>
              <w:rPr>
                <w:rFonts w:ascii="Times New Roman" w:eastAsia="Times New Roman" w:hAnsi="Times New Roman" w:cs="Times New Roman"/>
                <w:b/>
                <w:bCs/>
                <w:i/>
                <w:iCs/>
                <w:lang w:eastAsia="de-DE"/>
              </w:rPr>
            </w:pPr>
            <w:r w:rsidRPr="008325F0">
              <w:rPr>
                <w:rFonts w:ascii="Times New Roman" w:eastAsia="Times New Roman" w:hAnsi="Times New Roman" w:cs="Times New Roman"/>
                <w:i/>
                <w:iCs/>
                <w:u w:val="single"/>
                <w:lang w:eastAsia="de-DE"/>
              </w:rPr>
              <w:t>Identification</w:t>
            </w:r>
            <w:r w:rsidRPr="008325F0">
              <w:rPr>
                <w:rFonts w:ascii="Times New Roman" w:eastAsia="Times New Roman" w:hAnsi="Times New Roman" w:cs="Times New Roman"/>
                <w:i/>
                <w:iCs/>
                <w:lang w:eastAsia="de-DE"/>
              </w:rPr>
              <w:t xml:space="preserve"> :</w:t>
            </w:r>
            <w:r w:rsidRPr="00222EEB">
              <w:rPr>
                <w:rFonts w:ascii="Times New Roman" w:eastAsia="Times New Roman" w:hAnsi="Times New Roman" w:cs="Times New Roman"/>
                <w:b/>
                <w:bCs/>
                <w:i/>
                <w:iCs/>
                <w:lang w:eastAsia="de-DE"/>
              </w:rPr>
              <w:t xml:space="preserve"> Esp/3/Shop/313/22</w:t>
            </w:r>
          </w:p>
          <w:p w14:paraId="43D43E2B" w14:textId="41B3EEF5" w:rsidR="006B231A" w:rsidRPr="00222EEB" w:rsidRDefault="006B231A" w:rsidP="006B231A">
            <w:pPr>
              <w:jc w:val="both"/>
              <w:rPr>
                <w:rFonts w:ascii="Times New Roman" w:eastAsia="Times New Roman" w:hAnsi="Times New Roman" w:cs="Times New Roman"/>
                <w:b/>
                <w:bCs/>
                <w:i/>
                <w:iCs/>
                <w:lang w:eastAsia="de-DE"/>
              </w:rPr>
            </w:pPr>
            <w:r w:rsidRPr="008325F0">
              <w:rPr>
                <w:rFonts w:ascii="Times New Roman" w:eastAsia="Times New Roman" w:hAnsi="Times New Roman" w:cs="Times New Roman"/>
                <w:i/>
                <w:iCs/>
                <w:u w:val="single"/>
                <w:lang w:eastAsia="de-DE"/>
              </w:rPr>
              <w:t>Méthode de passation des marchés :</w:t>
            </w:r>
            <w:r w:rsidRPr="00EB2E5F">
              <w:rPr>
                <w:rFonts w:ascii="Times New Roman" w:eastAsia="Times New Roman" w:hAnsi="Times New Roman" w:cs="Times New Roman"/>
                <w:b/>
                <w:bCs/>
                <w:i/>
                <w:iCs/>
                <w:lang w:eastAsia="de-DE"/>
              </w:rPr>
              <w:t xml:space="preserve"> </w:t>
            </w:r>
            <w:r w:rsidRPr="00222EEB">
              <w:rPr>
                <w:rFonts w:ascii="Times New Roman" w:eastAsia="Times New Roman" w:hAnsi="Times New Roman" w:cs="Times New Roman"/>
                <w:b/>
                <w:bCs/>
                <w:i/>
                <w:iCs/>
                <w:lang w:eastAsia="de-DE"/>
              </w:rPr>
              <w:t>Shopping</w:t>
            </w:r>
          </w:p>
        </w:tc>
      </w:tr>
      <w:tr w:rsidR="002A23DE" w:rsidRPr="00222EEB" w14:paraId="78C36CC3" w14:textId="77777777" w:rsidTr="00D156BF">
        <w:trPr>
          <w:trHeight w:val="890"/>
          <w:jc w:val="center"/>
        </w:trPr>
        <w:tc>
          <w:tcPr>
            <w:tcW w:w="400" w:type="pct"/>
            <w:shd w:val="clear" w:color="auto" w:fill="auto"/>
          </w:tcPr>
          <w:p w14:paraId="1B3CB033" w14:textId="195659FB" w:rsidR="002A23DE" w:rsidRPr="00222EEB" w:rsidRDefault="002A23DE" w:rsidP="002A23DE">
            <w:pPr>
              <w:tabs>
                <w:tab w:val="left" w:pos="520"/>
              </w:tabs>
              <w:ind w:left="-30" w:right="-19"/>
              <w:jc w:val="right"/>
              <w:rPr>
                <w:rFonts w:ascii="Times New Roman" w:eastAsia="Times New Roman" w:hAnsi="Times New Roman" w:cs="Times New Roman"/>
                <w:lang w:val="en-US" w:eastAsia="de-DE"/>
              </w:rPr>
            </w:pPr>
            <w:r w:rsidRPr="00222EEB">
              <w:rPr>
                <w:rFonts w:ascii="Times New Roman" w:eastAsia="Times New Roman" w:hAnsi="Times New Roman" w:cs="Times New Roman"/>
                <w:lang w:val="en-US" w:eastAsia="de-DE"/>
              </w:rPr>
              <w:t>1.</w:t>
            </w:r>
            <w:r w:rsidR="008A0C08">
              <w:rPr>
                <w:rFonts w:ascii="Times New Roman" w:eastAsia="Times New Roman" w:hAnsi="Times New Roman" w:cs="Times New Roman"/>
                <w:lang w:val="en-US" w:eastAsia="de-DE"/>
              </w:rPr>
              <w:t>9</w:t>
            </w:r>
            <w:r w:rsidRPr="00222EEB">
              <w:rPr>
                <w:rFonts w:ascii="Times New Roman" w:eastAsia="Times New Roman" w:hAnsi="Times New Roman" w:cs="Times New Roman"/>
                <w:lang w:val="en-US" w:eastAsia="de-DE"/>
              </w:rPr>
              <w:t>/</w:t>
            </w:r>
          </w:p>
        </w:tc>
        <w:tc>
          <w:tcPr>
            <w:tcW w:w="4600" w:type="pct"/>
            <w:shd w:val="clear" w:color="auto" w:fill="auto"/>
          </w:tcPr>
          <w:p w14:paraId="4383847B" w14:textId="77777777" w:rsidR="002A23DE" w:rsidRPr="00EB2E5F" w:rsidRDefault="002A23DE" w:rsidP="002A23DE">
            <w:pPr>
              <w:jc w:val="both"/>
              <w:rPr>
                <w:rFonts w:ascii="Times New Roman" w:eastAsia="Times New Roman" w:hAnsi="Times New Roman" w:cs="Times New Roman"/>
                <w:b/>
                <w:bCs/>
                <w:i/>
                <w:iCs/>
                <w:lang w:eastAsia="de-DE"/>
              </w:rPr>
            </w:pPr>
            <w:r w:rsidRPr="00EB2E5F">
              <w:rPr>
                <w:rFonts w:ascii="Times New Roman" w:eastAsia="Times New Roman" w:hAnsi="Times New Roman" w:cs="Times New Roman"/>
                <w:b/>
                <w:bCs/>
                <w:i/>
                <w:iCs/>
                <w:lang w:eastAsia="de-DE"/>
              </w:rPr>
              <w:t>Achat de pneus pour les véhicules du MCA Niger</w:t>
            </w:r>
          </w:p>
          <w:p w14:paraId="277E49F0" w14:textId="77777777" w:rsidR="002A23DE" w:rsidRPr="00EB2E5F" w:rsidRDefault="002A23DE" w:rsidP="002A23DE">
            <w:pPr>
              <w:jc w:val="both"/>
              <w:rPr>
                <w:rFonts w:ascii="Times New Roman" w:eastAsia="Times New Roman" w:hAnsi="Times New Roman" w:cs="Times New Roman"/>
                <w:b/>
                <w:bCs/>
                <w:i/>
                <w:iCs/>
                <w:lang w:eastAsia="de-DE"/>
              </w:rPr>
            </w:pPr>
            <w:r w:rsidRPr="008325F0">
              <w:rPr>
                <w:rFonts w:ascii="Times New Roman" w:eastAsia="Times New Roman" w:hAnsi="Times New Roman" w:cs="Times New Roman"/>
                <w:i/>
                <w:iCs/>
                <w:u w:val="single"/>
                <w:lang w:eastAsia="de-DE"/>
              </w:rPr>
              <w:t>Identification</w:t>
            </w:r>
            <w:r w:rsidRPr="00EB2E5F">
              <w:rPr>
                <w:rFonts w:ascii="Times New Roman" w:eastAsia="Times New Roman" w:hAnsi="Times New Roman" w:cs="Times New Roman"/>
                <w:b/>
                <w:bCs/>
                <w:i/>
                <w:iCs/>
                <w:lang w:eastAsia="de-DE"/>
              </w:rPr>
              <w:t xml:space="preserve"> : ADM/41/NPC/321/22</w:t>
            </w:r>
          </w:p>
          <w:p w14:paraId="0240532C" w14:textId="32E73B34" w:rsidR="002A23DE" w:rsidRPr="00222EEB" w:rsidRDefault="002A23DE" w:rsidP="002A23DE">
            <w:pPr>
              <w:jc w:val="both"/>
              <w:rPr>
                <w:rFonts w:ascii="Times New Roman" w:eastAsia="Times New Roman" w:hAnsi="Times New Roman" w:cs="Times New Roman"/>
                <w:b/>
                <w:bCs/>
                <w:i/>
                <w:iCs/>
                <w:lang w:eastAsia="de-DE"/>
              </w:rPr>
            </w:pPr>
            <w:r w:rsidRPr="008325F0">
              <w:rPr>
                <w:rFonts w:ascii="Times New Roman" w:eastAsia="Times New Roman" w:hAnsi="Times New Roman" w:cs="Times New Roman"/>
                <w:i/>
                <w:iCs/>
                <w:u w:val="single"/>
                <w:lang w:eastAsia="de-DE"/>
              </w:rPr>
              <w:t>Méthode de passation de marché</w:t>
            </w:r>
            <w:r w:rsidRPr="00EB2E5F">
              <w:rPr>
                <w:rFonts w:ascii="Times New Roman" w:eastAsia="Times New Roman" w:hAnsi="Times New Roman" w:cs="Times New Roman"/>
                <w:b/>
                <w:bCs/>
                <w:i/>
                <w:iCs/>
                <w:lang w:eastAsia="de-DE"/>
              </w:rPr>
              <w:t xml:space="preserve"> : Shopping</w:t>
            </w:r>
          </w:p>
        </w:tc>
      </w:tr>
      <w:tr w:rsidR="002A23DE" w:rsidRPr="00222EEB" w14:paraId="310F4505" w14:textId="77777777" w:rsidTr="00D156BF">
        <w:trPr>
          <w:trHeight w:val="899"/>
          <w:jc w:val="center"/>
        </w:trPr>
        <w:tc>
          <w:tcPr>
            <w:tcW w:w="400" w:type="pct"/>
            <w:shd w:val="clear" w:color="auto" w:fill="auto"/>
          </w:tcPr>
          <w:p w14:paraId="12EFB959" w14:textId="03BC28CE" w:rsidR="002A23DE" w:rsidRPr="00222EEB" w:rsidRDefault="002A23DE" w:rsidP="002A23DE">
            <w:pPr>
              <w:tabs>
                <w:tab w:val="left" w:pos="520"/>
              </w:tabs>
              <w:ind w:left="-30" w:right="-19"/>
              <w:jc w:val="right"/>
              <w:rPr>
                <w:rFonts w:ascii="Times New Roman" w:eastAsia="Times New Roman" w:hAnsi="Times New Roman" w:cs="Times New Roman"/>
                <w:lang w:val="en-US" w:eastAsia="de-DE"/>
              </w:rPr>
            </w:pPr>
            <w:r w:rsidRPr="008325F0">
              <w:rPr>
                <w:rFonts w:ascii="Times New Roman" w:eastAsia="Times New Roman" w:hAnsi="Times New Roman" w:cs="Times New Roman"/>
                <w:lang w:val="en-US" w:eastAsia="de-DE"/>
              </w:rPr>
              <w:t>1.1</w:t>
            </w:r>
            <w:r w:rsidR="008A0C08">
              <w:rPr>
                <w:rFonts w:ascii="Times New Roman" w:eastAsia="Times New Roman" w:hAnsi="Times New Roman" w:cs="Times New Roman"/>
                <w:lang w:val="en-US" w:eastAsia="de-DE"/>
              </w:rPr>
              <w:t>0</w:t>
            </w:r>
            <w:r w:rsidRPr="008325F0">
              <w:rPr>
                <w:rFonts w:ascii="Times New Roman" w:eastAsia="Times New Roman" w:hAnsi="Times New Roman" w:cs="Times New Roman"/>
                <w:lang w:val="en-US" w:eastAsia="de-DE"/>
              </w:rPr>
              <w:t>/</w:t>
            </w:r>
          </w:p>
        </w:tc>
        <w:tc>
          <w:tcPr>
            <w:tcW w:w="4600" w:type="pct"/>
            <w:shd w:val="clear" w:color="auto" w:fill="auto"/>
          </w:tcPr>
          <w:p w14:paraId="1D478F33" w14:textId="77777777" w:rsidR="002A23DE" w:rsidRDefault="002A23DE" w:rsidP="002A23DE">
            <w:pPr>
              <w:ind w:hanging="17"/>
              <w:contextualSpacing/>
              <w:jc w:val="both"/>
              <w:rPr>
                <w:rFonts w:ascii="Times New Roman" w:eastAsia="Times New Roman" w:hAnsi="Times New Roman" w:cs="Times New Roman"/>
                <w:b/>
                <w:i/>
                <w:lang w:eastAsia="de-DE"/>
              </w:rPr>
            </w:pPr>
            <w:r w:rsidRPr="004A0558">
              <w:rPr>
                <w:rFonts w:ascii="Times New Roman" w:eastAsia="Times New Roman" w:hAnsi="Times New Roman" w:cs="Times New Roman"/>
                <w:b/>
                <w:i/>
                <w:lang w:eastAsia="de-DE"/>
              </w:rPr>
              <w:t>Acquisition et installation de deux (02) armoires murales pour l'archivage des documents</w:t>
            </w:r>
          </w:p>
          <w:p w14:paraId="5D4D4741" w14:textId="42754927" w:rsidR="002A23DE" w:rsidRPr="00DD7784" w:rsidRDefault="002A23DE" w:rsidP="002A23DE">
            <w:pPr>
              <w:jc w:val="both"/>
              <w:rPr>
                <w:rFonts w:ascii="Times New Roman" w:hAnsi="Times New Roman" w:cs="Times New Roman"/>
                <w:b/>
                <w:bCs/>
                <w:i/>
                <w:iCs/>
              </w:rPr>
            </w:pPr>
            <w:r w:rsidRPr="00DD7784">
              <w:rPr>
                <w:rFonts w:ascii="Times New Roman" w:eastAsia="Times New Roman" w:hAnsi="Times New Roman" w:cs="Times New Roman"/>
                <w:i/>
                <w:iCs/>
                <w:u w:val="single"/>
                <w:lang w:eastAsia="de-DE"/>
              </w:rPr>
              <w:t>Identification</w:t>
            </w:r>
            <w:r w:rsidR="00231059">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iCs/>
                <w:lang w:eastAsia="de-DE"/>
              </w:rPr>
              <w:t>PRAPS/5/Shop/244/22</w:t>
            </w:r>
          </w:p>
          <w:p w14:paraId="11A63A17" w14:textId="78B37D80" w:rsidR="002A23DE" w:rsidRPr="00222EEB" w:rsidRDefault="002A23DE" w:rsidP="002A23DE">
            <w:pPr>
              <w:jc w:val="both"/>
              <w:rPr>
                <w:rFonts w:ascii="Times New Roman" w:eastAsia="Times New Roman" w:hAnsi="Times New Roman" w:cs="Times New Roman"/>
                <w:b/>
                <w:bCs/>
                <w:i/>
                <w:iCs/>
                <w:lang w:eastAsia="de-DE"/>
              </w:rPr>
            </w:pPr>
            <w:r w:rsidRPr="00B16AC1">
              <w:rPr>
                <w:rFonts w:ascii="Times New Roman" w:eastAsia="Times New Roman" w:hAnsi="Times New Roman" w:cs="Times New Roman"/>
                <w:i/>
                <w:iCs/>
                <w:u w:val="single"/>
                <w:lang w:eastAsia="de-DE"/>
              </w:rPr>
              <w:t>Méthode de passation de marché</w:t>
            </w:r>
            <w:r>
              <w:rPr>
                <w:rFonts w:ascii="Times New Roman" w:eastAsia="Times New Roman" w:hAnsi="Times New Roman" w:cs="Times New Roman"/>
                <w:i/>
                <w:iCs/>
                <w:u w:val="single"/>
                <w:lang w:eastAsia="de-DE"/>
              </w:rPr>
              <w:t xml:space="preserve"> </w:t>
            </w:r>
            <w:r w:rsidRPr="00B16AC1">
              <w:rPr>
                <w:rFonts w:ascii="Times New Roman" w:eastAsia="Times New Roman" w:hAnsi="Times New Roman" w:cs="Times New Roman"/>
                <w:u w:val="single"/>
                <w:lang w:eastAsia="de-DE"/>
              </w:rPr>
              <w:t>:</w:t>
            </w:r>
            <w:r w:rsidRPr="00B16AC1">
              <w:rPr>
                <w:rFonts w:ascii="Times New Roman" w:eastAsia="Times New Roman" w:hAnsi="Times New Roman" w:cs="Times New Roman"/>
                <w:lang w:eastAsia="de-DE"/>
              </w:rPr>
              <w:t xml:space="preserve"> </w:t>
            </w:r>
            <w:r w:rsidRPr="00B16AC1">
              <w:rPr>
                <w:rFonts w:ascii="Times New Roman" w:eastAsia="Times New Roman" w:hAnsi="Times New Roman" w:cs="Times New Roman"/>
                <w:b/>
                <w:i/>
                <w:lang w:eastAsia="de-DE"/>
              </w:rPr>
              <w:t>Shopping</w:t>
            </w:r>
          </w:p>
        </w:tc>
      </w:tr>
      <w:tr w:rsidR="002A23DE" w:rsidRPr="00222EEB" w14:paraId="768420F3" w14:textId="77777777" w:rsidTr="00D156BF">
        <w:trPr>
          <w:trHeight w:val="881"/>
          <w:jc w:val="center"/>
        </w:trPr>
        <w:tc>
          <w:tcPr>
            <w:tcW w:w="400" w:type="pct"/>
            <w:shd w:val="clear" w:color="auto" w:fill="auto"/>
          </w:tcPr>
          <w:p w14:paraId="4C4EDA7F" w14:textId="241B26DF" w:rsidR="002A23DE" w:rsidRPr="00222EEB" w:rsidRDefault="002A23DE" w:rsidP="002A23DE">
            <w:pPr>
              <w:tabs>
                <w:tab w:val="left" w:pos="520"/>
              </w:tabs>
              <w:ind w:left="-30" w:right="-19"/>
              <w:jc w:val="right"/>
              <w:rPr>
                <w:rFonts w:ascii="Times New Roman" w:eastAsia="Times New Roman" w:hAnsi="Times New Roman" w:cs="Times New Roman"/>
                <w:lang w:val="en-US" w:eastAsia="de-DE"/>
              </w:rPr>
            </w:pPr>
            <w:r w:rsidRPr="008325F0">
              <w:rPr>
                <w:rFonts w:ascii="Times New Roman" w:eastAsia="Times New Roman" w:hAnsi="Times New Roman" w:cs="Times New Roman"/>
                <w:lang w:val="en-US" w:eastAsia="de-DE"/>
              </w:rPr>
              <w:t>1.1</w:t>
            </w:r>
            <w:r w:rsidR="008A0C08">
              <w:rPr>
                <w:rFonts w:ascii="Times New Roman" w:eastAsia="Times New Roman" w:hAnsi="Times New Roman" w:cs="Times New Roman"/>
                <w:lang w:val="en-US" w:eastAsia="de-DE"/>
              </w:rPr>
              <w:t>1</w:t>
            </w:r>
            <w:r w:rsidRPr="008325F0">
              <w:rPr>
                <w:rFonts w:ascii="Times New Roman" w:eastAsia="Times New Roman" w:hAnsi="Times New Roman" w:cs="Times New Roman"/>
                <w:lang w:val="en-US" w:eastAsia="de-DE"/>
              </w:rPr>
              <w:t>/</w:t>
            </w:r>
          </w:p>
        </w:tc>
        <w:tc>
          <w:tcPr>
            <w:tcW w:w="4600" w:type="pct"/>
            <w:shd w:val="clear" w:color="auto" w:fill="auto"/>
          </w:tcPr>
          <w:p w14:paraId="0D449C30" w14:textId="77777777" w:rsidR="002A23DE" w:rsidRDefault="002A23DE" w:rsidP="002A23DE">
            <w:pPr>
              <w:ind w:hanging="17"/>
              <w:contextualSpacing/>
              <w:jc w:val="both"/>
              <w:rPr>
                <w:rFonts w:ascii="Times New Roman" w:eastAsia="Times New Roman" w:hAnsi="Times New Roman" w:cs="Times New Roman"/>
                <w:b/>
                <w:i/>
                <w:lang w:eastAsia="de-DE"/>
              </w:rPr>
            </w:pPr>
            <w:r w:rsidRPr="004A0558">
              <w:rPr>
                <w:rFonts w:ascii="Times New Roman" w:eastAsia="Times New Roman" w:hAnsi="Times New Roman" w:cs="Times New Roman"/>
                <w:b/>
                <w:i/>
                <w:lang w:eastAsia="de-DE"/>
              </w:rPr>
              <w:t xml:space="preserve">Achat de </w:t>
            </w:r>
            <w:r>
              <w:rPr>
                <w:rFonts w:ascii="Times New Roman" w:eastAsia="Times New Roman" w:hAnsi="Times New Roman" w:cs="Times New Roman"/>
                <w:b/>
                <w:i/>
                <w:lang w:eastAsia="de-DE"/>
              </w:rPr>
              <w:t>b</w:t>
            </w:r>
            <w:r w:rsidRPr="004A0558">
              <w:rPr>
                <w:rFonts w:ascii="Times New Roman" w:eastAsia="Times New Roman" w:hAnsi="Times New Roman" w:cs="Times New Roman"/>
                <w:b/>
                <w:i/>
                <w:lang w:eastAsia="de-DE"/>
              </w:rPr>
              <w:t>locs de papiers rames</w:t>
            </w:r>
          </w:p>
          <w:p w14:paraId="1C288C58" w14:textId="27E1B2D8" w:rsidR="002A23DE" w:rsidRPr="00DD7784" w:rsidRDefault="002A23DE" w:rsidP="002A23DE">
            <w:pPr>
              <w:jc w:val="both"/>
              <w:rPr>
                <w:rFonts w:ascii="Times New Roman" w:hAnsi="Times New Roman" w:cs="Times New Roman"/>
                <w:b/>
                <w:bCs/>
                <w:i/>
                <w:iCs/>
              </w:rPr>
            </w:pPr>
            <w:r w:rsidRPr="00DD7784">
              <w:rPr>
                <w:rFonts w:ascii="Times New Roman" w:eastAsia="Times New Roman" w:hAnsi="Times New Roman" w:cs="Times New Roman"/>
                <w:i/>
                <w:iCs/>
                <w:u w:val="single"/>
                <w:lang w:eastAsia="de-DE"/>
              </w:rPr>
              <w:t>Identification</w:t>
            </w:r>
            <w:r w:rsidR="00231059">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iCs/>
                <w:lang w:eastAsia="de-DE"/>
              </w:rPr>
              <w:t>PRAPS/5/Shop/245/22</w:t>
            </w:r>
          </w:p>
          <w:p w14:paraId="082109DD" w14:textId="5A9CDA91" w:rsidR="002A23DE" w:rsidRPr="00222EEB" w:rsidRDefault="002A23DE" w:rsidP="002A23DE">
            <w:pPr>
              <w:jc w:val="both"/>
              <w:rPr>
                <w:rFonts w:ascii="Times New Roman" w:eastAsia="Times New Roman" w:hAnsi="Times New Roman" w:cs="Times New Roman"/>
                <w:b/>
                <w:bCs/>
                <w:i/>
                <w:iCs/>
                <w:lang w:eastAsia="de-DE"/>
              </w:rPr>
            </w:pPr>
            <w:r w:rsidRPr="00B16AC1">
              <w:rPr>
                <w:rFonts w:ascii="Times New Roman" w:eastAsia="Times New Roman" w:hAnsi="Times New Roman" w:cs="Times New Roman"/>
                <w:i/>
                <w:iCs/>
                <w:u w:val="single"/>
                <w:lang w:eastAsia="de-DE"/>
              </w:rPr>
              <w:t>Méthode de passation de marché</w:t>
            </w:r>
            <w:r>
              <w:rPr>
                <w:rFonts w:ascii="Times New Roman" w:eastAsia="Times New Roman" w:hAnsi="Times New Roman" w:cs="Times New Roman"/>
                <w:i/>
                <w:iCs/>
                <w:u w:val="single"/>
                <w:lang w:eastAsia="de-DE"/>
              </w:rPr>
              <w:t xml:space="preserve"> </w:t>
            </w:r>
            <w:r w:rsidRPr="00B16AC1">
              <w:rPr>
                <w:rFonts w:ascii="Times New Roman" w:eastAsia="Times New Roman" w:hAnsi="Times New Roman" w:cs="Times New Roman"/>
                <w:i/>
                <w:iCs/>
                <w:lang w:eastAsia="de-DE"/>
              </w:rPr>
              <w:t xml:space="preserve">: </w:t>
            </w:r>
            <w:r w:rsidRPr="00B16AC1">
              <w:rPr>
                <w:rFonts w:ascii="Times New Roman" w:eastAsia="Times New Roman" w:hAnsi="Times New Roman" w:cs="Times New Roman"/>
                <w:b/>
                <w:i/>
                <w:lang w:eastAsia="de-DE"/>
              </w:rPr>
              <w:t>Shopping</w:t>
            </w:r>
          </w:p>
        </w:tc>
      </w:tr>
      <w:tr w:rsidR="006841E6" w:rsidRPr="00B16AC1" w14:paraId="582F5AA3" w14:textId="77777777" w:rsidTr="00D156BF">
        <w:trPr>
          <w:trHeight w:val="899"/>
          <w:jc w:val="center"/>
        </w:trPr>
        <w:tc>
          <w:tcPr>
            <w:tcW w:w="400" w:type="pct"/>
            <w:shd w:val="clear" w:color="auto" w:fill="FFFFFF" w:themeFill="background1"/>
          </w:tcPr>
          <w:p w14:paraId="7130A652" w14:textId="30709628" w:rsidR="006841E6" w:rsidRPr="008325F0" w:rsidRDefault="006841E6" w:rsidP="006841E6">
            <w:pPr>
              <w:tabs>
                <w:tab w:val="left" w:pos="520"/>
              </w:tabs>
              <w:ind w:left="-30" w:right="-19"/>
              <w:jc w:val="right"/>
              <w:rPr>
                <w:rFonts w:ascii="Times New Roman" w:eastAsia="Times New Roman" w:hAnsi="Times New Roman" w:cs="Times New Roman"/>
                <w:lang w:val="en-US" w:eastAsia="de-DE"/>
              </w:rPr>
            </w:pPr>
            <w:r w:rsidRPr="008325F0">
              <w:rPr>
                <w:rFonts w:ascii="Times New Roman" w:eastAsia="Times New Roman" w:hAnsi="Times New Roman" w:cs="Times New Roman"/>
                <w:lang w:val="en-US" w:eastAsia="de-DE"/>
              </w:rPr>
              <w:t>1.1</w:t>
            </w:r>
            <w:r w:rsidR="006D659A">
              <w:rPr>
                <w:rFonts w:ascii="Times New Roman" w:eastAsia="Times New Roman" w:hAnsi="Times New Roman" w:cs="Times New Roman"/>
                <w:lang w:val="en-US" w:eastAsia="de-DE"/>
              </w:rPr>
              <w:t>2</w:t>
            </w:r>
            <w:r w:rsidRPr="008325F0">
              <w:rPr>
                <w:rFonts w:ascii="Times New Roman" w:eastAsia="Times New Roman" w:hAnsi="Times New Roman" w:cs="Times New Roman"/>
                <w:lang w:val="en-US" w:eastAsia="de-DE"/>
              </w:rPr>
              <w:t>/</w:t>
            </w:r>
          </w:p>
        </w:tc>
        <w:tc>
          <w:tcPr>
            <w:tcW w:w="4600" w:type="pct"/>
            <w:shd w:val="clear" w:color="auto" w:fill="FFFFFF" w:themeFill="background1"/>
            <w:vAlign w:val="center"/>
          </w:tcPr>
          <w:p w14:paraId="3C0DCAE5" w14:textId="77777777" w:rsidR="006841E6" w:rsidRDefault="006841E6" w:rsidP="006841E6">
            <w:pPr>
              <w:ind w:hanging="17"/>
              <w:contextualSpacing/>
              <w:jc w:val="both"/>
              <w:rPr>
                <w:rFonts w:ascii="Times New Roman" w:eastAsia="Times New Roman" w:hAnsi="Times New Roman" w:cs="Times New Roman"/>
                <w:b/>
                <w:i/>
                <w:lang w:eastAsia="de-DE"/>
              </w:rPr>
            </w:pPr>
            <w:r w:rsidRPr="0088514A">
              <w:rPr>
                <w:rFonts w:ascii="Times New Roman" w:eastAsia="Times New Roman" w:hAnsi="Times New Roman" w:cs="Times New Roman"/>
                <w:b/>
                <w:i/>
                <w:lang w:eastAsia="de-DE"/>
              </w:rPr>
              <w:t>Achat de pièces détachées pour les équipements et matériels de plomberie, électricité et froid</w:t>
            </w:r>
          </w:p>
          <w:p w14:paraId="782D85D6" w14:textId="77777777" w:rsidR="006841E6" w:rsidRPr="00DD7784" w:rsidRDefault="006841E6" w:rsidP="006841E6">
            <w:pPr>
              <w:jc w:val="both"/>
              <w:rPr>
                <w:rFonts w:ascii="Times New Roman" w:hAnsi="Times New Roman" w:cs="Times New Roman"/>
                <w:b/>
                <w:bCs/>
                <w:i/>
                <w:iCs/>
              </w:rPr>
            </w:pPr>
            <w:r w:rsidRPr="00DD7784">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xml:space="preserve"> </w:t>
            </w:r>
            <w:r w:rsidRPr="00DD7784">
              <w:rPr>
                <w:rFonts w:ascii="Times New Roman" w:eastAsia="Times New Roman" w:hAnsi="Times New Roman" w:cs="Times New Roman"/>
                <w:u w:val="single"/>
                <w:lang w:eastAsia="de-DE"/>
              </w:rPr>
              <w:t>:</w:t>
            </w:r>
            <w:r w:rsidRPr="00DD7784">
              <w:rPr>
                <w:rFonts w:ascii="Times New Roman" w:eastAsia="Times New Roman" w:hAnsi="Times New Roman" w:cs="Times New Roman"/>
                <w:lang w:eastAsia="de-DE"/>
              </w:rPr>
              <w:t xml:space="preserve"> </w:t>
            </w:r>
            <w:r w:rsidRPr="00025CA7">
              <w:rPr>
                <w:rFonts w:ascii="Times New Roman" w:eastAsia="Times New Roman" w:hAnsi="Times New Roman" w:cs="Times New Roman"/>
                <w:b/>
                <w:i/>
                <w:lang w:eastAsia="de-DE"/>
              </w:rPr>
              <w:t>ADM/41/Shop/3</w:t>
            </w:r>
            <w:r>
              <w:rPr>
                <w:rFonts w:ascii="Times New Roman" w:eastAsia="Times New Roman" w:hAnsi="Times New Roman" w:cs="Times New Roman"/>
                <w:b/>
                <w:i/>
                <w:lang w:eastAsia="de-DE"/>
              </w:rPr>
              <w:t>32</w:t>
            </w:r>
            <w:r w:rsidRPr="00025CA7">
              <w:rPr>
                <w:rFonts w:ascii="Times New Roman" w:eastAsia="Times New Roman" w:hAnsi="Times New Roman" w:cs="Times New Roman"/>
                <w:b/>
                <w:i/>
                <w:lang w:eastAsia="de-DE"/>
              </w:rPr>
              <w:t>/22</w:t>
            </w:r>
          </w:p>
          <w:p w14:paraId="7269996A" w14:textId="057449FF" w:rsidR="006841E6" w:rsidRPr="00B16AC1" w:rsidRDefault="006841E6" w:rsidP="006841E6">
            <w:pPr>
              <w:jc w:val="both"/>
              <w:rPr>
                <w:rFonts w:ascii="Times New Roman" w:eastAsia="Times New Roman" w:hAnsi="Times New Roman" w:cs="Times New Roman"/>
                <w:b/>
                <w:bCs/>
                <w:i/>
                <w:iCs/>
                <w:lang w:eastAsia="de-DE"/>
              </w:rPr>
            </w:pPr>
            <w:r w:rsidRPr="00B16AC1">
              <w:rPr>
                <w:rFonts w:ascii="Times New Roman" w:eastAsia="Times New Roman" w:hAnsi="Times New Roman" w:cs="Times New Roman"/>
                <w:i/>
                <w:iCs/>
                <w:u w:val="single"/>
                <w:lang w:eastAsia="de-DE"/>
              </w:rPr>
              <w:t>Méthode de passation de marché</w:t>
            </w:r>
            <w:r>
              <w:rPr>
                <w:rFonts w:ascii="Times New Roman" w:eastAsia="Times New Roman" w:hAnsi="Times New Roman" w:cs="Times New Roman"/>
                <w:i/>
                <w:iCs/>
                <w:u w:val="single"/>
                <w:lang w:eastAsia="de-DE"/>
              </w:rPr>
              <w:t xml:space="preserve"> </w:t>
            </w:r>
            <w:r w:rsidRPr="00B16AC1">
              <w:rPr>
                <w:rFonts w:ascii="Times New Roman" w:eastAsia="Times New Roman" w:hAnsi="Times New Roman" w:cs="Times New Roman"/>
                <w:i/>
                <w:iCs/>
                <w:lang w:eastAsia="de-DE"/>
              </w:rPr>
              <w:t xml:space="preserve">: </w:t>
            </w:r>
            <w:r w:rsidRPr="00B16AC1">
              <w:rPr>
                <w:rFonts w:ascii="Times New Roman" w:eastAsia="Times New Roman" w:hAnsi="Times New Roman" w:cs="Times New Roman"/>
                <w:b/>
                <w:i/>
                <w:lang w:eastAsia="de-DE"/>
              </w:rPr>
              <w:t>Shopping</w:t>
            </w:r>
          </w:p>
        </w:tc>
      </w:tr>
      <w:tr w:rsidR="006841E6" w:rsidRPr="00231059" w14:paraId="28A0491D" w14:textId="77777777" w:rsidTr="003C5E0E">
        <w:trPr>
          <w:trHeight w:val="908"/>
          <w:jc w:val="center"/>
        </w:trPr>
        <w:tc>
          <w:tcPr>
            <w:tcW w:w="400" w:type="pct"/>
            <w:tcBorders>
              <w:top w:val="single" w:sz="4" w:space="0" w:color="auto"/>
              <w:left w:val="single" w:sz="4" w:space="0" w:color="auto"/>
              <w:bottom w:val="single" w:sz="4" w:space="0" w:color="auto"/>
            </w:tcBorders>
            <w:shd w:val="clear" w:color="auto" w:fill="auto"/>
          </w:tcPr>
          <w:p w14:paraId="0A4CE91C" w14:textId="4CD9DB2F" w:rsidR="006841E6" w:rsidRPr="008325F0" w:rsidRDefault="006841E6" w:rsidP="006841E6">
            <w:pPr>
              <w:tabs>
                <w:tab w:val="left" w:pos="520"/>
              </w:tabs>
              <w:ind w:left="-30" w:right="-19"/>
              <w:jc w:val="right"/>
              <w:rPr>
                <w:rFonts w:ascii="Times New Roman" w:eastAsia="Times New Roman" w:hAnsi="Times New Roman" w:cs="Times New Roman"/>
                <w:lang w:val="en-US" w:eastAsia="de-DE"/>
              </w:rPr>
            </w:pPr>
            <w:r>
              <w:rPr>
                <w:rFonts w:ascii="Times New Roman" w:eastAsia="Times New Roman" w:hAnsi="Times New Roman" w:cs="Times New Roman"/>
                <w:lang w:eastAsia="de-DE"/>
              </w:rPr>
              <w:t>1.1</w:t>
            </w:r>
            <w:r w:rsidR="006D659A">
              <w:rPr>
                <w:rFonts w:ascii="Times New Roman" w:eastAsia="Times New Roman" w:hAnsi="Times New Roman" w:cs="Times New Roman"/>
                <w:lang w:eastAsia="de-DE"/>
              </w:rPr>
              <w:t>3</w:t>
            </w:r>
            <w:r>
              <w:rPr>
                <w:rFonts w:ascii="Times New Roman" w:eastAsia="Times New Roman" w:hAnsi="Times New Roman" w:cs="Times New Roman"/>
                <w:lang w:eastAsia="de-DE"/>
              </w:rPr>
              <w:t>/</w:t>
            </w:r>
          </w:p>
        </w:tc>
        <w:tc>
          <w:tcPr>
            <w:tcW w:w="4600" w:type="pct"/>
            <w:tcBorders>
              <w:top w:val="nil"/>
              <w:left w:val="single" w:sz="4" w:space="0" w:color="auto"/>
              <w:bottom w:val="single" w:sz="4" w:space="0" w:color="auto"/>
              <w:right w:val="single" w:sz="4" w:space="0" w:color="auto"/>
            </w:tcBorders>
            <w:shd w:val="clear" w:color="000000" w:fill="FFFFFF"/>
            <w:vAlign w:val="center"/>
          </w:tcPr>
          <w:p w14:paraId="56C8EECC" w14:textId="77777777" w:rsidR="006841E6" w:rsidRPr="00604FC5" w:rsidRDefault="006841E6" w:rsidP="006841E6">
            <w:pPr>
              <w:jc w:val="both"/>
              <w:rPr>
                <w:rFonts w:ascii="Times New Roman" w:eastAsia="Times New Roman" w:hAnsi="Times New Roman" w:cs="Times New Roman"/>
                <w:b/>
                <w:i/>
                <w:lang w:eastAsia="de-DE"/>
              </w:rPr>
            </w:pPr>
            <w:r w:rsidRPr="00604FC5">
              <w:rPr>
                <w:rFonts w:ascii="Times New Roman" w:eastAsia="Times New Roman" w:hAnsi="Times New Roman" w:cs="Times New Roman"/>
                <w:b/>
                <w:i/>
                <w:lang w:eastAsia="de-DE"/>
              </w:rPr>
              <w:t>Achat de matériel d'urgence et de secours</w:t>
            </w:r>
          </w:p>
          <w:p w14:paraId="757DEDEF" w14:textId="77777777" w:rsidR="006841E6" w:rsidRPr="002E45AB" w:rsidRDefault="006841E6" w:rsidP="006841E6">
            <w:pPr>
              <w:jc w:val="both"/>
              <w:rPr>
                <w:rFonts w:ascii="Times New Roman" w:hAnsi="Times New Roman" w:cs="Times New Roman"/>
                <w:b/>
                <w:bCs/>
                <w:i/>
                <w:iCs/>
              </w:rPr>
            </w:pPr>
            <w:r w:rsidRPr="002E45AB">
              <w:rPr>
                <w:rFonts w:ascii="Times New Roman" w:eastAsia="Times New Roman" w:hAnsi="Times New Roman" w:cs="Times New Roman"/>
                <w:i/>
                <w:iCs/>
                <w:u w:val="single"/>
                <w:lang w:eastAsia="de-DE"/>
              </w:rPr>
              <w:t xml:space="preserve">Identification </w:t>
            </w:r>
            <w:r w:rsidRPr="002E45AB">
              <w:rPr>
                <w:rFonts w:ascii="Times New Roman" w:eastAsia="Times New Roman" w:hAnsi="Times New Roman" w:cs="Times New Roman"/>
                <w:u w:val="single"/>
                <w:lang w:eastAsia="de-DE"/>
              </w:rPr>
              <w:t>:</w:t>
            </w:r>
            <w:r w:rsidRPr="002E45AB">
              <w:rPr>
                <w:rFonts w:ascii="Times New Roman" w:eastAsia="Times New Roman" w:hAnsi="Times New Roman" w:cs="Times New Roman"/>
                <w:lang w:eastAsia="de-DE"/>
              </w:rPr>
              <w:t xml:space="preserve"> </w:t>
            </w:r>
            <w:r w:rsidRPr="002E45AB">
              <w:rPr>
                <w:rFonts w:ascii="Times New Roman" w:eastAsia="Times New Roman" w:hAnsi="Times New Roman" w:cs="Times New Roman"/>
                <w:b/>
                <w:bCs/>
                <w:i/>
                <w:iCs/>
                <w:lang w:eastAsia="de-DE"/>
              </w:rPr>
              <w:t>ADM/41/Shop/367/22</w:t>
            </w:r>
          </w:p>
          <w:p w14:paraId="439790F1" w14:textId="7B1DE441" w:rsidR="006841E6" w:rsidRPr="00231059" w:rsidRDefault="006841E6" w:rsidP="006841E6">
            <w:pPr>
              <w:ind w:hanging="17"/>
              <w:contextualSpacing/>
              <w:jc w:val="both"/>
              <w:rPr>
                <w:rFonts w:ascii="Times New Roman" w:eastAsia="Times New Roman" w:hAnsi="Times New Roman" w:cs="Times New Roman"/>
                <w:b/>
                <w:i/>
                <w:lang w:eastAsia="de-DE"/>
              </w:rPr>
            </w:pPr>
            <w:r w:rsidRPr="00B16AC1">
              <w:rPr>
                <w:rFonts w:ascii="Times New Roman" w:eastAsia="Times New Roman" w:hAnsi="Times New Roman" w:cs="Times New Roman"/>
                <w:i/>
                <w:iCs/>
                <w:u w:val="single"/>
                <w:lang w:eastAsia="de-DE"/>
              </w:rPr>
              <w:t>Méthode de passation de marché</w:t>
            </w:r>
            <w:r>
              <w:rPr>
                <w:rFonts w:ascii="Times New Roman" w:eastAsia="Times New Roman" w:hAnsi="Times New Roman" w:cs="Times New Roman"/>
                <w:i/>
                <w:iCs/>
                <w:u w:val="single"/>
                <w:lang w:eastAsia="de-DE"/>
              </w:rPr>
              <w:t xml:space="preserve"> </w:t>
            </w:r>
            <w:r w:rsidRPr="00B16AC1">
              <w:rPr>
                <w:rFonts w:ascii="Times New Roman" w:eastAsia="Times New Roman" w:hAnsi="Times New Roman" w:cs="Times New Roman"/>
                <w:i/>
                <w:iCs/>
                <w:lang w:eastAsia="de-DE"/>
              </w:rPr>
              <w:t xml:space="preserve">: </w:t>
            </w:r>
            <w:r w:rsidRPr="00231059">
              <w:rPr>
                <w:rFonts w:ascii="Times New Roman" w:eastAsia="Times New Roman" w:hAnsi="Times New Roman" w:cs="Times New Roman"/>
                <w:b/>
                <w:i/>
                <w:lang w:eastAsia="de-DE"/>
              </w:rPr>
              <w:t>Shopping</w:t>
            </w:r>
          </w:p>
        </w:tc>
      </w:tr>
      <w:tr w:rsidR="006841E6" w:rsidRPr="00231059" w14:paraId="5EDF25D3" w14:textId="77777777" w:rsidTr="00D156BF">
        <w:trPr>
          <w:trHeight w:val="890"/>
          <w:jc w:val="center"/>
        </w:trPr>
        <w:tc>
          <w:tcPr>
            <w:tcW w:w="400" w:type="pct"/>
            <w:tcBorders>
              <w:top w:val="single" w:sz="4" w:space="0" w:color="auto"/>
              <w:left w:val="single" w:sz="4" w:space="0" w:color="auto"/>
              <w:bottom w:val="single" w:sz="4" w:space="0" w:color="auto"/>
            </w:tcBorders>
            <w:shd w:val="clear" w:color="auto" w:fill="auto"/>
          </w:tcPr>
          <w:p w14:paraId="7922240F" w14:textId="6803697C" w:rsidR="006841E6" w:rsidRDefault="006841E6" w:rsidP="006841E6">
            <w:pPr>
              <w:tabs>
                <w:tab w:val="left" w:pos="520"/>
              </w:tabs>
              <w:ind w:left="-30" w:right="-19"/>
              <w:jc w:val="right"/>
              <w:rPr>
                <w:rFonts w:ascii="Times New Roman" w:eastAsia="Times New Roman" w:hAnsi="Times New Roman" w:cs="Times New Roman"/>
                <w:lang w:eastAsia="de-DE"/>
              </w:rPr>
            </w:pPr>
            <w:r>
              <w:rPr>
                <w:rFonts w:ascii="Times New Roman" w:eastAsia="Times New Roman" w:hAnsi="Times New Roman" w:cs="Times New Roman"/>
                <w:lang w:eastAsia="de-DE"/>
              </w:rPr>
              <w:t>1.1</w:t>
            </w:r>
            <w:r w:rsidR="006D659A">
              <w:rPr>
                <w:rFonts w:ascii="Times New Roman" w:eastAsia="Times New Roman" w:hAnsi="Times New Roman" w:cs="Times New Roman"/>
                <w:lang w:eastAsia="de-DE"/>
              </w:rPr>
              <w:t>4</w:t>
            </w:r>
            <w:r>
              <w:rPr>
                <w:rFonts w:ascii="Times New Roman" w:eastAsia="Times New Roman" w:hAnsi="Times New Roman" w:cs="Times New Roman"/>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auto"/>
            <w:vAlign w:val="center"/>
          </w:tcPr>
          <w:p w14:paraId="44CA8A53" w14:textId="77777777" w:rsidR="006841E6" w:rsidRDefault="006841E6" w:rsidP="006841E6">
            <w:pPr>
              <w:jc w:val="both"/>
              <w:rPr>
                <w:rFonts w:ascii="Times New Roman" w:eastAsia="Times New Roman" w:hAnsi="Times New Roman" w:cs="Times New Roman"/>
                <w:b/>
                <w:i/>
                <w:lang w:eastAsia="de-DE"/>
              </w:rPr>
            </w:pPr>
            <w:r w:rsidRPr="006E2324">
              <w:rPr>
                <w:rFonts w:ascii="Times New Roman" w:eastAsia="Times New Roman" w:hAnsi="Times New Roman" w:cs="Times New Roman"/>
                <w:b/>
                <w:i/>
                <w:lang w:eastAsia="de-DE"/>
              </w:rPr>
              <w:t xml:space="preserve">Achat de </w:t>
            </w:r>
            <w:r>
              <w:rPr>
                <w:rFonts w:ascii="Times New Roman" w:eastAsia="Times New Roman" w:hAnsi="Times New Roman" w:cs="Times New Roman"/>
                <w:b/>
                <w:i/>
                <w:lang w:eastAsia="de-DE"/>
              </w:rPr>
              <w:t>batteries</w:t>
            </w:r>
            <w:r w:rsidRPr="006E2324">
              <w:rPr>
                <w:rFonts w:ascii="Times New Roman" w:eastAsia="Times New Roman" w:hAnsi="Times New Roman" w:cs="Times New Roman"/>
                <w:b/>
                <w:i/>
                <w:lang w:eastAsia="de-DE"/>
              </w:rPr>
              <w:t xml:space="preserve"> </w:t>
            </w:r>
            <w:proofErr w:type="spellStart"/>
            <w:r w:rsidRPr="006E2324">
              <w:rPr>
                <w:rFonts w:ascii="Times New Roman" w:eastAsia="Times New Roman" w:hAnsi="Times New Roman" w:cs="Times New Roman"/>
                <w:b/>
                <w:i/>
                <w:lang w:eastAsia="de-DE"/>
              </w:rPr>
              <w:t>GPS_</w:t>
            </w:r>
            <w:r>
              <w:rPr>
                <w:rFonts w:ascii="Times New Roman" w:eastAsia="Times New Roman" w:hAnsi="Times New Roman" w:cs="Times New Roman"/>
                <w:b/>
                <w:i/>
                <w:lang w:eastAsia="de-DE"/>
              </w:rPr>
              <w:t>pour</w:t>
            </w:r>
            <w:proofErr w:type="spellEnd"/>
            <w:r>
              <w:rPr>
                <w:rFonts w:ascii="Times New Roman" w:eastAsia="Times New Roman" w:hAnsi="Times New Roman" w:cs="Times New Roman"/>
                <w:b/>
                <w:i/>
                <w:lang w:eastAsia="de-DE"/>
              </w:rPr>
              <w:t xml:space="preserve"> </w:t>
            </w:r>
            <w:r w:rsidRPr="006E2324">
              <w:rPr>
                <w:rFonts w:ascii="Times New Roman" w:eastAsia="Times New Roman" w:hAnsi="Times New Roman" w:cs="Times New Roman"/>
                <w:b/>
                <w:i/>
                <w:lang w:eastAsia="de-DE"/>
              </w:rPr>
              <w:t>CRA Tahoua</w:t>
            </w:r>
          </w:p>
          <w:p w14:paraId="29295D9B" w14:textId="77777777" w:rsidR="006841E6" w:rsidRPr="002E45AB" w:rsidRDefault="006841E6" w:rsidP="006841E6">
            <w:pPr>
              <w:jc w:val="both"/>
              <w:rPr>
                <w:rFonts w:ascii="Times New Roman" w:hAnsi="Times New Roman" w:cs="Times New Roman"/>
                <w:b/>
                <w:bCs/>
                <w:i/>
                <w:iCs/>
              </w:rPr>
            </w:pPr>
            <w:r w:rsidRPr="002E45AB">
              <w:rPr>
                <w:rFonts w:ascii="Times New Roman" w:eastAsia="Times New Roman" w:hAnsi="Times New Roman" w:cs="Times New Roman"/>
                <w:i/>
                <w:iCs/>
                <w:u w:val="single"/>
                <w:lang w:eastAsia="de-DE"/>
              </w:rPr>
              <w:t xml:space="preserve">Identification </w:t>
            </w:r>
            <w:r w:rsidRPr="002E45AB">
              <w:rPr>
                <w:rFonts w:ascii="Times New Roman" w:eastAsia="Times New Roman" w:hAnsi="Times New Roman" w:cs="Times New Roman"/>
                <w:u w:val="single"/>
                <w:lang w:eastAsia="de-DE"/>
              </w:rPr>
              <w:t>:</w:t>
            </w:r>
            <w:r w:rsidRPr="002E45AB">
              <w:rPr>
                <w:rFonts w:ascii="Times New Roman" w:eastAsia="Times New Roman" w:hAnsi="Times New Roman" w:cs="Times New Roman"/>
                <w:lang w:eastAsia="de-DE"/>
              </w:rPr>
              <w:t xml:space="preserve"> </w:t>
            </w:r>
            <w:r w:rsidRPr="002E45AB">
              <w:rPr>
                <w:rFonts w:ascii="Times New Roman" w:eastAsia="Times New Roman" w:hAnsi="Times New Roman" w:cs="Times New Roman"/>
                <w:b/>
                <w:bCs/>
                <w:i/>
                <w:iCs/>
                <w:lang w:eastAsia="de-DE"/>
              </w:rPr>
              <w:t>CRA/5/Shop/329/22</w:t>
            </w:r>
          </w:p>
          <w:p w14:paraId="2DCE4FFB" w14:textId="32F8D9C7" w:rsidR="006841E6" w:rsidRPr="00604FC5" w:rsidRDefault="006841E6" w:rsidP="006841E6">
            <w:pPr>
              <w:jc w:val="both"/>
              <w:rPr>
                <w:rFonts w:ascii="Times New Roman" w:eastAsia="Times New Roman" w:hAnsi="Times New Roman" w:cs="Times New Roman"/>
                <w:b/>
                <w:i/>
                <w:lang w:eastAsia="de-DE"/>
              </w:rPr>
            </w:pPr>
            <w:r w:rsidRPr="00B16AC1">
              <w:rPr>
                <w:rFonts w:ascii="Times New Roman" w:eastAsia="Times New Roman" w:hAnsi="Times New Roman" w:cs="Times New Roman"/>
                <w:i/>
                <w:iCs/>
                <w:u w:val="single"/>
                <w:lang w:eastAsia="de-DE"/>
              </w:rPr>
              <w:t>Méthode de passation de marché</w:t>
            </w:r>
            <w:r>
              <w:rPr>
                <w:rFonts w:ascii="Times New Roman" w:eastAsia="Times New Roman" w:hAnsi="Times New Roman" w:cs="Times New Roman"/>
                <w:i/>
                <w:iCs/>
                <w:u w:val="single"/>
                <w:lang w:eastAsia="de-DE"/>
              </w:rPr>
              <w:t xml:space="preserve"> </w:t>
            </w:r>
            <w:r w:rsidRPr="00B16AC1">
              <w:rPr>
                <w:rFonts w:ascii="Times New Roman" w:eastAsia="Times New Roman" w:hAnsi="Times New Roman" w:cs="Times New Roman"/>
                <w:i/>
                <w:iCs/>
                <w:lang w:eastAsia="de-DE"/>
              </w:rPr>
              <w:t xml:space="preserve">: </w:t>
            </w:r>
            <w:r w:rsidRPr="00231059">
              <w:rPr>
                <w:rFonts w:ascii="Times New Roman" w:eastAsia="Times New Roman" w:hAnsi="Times New Roman" w:cs="Times New Roman"/>
                <w:b/>
                <w:i/>
                <w:lang w:eastAsia="de-DE"/>
              </w:rPr>
              <w:t>Shopping</w:t>
            </w:r>
          </w:p>
        </w:tc>
      </w:tr>
      <w:tr w:rsidR="006841E6" w:rsidRPr="00231059" w14:paraId="4FB8B4F6" w14:textId="77777777" w:rsidTr="00D156BF">
        <w:trPr>
          <w:trHeight w:val="953"/>
          <w:jc w:val="center"/>
        </w:trPr>
        <w:tc>
          <w:tcPr>
            <w:tcW w:w="400" w:type="pct"/>
            <w:tcBorders>
              <w:top w:val="single" w:sz="4" w:space="0" w:color="auto"/>
              <w:left w:val="single" w:sz="4" w:space="0" w:color="auto"/>
              <w:bottom w:val="single" w:sz="4" w:space="0" w:color="auto"/>
            </w:tcBorders>
            <w:shd w:val="clear" w:color="auto" w:fill="auto"/>
          </w:tcPr>
          <w:p w14:paraId="26BF2246" w14:textId="3CFA73DD" w:rsidR="006841E6" w:rsidRPr="008325F0" w:rsidRDefault="006841E6" w:rsidP="006841E6">
            <w:pPr>
              <w:tabs>
                <w:tab w:val="left" w:pos="520"/>
              </w:tabs>
              <w:ind w:left="-30" w:right="-19"/>
              <w:jc w:val="right"/>
              <w:rPr>
                <w:rFonts w:ascii="Times New Roman" w:eastAsia="Times New Roman" w:hAnsi="Times New Roman" w:cs="Times New Roman"/>
                <w:lang w:val="en-US" w:eastAsia="de-DE"/>
              </w:rPr>
            </w:pPr>
            <w:r>
              <w:rPr>
                <w:rFonts w:ascii="Times New Roman" w:eastAsia="Times New Roman" w:hAnsi="Times New Roman" w:cs="Times New Roman"/>
                <w:lang w:eastAsia="de-DE"/>
              </w:rPr>
              <w:t>1.1</w:t>
            </w:r>
            <w:r w:rsidR="006D659A">
              <w:rPr>
                <w:rFonts w:ascii="Times New Roman" w:eastAsia="Times New Roman" w:hAnsi="Times New Roman" w:cs="Times New Roman"/>
                <w:lang w:eastAsia="de-DE"/>
              </w:rPr>
              <w:t>5</w:t>
            </w:r>
            <w:r>
              <w:rPr>
                <w:rFonts w:ascii="Times New Roman" w:eastAsia="Times New Roman" w:hAnsi="Times New Roman" w:cs="Times New Roman"/>
                <w:lang w:eastAsia="de-DE"/>
              </w:rPr>
              <w:t>/</w:t>
            </w:r>
          </w:p>
        </w:tc>
        <w:tc>
          <w:tcPr>
            <w:tcW w:w="4600" w:type="pct"/>
            <w:tcBorders>
              <w:top w:val="nil"/>
              <w:left w:val="single" w:sz="4" w:space="0" w:color="auto"/>
              <w:bottom w:val="single" w:sz="4" w:space="0" w:color="auto"/>
              <w:right w:val="single" w:sz="4" w:space="0" w:color="auto"/>
            </w:tcBorders>
            <w:shd w:val="clear" w:color="000000" w:fill="FFFFFF"/>
            <w:vAlign w:val="center"/>
          </w:tcPr>
          <w:p w14:paraId="0FC7724D" w14:textId="77777777" w:rsidR="006841E6" w:rsidRDefault="006841E6" w:rsidP="006841E6">
            <w:pPr>
              <w:jc w:val="both"/>
              <w:rPr>
                <w:rFonts w:ascii="Times New Roman" w:eastAsia="Times New Roman" w:hAnsi="Times New Roman" w:cs="Times New Roman"/>
                <w:b/>
                <w:i/>
                <w:lang w:eastAsia="de-DE"/>
              </w:rPr>
            </w:pPr>
            <w:r w:rsidRPr="006E2324">
              <w:rPr>
                <w:rFonts w:ascii="Times New Roman" w:eastAsia="Times New Roman" w:hAnsi="Times New Roman" w:cs="Times New Roman"/>
                <w:b/>
                <w:i/>
                <w:lang w:eastAsia="de-DE"/>
              </w:rPr>
              <w:t>Acquisition d’équipements et de matériaux pour le renforcement des capacités de cinq (5) chaînes de valeur dans le cadre de la mise en œuvre du PAG.</w:t>
            </w:r>
          </w:p>
          <w:p w14:paraId="7178A0A1" w14:textId="77777777" w:rsidR="006841E6" w:rsidRPr="002E45AB" w:rsidRDefault="006841E6" w:rsidP="006841E6">
            <w:pPr>
              <w:jc w:val="both"/>
              <w:rPr>
                <w:rFonts w:ascii="Times New Roman" w:hAnsi="Times New Roman" w:cs="Times New Roman"/>
                <w:b/>
                <w:bCs/>
                <w:i/>
                <w:iCs/>
              </w:rPr>
            </w:pPr>
            <w:r w:rsidRPr="002E45AB">
              <w:rPr>
                <w:rFonts w:ascii="Times New Roman" w:eastAsia="Times New Roman" w:hAnsi="Times New Roman" w:cs="Times New Roman"/>
                <w:i/>
                <w:iCs/>
                <w:u w:val="single"/>
                <w:lang w:eastAsia="de-DE"/>
              </w:rPr>
              <w:t xml:space="preserve">Identification </w:t>
            </w:r>
            <w:r w:rsidRPr="002E45AB">
              <w:rPr>
                <w:rFonts w:ascii="Times New Roman" w:eastAsia="Times New Roman" w:hAnsi="Times New Roman" w:cs="Times New Roman"/>
                <w:u w:val="single"/>
                <w:lang w:eastAsia="de-DE"/>
              </w:rPr>
              <w:t>:</w:t>
            </w:r>
            <w:r w:rsidRPr="002E45AB">
              <w:rPr>
                <w:rFonts w:ascii="Times New Roman" w:eastAsia="Times New Roman" w:hAnsi="Times New Roman" w:cs="Times New Roman"/>
                <w:lang w:eastAsia="de-DE"/>
              </w:rPr>
              <w:t xml:space="preserve"> </w:t>
            </w:r>
            <w:r w:rsidRPr="002E45AB">
              <w:rPr>
                <w:rFonts w:ascii="Times New Roman" w:eastAsia="Times New Roman" w:hAnsi="Times New Roman" w:cs="Times New Roman"/>
                <w:b/>
                <w:bCs/>
                <w:i/>
                <w:iCs/>
                <w:lang w:eastAsia="de-DE"/>
              </w:rPr>
              <w:t>ESP/41/Shop/363/22</w:t>
            </w:r>
          </w:p>
          <w:p w14:paraId="0D92B1B9" w14:textId="3BB72438" w:rsidR="006841E6" w:rsidRPr="00231059" w:rsidRDefault="006841E6" w:rsidP="006841E6">
            <w:pPr>
              <w:ind w:hanging="17"/>
              <w:contextualSpacing/>
              <w:jc w:val="both"/>
              <w:rPr>
                <w:rFonts w:ascii="Times New Roman" w:eastAsia="Times New Roman" w:hAnsi="Times New Roman" w:cs="Times New Roman"/>
                <w:b/>
                <w:i/>
                <w:lang w:eastAsia="de-DE"/>
              </w:rPr>
            </w:pPr>
            <w:r w:rsidRPr="00B16AC1">
              <w:rPr>
                <w:rFonts w:ascii="Times New Roman" w:eastAsia="Times New Roman" w:hAnsi="Times New Roman" w:cs="Times New Roman"/>
                <w:i/>
                <w:iCs/>
                <w:u w:val="single"/>
                <w:lang w:eastAsia="de-DE"/>
              </w:rPr>
              <w:t>Méthode de passation de marché</w:t>
            </w:r>
            <w:r>
              <w:rPr>
                <w:rFonts w:ascii="Times New Roman" w:eastAsia="Times New Roman" w:hAnsi="Times New Roman" w:cs="Times New Roman"/>
                <w:i/>
                <w:iCs/>
                <w:u w:val="single"/>
                <w:lang w:eastAsia="de-DE"/>
              </w:rPr>
              <w:t xml:space="preserve"> </w:t>
            </w:r>
            <w:r w:rsidRPr="00B16AC1">
              <w:rPr>
                <w:rFonts w:ascii="Times New Roman" w:eastAsia="Times New Roman" w:hAnsi="Times New Roman" w:cs="Times New Roman"/>
                <w:i/>
                <w:iCs/>
                <w:lang w:eastAsia="de-DE"/>
              </w:rPr>
              <w:t xml:space="preserve">: </w:t>
            </w:r>
            <w:r w:rsidRPr="00231059">
              <w:rPr>
                <w:rFonts w:ascii="Times New Roman" w:eastAsia="Times New Roman" w:hAnsi="Times New Roman" w:cs="Times New Roman"/>
                <w:b/>
                <w:i/>
                <w:lang w:eastAsia="de-DE"/>
              </w:rPr>
              <w:t>Shopping</w:t>
            </w:r>
          </w:p>
        </w:tc>
      </w:tr>
      <w:tr w:rsidR="006841E6" w:rsidRPr="00231059" w14:paraId="7161A523" w14:textId="77777777" w:rsidTr="00D156BF">
        <w:trPr>
          <w:trHeight w:val="953"/>
          <w:jc w:val="center"/>
        </w:trPr>
        <w:tc>
          <w:tcPr>
            <w:tcW w:w="400" w:type="pct"/>
            <w:tcBorders>
              <w:top w:val="single" w:sz="4" w:space="0" w:color="auto"/>
              <w:left w:val="single" w:sz="4" w:space="0" w:color="auto"/>
              <w:bottom w:val="single" w:sz="4" w:space="0" w:color="auto"/>
            </w:tcBorders>
            <w:shd w:val="clear" w:color="auto" w:fill="auto"/>
          </w:tcPr>
          <w:p w14:paraId="11766F60" w14:textId="00B86887" w:rsidR="006841E6" w:rsidRPr="008325F0" w:rsidRDefault="006841E6" w:rsidP="006841E6">
            <w:pPr>
              <w:tabs>
                <w:tab w:val="left" w:pos="520"/>
              </w:tabs>
              <w:ind w:left="-30" w:right="-19"/>
              <w:jc w:val="right"/>
              <w:rPr>
                <w:rFonts w:ascii="Times New Roman" w:eastAsia="Times New Roman" w:hAnsi="Times New Roman" w:cs="Times New Roman"/>
                <w:lang w:val="en-US" w:eastAsia="de-DE"/>
              </w:rPr>
            </w:pPr>
            <w:r>
              <w:rPr>
                <w:rFonts w:ascii="Times New Roman" w:eastAsia="Times New Roman" w:hAnsi="Times New Roman" w:cs="Times New Roman"/>
                <w:lang w:eastAsia="de-DE"/>
              </w:rPr>
              <w:t>1.</w:t>
            </w:r>
            <w:r w:rsidR="006D659A">
              <w:rPr>
                <w:rFonts w:ascii="Times New Roman" w:eastAsia="Times New Roman" w:hAnsi="Times New Roman" w:cs="Times New Roman"/>
                <w:lang w:eastAsia="de-DE"/>
              </w:rPr>
              <w:t>16</w:t>
            </w:r>
            <w:r>
              <w:rPr>
                <w:rFonts w:ascii="Times New Roman" w:eastAsia="Times New Roman" w:hAnsi="Times New Roman" w:cs="Times New Roman"/>
                <w:lang w:eastAsia="de-DE"/>
              </w:rPr>
              <w:t>/</w:t>
            </w:r>
          </w:p>
        </w:tc>
        <w:tc>
          <w:tcPr>
            <w:tcW w:w="4600" w:type="pct"/>
            <w:tcBorders>
              <w:top w:val="nil"/>
              <w:left w:val="single" w:sz="4" w:space="0" w:color="auto"/>
              <w:bottom w:val="single" w:sz="4" w:space="0" w:color="auto"/>
              <w:right w:val="single" w:sz="4" w:space="0" w:color="auto"/>
            </w:tcBorders>
            <w:shd w:val="clear" w:color="000000" w:fill="FFFFFF"/>
            <w:vAlign w:val="center"/>
          </w:tcPr>
          <w:p w14:paraId="7BF54930" w14:textId="77777777" w:rsidR="006841E6" w:rsidRDefault="006841E6" w:rsidP="006841E6">
            <w:pPr>
              <w:jc w:val="both"/>
              <w:rPr>
                <w:rFonts w:ascii="Times New Roman" w:eastAsia="Times New Roman" w:hAnsi="Times New Roman" w:cs="Times New Roman"/>
                <w:b/>
                <w:i/>
                <w:lang w:eastAsia="de-DE"/>
              </w:rPr>
            </w:pPr>
            <w:r w:rsidRPr="006E2324">
              <w:rPr>
                <w:rFonts w:ascii="Times New Roman" w:eastAsia="Times New Roman" w:hAnsi="Times New Roman" w:cs="Times New Roman"/>
                <w:b/>
                <w:i/>
                <w:lang w:eastAsia="de-DE"/>
              </w:rPr>
              <w:t>Acquisition de pièces de rechange pour l’entretien du matériel roulant et des équipements fluviaux</w:t>
            </w:r>
            <w:r>
              <w:rPr>
                <w:rFonts w:ascii="Times New Roman" w:eastAsia="Times New Roman" w:hAnsi="Times New Roman" w:cs="Times New Roman"/>
                <w:b/>
                <w:i/>
                <w:lang w:eastAsia="de-DE"/>
              </w:rPr>
              <w:t>.</w:t>
            </w:r>
          </w:p>
          <w:p w14:paraId="0C05B645" w14:textId="77777777" w:rsidR="006841E6" w:rsidRPr="002E45AB" w:rsidRDefault="006841E6" w:rsidP="006841E6">
            <w:pPr>
              <w:jc w:val="both"/>
              <w:rPr>
                <w:rFonts w:ascii="Times New Roman" w:hAnsi="Times New Roman" w:cs="Times New Roman"/>
                <w:b/>
                <w:bCs/>
                <w:i/>
                <w:iCs/>
              </w:rPr>
            </w:pPr>
            <w:r w:rsidRPr="002E45AB">
              <w:rPr>
                <w:rFonts w:ascii="Times New Roman" w:eastAsia="Times New Roman" w:hAnsi="Times New Roman" w:cs="Times New Roman"/>
                <w:i/>
                <w:iCs/>
                <w:u w:val="single"/>
                <w:lang w:eastAsia="de-DE"/>
              </w:rPr>
              <w:t xml:space="preserve">Identification </w:t>
            </w:r>
            <w:r w:rsidRPr="002E45AB">
              <w:rPr>
                <w:rFonts w:ascii="Times New Roman" w:eastAsia="Times New Roman" w:hAnsi="Times New Roman" w:cs="Times New Roman"/>
                <w:u w:val="single"/>
                <w:lang w:eastAsia="de-DE"/>
              </w:rPr>
              <w:t>:</w:t>
            </w:r>
            <w:r w:rsidRPr="002E45AB">
              <w:rPr>
                <w:rFonts w:ascii="Times New Roman" w:eastAsia="Times New Roman" w:hAnsi="Times New Roman" w:cs="Times New Roman"/>
                <w:lang w:eastAsia="de-DE"/>
              </w:rPr>
              <w:t xml:space="preserve"> </w:t>
            </w:r>
            <w:proofErr w:type="spellStart"/>
            <w:r w:rsidRPr="002E45AB">
              <w:rPr>
                <w:rFonts w:ascii="Times New Roman" w:eastAsia="Times New Roman" w:hAnsi="Times New Roman" w:cs="Times New Roman"/>
                <w:b/>
                <w:bCs/>
                <w:i/>
                <w:iCs/>
                <w:lang w:eastAsia="de-DE"/>
              </w:rPr>
              <w:t>IR.Esp</w:t>
            </w:r>
            <w:proofErr w:type="spellEnd"/>
            <w:r w:rsidRPr="002E45AB">
              <w:rPr>
                <w:rFonts w:ascii="Times New Roman" w:eastAsia="Times New Roman" w:hAnsi="Times New Roman" w:cs="Times New Roman"/>
                <w:b/>
                <w:bCs/>
                <w:i/>
                <w:iCs/>
                <w:lang w:eastAsia="de-DE"/>
              </w:rPr>
              <w:t>/3/Shop/365/22</w:t>
            </w:r>
          </w:p>
          <w:p w14:paraId="079B7199" w14:textId="522E240C" w:rsidR="006841E6" w:rsidRPr="00231059" w:rsidRDefault="006841E6" w:rsidP="006841E6">
            <w:pPr>
              <w:ind w:hanging="17"/>
              <w:contextualSpacing/>
              <w:jc w:val="both"/>
              <w:rPr>
                <w:rFonts w:ascii="Times New Roman" w:eastAsia="Times New Roman" w:hAnsi="Times New Roman" w:cs="Times New Roman"/>
                <w:b/>
                <w:i/>
                <w:lang w:eastAsia="de-DE"/>
              </w:rPr>
            </w:pPr>
            <w:r w:rsidRPr="00B16AC1">
              <w:rPr>
                <w:rFonts w:ascii="Times New Roman" w:eastAsia="Times New Roman" w:hAnsi="Times New Roman" w:cs="Times New Roman"/>
                <w:i/>
                <w:iCs/>
                <w:u w:val="single"/>
                <w:lang w:eastAsia="de-DE"/>
              </w:rPr>
              <w:t>Méthode de passation de marché</w:t>
            </w:r>
            <w:r>
              <w:rPr>
                <w:rFonts w:ascii="Times New Roman" w:eastAsia="Times New Roman" w:hAnsi="Times New Roman" w:cs="Times New Roman"/>
                <w:i/>
                <w:iCs/>
                <w:u w:val="single"/>
                <w:lang w:eastAsia="de-DE"/>
              </w:rPr>
              <w:t xml:space="preserve"> </w:t>
            </w:r>
            <w:r w:rsidRPr="00B16AC1">
              <w:rPr>
                <w:rFonts w:ascii="Times New Roman" w:eastAsia="Times New Roman" w:hAnsi="Times New Roman" w:cs="Times New Roman"/>
                <w:i/>
                <w:iCs/>
                <w:lang w:eastAsia="de-DE"/>
              </w:rPr>
              <w:t xml:space="preserve">: </w:t>
            </w:r>
            <w:r w:rsidRPr="00231059">
              <w:rPr>
                <w:rFonts w:ascii="Times New Roman" w:eastAsia="Times New Roman" w:hAnsi="Times New Roman" w:cs="Times New Roman"/>
                <w:b/>
                <w:i/>
                <w:lang w:eastAsia="de-DE"/>
              </w:rPr>
              <w:t>Shopping</w:t>
            </w:r>
          </w:p>
        </w:tc>
      </w:tr>
      <w:tr w:rsidR="006841E6" w:rsidRPr="00231059" w14:paraId="0F8A6F6B" w14:textId="77777777" w:rsidTr="00D156BF">
        <w:trPr>
          <w:trHeight w:val="935"/>
          <w:jc w:val="center"/>
        </w:trPr>
        <w:tc>
          <w:tcPr>
            <w:tcW w:w="400" w:type="pct"/>
            <w:tcBorders>
              <w:top w:val="single" w:sz="4" w:space="0" w:color="auto"/>
              <w:left w:val="single" w:sz="4" w:space="0" w:color="auto"/>
              <w:bottom w:val="single" w:sz="4" w:space="0" w:color="auto"/>
            </w:tcBorders>
            <w:shd w:val="clear" w:color="auto" w:fill="auto"/>
          </w:tcPr>
          <w:p w14:paraId="6C9A6626" w14:textId="19A25711" w:rsidR="006841E6" w:rsidRPr="008325F0" w:rsidRDefault="006841E6" w:rsidP="006841E6">
            <w:pPr>
              <w:tabs>
                <w:tab w:val="left" w:pos="520"/>
              </w:tabs>
              <w:ind w:left="-30" w:right="-19"/>
              <w:jc w:val="right"/>
              <w:rPr>
                <w:rFonts w:ascii="Times New Roman" w:eastAsia="Times New Roman" w:hAnsi="Times New Roman" w:cs="Times New Roman"/>
                <w:lang w:val="en-US" w:eastAsia="de-DE"/>
              </w:rPr>
            </w:pPr>
            <w:r>
              <w:rPr>
                <w:rFonts w:ascii="Times New Roman" w:eastAsia="Times New Roman" w:hAnsi="Times New Roman" w:cs="Times New Roman"/>
                <w:lang w:eastAsia="de-DE"/>
              </w:rPr>
              <w:t>1.</w:t>
            </w:r>
            <w:r w:rsidR="006D659A">
              <w:rPr>
                <w:rFonts w:ascii="Times New Roman" w:eastAsia="Times New Roman" w:hAnsi="Times New Roman" w:cs="Times New Roman"/>
                <w:lang w:eastAsia="de-DE"/>
              </w:rPr>
              <w:t>17</w:t>
            </w:r>
            <w:r>
              <w:rPr>
                <w:rFonts w:ascii="Times New Roman" w:eastAsia="Times New Roman" w:hAnsi="Times New Roman" w:cs="Times New Roman"/>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000000" w:fill="FFFFFF"/>
            <w:vAlign w:val="center"/>
          </w:tcPr>
          <w:p w14:paraId="4F29B5ED" w14:textId="77777777" w:rsidR="006841E6" w:rsidRDefault="006841E6" w:rsidP="006841E6">
            <w:pPr>
              <w:jc w:val="both"/>
              <w:rPr>
                <w:rFonts w:ascii="Times New Roman" w:eastAsia="Times New Roman" w:hAnsi="Times New Roman" w:cs="Times New Roman"/>
                <w:b/>
                <w:i/>
                <w:lang w:eastAsia="de-DE"/>
              </w:rPr>
            </w:pPr>
            <w:r w:rsidRPr="006E2324">
              <w:rPr>
                <w:rFonts w:ascii="Times New Roman" w:eastAsia="Times New Roman" w:hAnsi="Times New Roman" w:cs="Times New Roman"/>
                <w:b/>
                <w:i/>
                <w:lang w:eastAsia="de-DE"/>
              </w:rPr>
              <w:t xml:space="preserve">Acquisition d’équipements et de matériel pour la CNSEE (MELCD </w:t>
            </w:r>
            <w:r w:rsidRPr="00AD2F75">
              <w:rPr>
                <w:rFonts w:ascii="Times New Roman" w:eastAsia="Times New Roman" w:hAnsi="Times New Roman" w:cs="Times New Roman"/>
                <w:b/>
                <w:i/>
                <w:lang w:eastAsia="de-DE"/>
              </w:rPr>
              <w:t xml:space="preserve">Modification de l’accord d’entité </w:t>
            </w:r>
            <w:r w:rsidRPr="006E2324">
              <w:rPr>
                <w:rFonts w:ascii="Times New Roman" w:eastAsia="Times New Roman" w:hAnsi="Times New Roman" w:cs="Times New Roman"/>
                <w:b/>
                <w:i/>
                <w:lang w:eastAsia="de-DE"/>
              </w:rPr>
              <w:t>2)</w:t>
            </w:r>
          </w:p>
          <w:p w14:paraId="0E352F93" w14:textId="77777777" w:rsidR="006841E6" w:rsidRPr="002E45AB" w:rsidRDefault="006841E6" w:rsidP="006841E6">
            <w:pPr>
              <w:jc w:val="both"/>
              <w:rPr>
                <w:rFonts w:ascii="Times New Roman" w:hAnsi="Times New Roman" w:cs="Times New Roman"/>
                <w:b/>
                <w:bCs/>
                <w:i/>
                <w:iCs/>
              </w:rPr>
            </w:pPr>
            <w:r w:rsidRPr="002E45AB">
              <w:rPr>
                <w:rFonts w:ascii="Times New Roman" w:eastAsia="Times New Roman" w:hAnsi="Times New Roman" w:cs="Times New Roman"/>
                <w:i/>
                <w:iCs/>
                <w:u w:val="single"/>
                <w:lang w:eastAsia="de-DE"/>
              </w:rPr>
              <w:t xml:space="preserve">Identification </w:t>
            </w:r>
            <w:r w:rsidRPr="002E45AB">
              <w:rPr>
                <w:rFonts w:ascii="Times New Roman" w:eastAsia="Times New Roman" w:hAnsi="Times New Roman" w:cs="Times New Roman"/>
                <w:u w:val="single"/>
                <w:lang w:eastAsia="de-DE"/>
              </w:rPr>
              <w:t>:</w:t>
            </w:r>
            <w:r w:rsidRPr="002E45AB">
              <w:rPr>
                <w:rFonts w:ascii="Times New Roman" w:eastAsia="Times New Roman" w:hAnsi="Times New Roman" w:cs="Times New Roman"/>
                <w:lang w:eastAsia="de-DE"/>
              </w:rPr>
              <w:t xml:space="preserve"> </w:t>
            </w:r>
            <w:r w:rsidRPr="002E45AB">
              <w:rPr>
                <w:rFonts w:ascii="Times New Roman" w:eastAsia="Times New Roman" w:hAnsi="Times New Roman" w:cs="Times New Roman"/>
                <w:b/>
                <w:bCs/>
                <w:i/>
                <w:iCs/>
                <w:lang w:eastAsia="de-DE"/>
              </w:rPr>
              <w:t>ESP/MELCD/366/22</w:t>
            </w:r>
          </w:p>
          <w:p w14:paraId="7A4DA39B" w14:textId="296ED227" w:rsidR="006841E6" w:rsidRPr="00231059" w:rsidRDefault="006841E6" w:rsidP="006841E6">
            <w:pPr>
              <w:ind w:hanging="17"/>
              <w:contextualSpacing/>
              <w:jc w:val="both"/>
              <w:rPr>
                <w:rFonts w:ascii="Times New Roman" w:eastAsia="Times New Roman" w:hAnsi="Times New Roman" w:cs="Times New Roman"/>
                <w:b/>
                <w:i/>
                <w:lang w:eastAsia="de-DE"/>
              </w:rPr>
            </w:pPr>
            <w:r w:rsidRPr="00B16AC1">
              <w:rPr>
                <w:rFonts w:ascii="Times New Roman" w:eastAsia="Times New Roman" w:hAnsi="Times New Roman" w:cs="Times New Roman"/>
                <w:i/>
                <w:iCs/>
                <w:u w:val="single"/>
                <w:lang w:eastAsia="de-DE"/>
              </w:rPr>
              <w:t>Méthode de passation de marché</w:t>
            </w:r>
            <w:r>
              <w:rPr>
                <w:rFonts w:ascii="Times New Roman" w:eastAsia="Times New Roman" w:hAnsi="Times New Roman" w:cs="Times New Roman"/>
                <w:i/>
                <w:iCs/>
                <w:u w:val="single"/>
                <w:lang w:eastAsia="de-DE"/>
              </w:rPr>
              <w:t xml:space="preserve"> </w:t>
            </w:r>
            <w:r w:rsidRPr="00B16AC1">
              <w:rPr>
                <w:rFonts w:ascii="Times New Roman" w:eastAsia="Times New Roman" w:hAnsi="Times New Roman" w:cs="Times New Roman"/>
                <w:i/>
                <w:iCs/>
                <w:lang w:eastAsia="de-DE"/>
              </w:rPr>
              <w:t xml:space="preserve">: </w:t>
            </w:r>
            <w:r w:rsidRPr="00231059">
              <w:rPr>
                <w:rFonts w:ascii="Times New Roman" w:eastAsia="Times New Roman" w:hAnsi="Times New Roman" w:cs="Times New Roman"/>
                <w:b/>
                <w:i/>
                <w:lang w:eastAsia="de-DE"/>
              </w:rPr>
              <w:t>Shopping</w:t>
            </w:r>
          </w:p>
        </w:tc>
      </w:tr>
      <w:tr w:rsidR="006841E6" w:rsidRPr="00231059" w14:paraId="0F217DFF" w14:textId="77777777" w:rsidTr="00D156BF">
        <w:trPr>
          <w:trHeight w:val="953"/>
          <w:jc w:val="center"/>
        </w:trPr>
        <w:tc>
          <w:tcPr>
            <w:tcW w:w="400" w:type="pct"/>
            <w:tcBorders>
              <w:top w:val="single" w:sz="4" w:space="0" w:color="auto"/>
              <w:left w:val="single" w:sz="4" w:space="0" w:color="auto"/>
              <w:bottom w:val="single" w:sz="4" w:space="0" w:color="auto"/>
              <w:right w:val="single" w:sz="4" w:space="0" w:color="auto"/>
            </w:tcBorders>
            <w:shd w:val="clear" w:color="auto" w:fill="auto"/>
          </w:tcPr>
          <w:p w14:paraId="5530AFAA" w14:textId="1EEEBE9E" w:rsidR="006841E6" w:rsidRPr="008325F0" w:rsidRDefault="006841E6" w:rsidP="006841E6">
            <w:pPr>
              <w:tabs>
                <w:tab w:val="left" w:pos="520"/>
              </w:tabs>
              <w:ind w:left="-30" w:right="-19"/>
              <w:jc w:val="right"/>
              <w:rPr>
                <w:rFonts w:ascii="Times New Roman" w:eastAsia="Times New Roman" w:hAnsi="Times New Roman" w:cs="Times New Roman"/>
                <w:lang w:val="en-US" w:eastAsia="de-DE"/>
              </w:rPr>
            </w:pPr>
            <w:r>
              <w:rPr>
                <w:rFonts w:ascii="Times New Roman" w:eastAsia="Times New Roman" w:hAnsi="Times New Roman" w:cs="Times New Roman"/>
                <w:lang w:eastAsia="de-DE"/>
              </w:rPr>
              <w:t>1.</w:t>
            </w:r>
            <w:r w:rsidR="006D659A">
              <w:rPr>
                <w:rFonts w:ascii="Times New Roman" w:eastAsia="Times New Roman" w:hAnsi="Times New Roman" w:cs="Times New Roman"/>
                <w:lang w:eastAsia="de-DE"/>
              </w:rPr>
              <w:t>18</w:t>
            </w:r>
            <w:r>
              <w:rPr>
                <w:rFonts w:ascii="Times New Roman" w:eastAsia="Times New Roman" w:hAnsi="Times New Roman" w:cs="Times New Roman"/>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000000" w:fill="FFFFFF"/>
            <w:vAlign w:val="center"/>
          </w:tcPr>
          <w:p w14:paraId="1B80DB0B" w14:textId="77777777" w:rsidR="006841E6" w:rsidRDefault="006841E6" w:rsidP="006841E6">
            <w:pPr>
              <w:ind w:hanging="17"/>
              <w:contextualSpacing/>
              <w:jc w:val="both"/>
              <w:rPr>
                <w:rFonts w:ascii="Times New Roman" w:eastAsia="Times New Roman" w:hAnsi="Times New Roman" w:cs="Times New Roman"/>
                <w:b/>
                <w:i/>
                <w:lang w:eastAsia="de-DE"/>
              </w:rPr>
            </w:pPr>
            <w:r w:rsidRPr="008A0C08">
              <w:rPr>
                <w:rFonts w:ascii="Times New Roman" w:eastAsia="Times New Roman" w:hAnsi="Times New Roman" w:cs="Times New Roman"/>
                <w:b/>
                <w:i/>
                <w:lang w:eastAsia="de-DE"/>
              </w:rPr>
              <w:t>Batteries pour véhicules MCA-Niger</w:t>
            </w:r>
          </w:p>
          <w:p w14:paraId="395FE34D" w14:textId="77777777" w:rsidR="006841E6" w:rsidRPr="008A0C08" w:rsidRDefault="006841E6" w:rsidP="006841E6">
            <w:pPr>
              <w:jc w:val="both"/>
              <w:rPr>
                <w:rFonts w:ascii="Times New Roman" w:hAnsi="Times New Roman" w:cs="Times New Roman"/>
                <w:b/>
                <w:bCs/>
                <w:i/>
                <w:iCs/>
              </w:rPr>
            </w:pPr>
            <w:r w:rsidRPr="008A0C08">
              <w:rPr>
                <w:rFonts w:ascii="Times New Roman" w:eastAsia="Times New Roman" w:hAnsi="Times New Roman" w:cs="Times New Roman"/>
                <w:i/>
                <w:iCs/>
                <w:u w:val="single"/>
                <w:lang w:eastAsia="de-DE"/>
              </w:rPr>
              <w:t xml:space="preserve">Identification </w:t>
            </w:r>
            <w:r w:rsidRPr="008A0C08">
              <w:rPr>
                <w:rFonts w:ascii="Times New Roman" w:eastAsia="Times New Roman" w:hAnsi="Times New Roman" w:cs="Times New Roman"/>
                <w:u w:val="single"/>
                <w:lang w:eastAsia="de-DE"/>
              </w:rPr>
              <w:t>:</w:t>
            </w:r>
            <w:r w:rsidRPr="008A0C08">
              <w:rPr>
                <w:rFonts w:ascii="Times New Roman" w:eastAsia="Times New Roman" w:hAnsi="Times New Roman" w:cs="Times New Roman"/>
                <w:lang w:eastAsia="de-DE"/>
              </w:rPr>
              <w:t xml:space="preserve"> </w:t>
            </w:r>
            <w:r w:rsidRPr="008A0C08">
              <w:rPr>
                <w:rFonts w:ascii="Times New Roman" w:eastAsia="Times New Roman" w:hAnsi="Times New Roman" w:cs="Times New Roman"/>
                <w:b/>
                <w:bCs/>
                <w:i/>
                <w:iCs/>
                <w:lang w:eastAsia="de-DE"/>
              </w:rPr>
              <w:t>ADM/41/Shop/369/22</w:t>
            </w:r>
          </w:p>
          <w:p w14:paraId="47CFEF70" w14:textId="2E9FE48E" w:rsidR="006841E6" w:rsidRPr="00231059" w:rsidRDefault="006841E6" w:rsidP="006841E6">
            <w:pPr>
              <w:ind w:hanging="17"/>
              <w:contextualSpacing/>
              <w:jc w:val="both"/>
              <w:rPr>
                <w:rFonts w:ascii="Times New Roman" w:eastAsia="Times New Roman" w:hAnsi="Times New Roman" w:cs="Times New Roman"/>
                <w:b/>
                <w:i/>
                <w:lang w:eastAsia="de-DE"/>
              </w:rPr>
            </w:pPr>
            <w:r w:rsidRPr="008A0C08">
              <w:rPr>
                <w:rFonts w:ascii="Times New Roman" w:eastAsia="Times New Roman" w:hAnsi="Times New Roman" w:cs="Times New Roman"/>
                <w:i/>
                <w:iCs/>
                <w:u w:val="single"/>
                <w:lang w:eastAsia="de-DE"/>
              </w:rPr>
              <w:t>Méthode de passation de marché</w:t>
            </w:r>
            <w:r w:rsidRPr="008A0C08">
              <w:rPr>
                <w:rFonts w:ascii="Times New Roman" w:eastAsia="Times New Roman" w:hAnsi="Times New Roman" w:cs="Times New Roman"/>
                <w:i/>
                <w:iCs/>
                <w:lang w:eastAsia="de-DE"/>
              </w:rPr>
              <w:t xml:space="preserve"> </w:t>
            </w:r>
            <w:r w:rsidRPr="008A0C08">
              <w:rPr>
                <w:rFonts w:ascii="Times New Roman" w:eastAsia="Times New Roman" w:hAnsi="Times New Roman" w:cs="Times New Roman"/>
                <w:lang w:eastAsia="de-DE"/>
              </w:rPr>
              <w:t xml:space="preserve">: </w:t>
            </w:r>
            <w:r w:rsidRPr="008A0C08">
              <w:rPr>
                <w:rFonts w:ascii="Times New Roman" w:eastAsia="Times New Roman" w:hAnsi="Times New Roman" w:cs="Times New Roman"/>
                <w:b/>
                <w:i/>
                <w:lang w:eastAsia="de-DE"/>
              </w:rPr>
              <w:t>Shopping</w:t>
            </w:r>
          </w:p>
        </w:tc>
      </w:tr>
      <w:tr w:rsidR="006841E6" w:rsidRPr="008A0C08" w14:paraId="19537F6F" w14:textId="77777777" w:rsidTr="00D156BF">
        <w:trPr>
          <w:trHeight w:val="1007"/>
          <w:jc w:val="center"/>
        </w:trPr>
        <w:tc>
          <w:tcPr>
            <w:tcW w:w="400" w:type="pct"/>
            <w:tcBorders>
              <w:top w:val="single" w:sz="4" w:space="0" w:color="auto"/>
              <w:left w:val="single" w:sz="4" w:space="0" w:color="auto"/>
              <w:bottom w:val="single" w:sz="4" w:space="0" w:color="auto"/>
              <w:right w:val="single" w:sz="4" w:space="0" w:color="auto"/>
            </w:tcBorders>
            <w:shd w:val="clear" w:color="auto" w:fill="auto"/>
          </w:tcPr>
          <w:p w14:paraId="2C5BF538" w14:textId="0DE603A8" w:rsidR="006841E6" w:rsidRPr="008325F0" w:rsidRDefault="006841E6" w:rsidP="006841E6">
            <w:pPr>
              <w:tabs>
                <w:tab w:val="left" w:pos="520"/>
              </w:tabs>
              <w:ind w:left="-30" w:right="-19"/>
              <w:jc w:val="right"/>
              <w:rPr>
                <w:rFonts w:ascii="Times New Roman" w:eastAsia="Times New Roman" w:hAnsi="Times New Roman" w:cs="Times New Roman"/>
                <w:lang w:val="en-US" w:eastAsia="de-DE"/>
              </w:rPr>
            </w:pPr>
            <w:r>
              <w:rPr>
                <w:rFonts w:ascii="Times New Roman" w:eastAsia="Times New Roman" w:hAnsi="Times New Roman" w:cs="Times New Roman"/>
                <w:lang w:eastAsia="de-DE"/>
              </w:rPr>
              <w:t>1.</w:t>
            </w:r>
            <w:r w:rsidR="006D659A">
              <w:rPr>
                <w:rFonts w:ascii="Times New Roman" w:eastAsia="Times New Roman" w:hAnsi="Times New Roman" w:cs="Times New Roman"/>
                <w:lang w:eastAsia="de-DE"/>
              </w:rPr>
              <w:t>19</w:t>
            </w:r>
            <w:r>
              <w:rPr>
                <w:rFonts w:ascii="Times New Roman" w:eastAsia="Times New Roman" w:hAnsi="Times New Roman" w:cs="Times New Roman"/>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000000" w:fill="FFFFFF"/>
            <w:vAlign w:val="center"/>
          </w:tcPr>
          <w:p w14:paraId="470FDE6C" w14:textId="77777777" w:rsidR="006841E6" w:rsidRDefault="006841E6" w:rsidP="006841E6">
            <w:pPr>
              <w:ind w:hanging="17"/>
              <w:contextualSpacing/>
              <w:jc w:val="both"/>
              <w:rPr>
                <w:rFonts w:ascii="Times New Roman" w:eastAsia="Times New Roman" w:hAnsi="Times New Roman" w:cs="Times New Roman"/>
                <w:b/>
                <w:i/>
                <w:lang w:eastAsia="de-DE"/>
              </w:rPr>
            </w:pPr>
            <w:r w:rsidRPr="008A0C08">
              <w:rPr>
                <w:rFonts w:ascii="Times New Roman" w:eastAsia="Times New Roman" w:hAnsi="Times New Roman" w:cs="Times New Roman"/>
                <w:b/>
                <w:i/>
                <w:lang w:eastAsia="de-DE"/>
              </w:rPr>
              <w:t xml:space="preserve">Fourniture et installation d'un kit vidéo-conférence Logitech </w:t>
            </w:r>
            <w:proofErr w:type="spellStart"/>
            <w:r w:rsidRPr="008A0C08">
              <w:rPr>
                <w:rFonts w:ascii="Times New Roman" w:eastAsia="Times New Roman" w:hAnsi="Times New Roman" w:cs="Times New Roman"/>
                <w:b/>
                <w:i/>
                <w:lang w:eastAsia="de-DE"/>
              </w:rPr>
              <w:t>Rally</w:t>
            </w:r>
            <w:proofErr w:type="spellEnd"/>
            <w:r w:rsidRPr="008A0C08">
              <w:rPr>
                <w:rFonts w:ascii="Times New Roman" w:eastAsia="Times New Roman" w:hAnsi="Times New Roman" w:cs="Times New Roman"/>
                <w:b/>
                <w:i/>
                <w:lang w:eastAsia="de-DE"/>
              </w:rPr>
              <w:t xml:space="preserve"> Plus et cinq (5) modules micro optionnels (Grande Salle)</w:t>
            </w:r>
          </w:p>
          <w:p w14:paraId="46D4AFF9" w14:textId="77777777" w:rsidR="006841E6" w:rsidRPr="002E45AB" w:rsidRDefault="006841E6" w:rsidP="006841E6">
            <w:pPr>
              <w:jc w:val="both"/>
              <w:rPr>
                <w:rFonts w:ascii="Times New Roman" w:hAnsi="Times New Roman" w:cs="Times New Roman"/>
                <w:b/>
                <w:bCs/>
                <w:i/>
                <w:iCs/>
              </w:rPr>
            </w:pPr>
            <w:r w:rsidRPr="002E45AB">
              <w:rPr>
                <w:rFonts w:ascii="Times New Roman" w:eastAsia="Times New Roman" w:hAnsi="Times New Roman" w:cs="Times New Roman"/>
                <w:i/>
                <w:iCs/>
                <w:u w:val="single"/>
                <w:lang w:eastAsia="de-DE"/>
              </w:rPr>
              <w:t xml:space="preserve">Identification </w:t>
            </w:r>
            <w:r w:rsidRPr="002E45AB">
              <w:rPr>
                <w:rFonts w:ascii="Times New Roman" w:eastAsia="Times New Roman" w:hAnsi="Times New Roman" w:cs="Times New Roman"/>
                <w:u w:val="single"/>
                <w:lang w:eastAsia="de-DE"/>
              </w:rPr>
              <w:t>:</w:t>
            </w:r>
            <w:r w:rsidRPr="002E45AB">
              <w:rPr>
                <w:rFonts w:ascii="Times New Roman" w:eastAsia="Times New Roman" w:hAnsi="Times New Roman" w:cs="Times New Roman"/>
                <w:lang w:eastAsia="de-DE"/>
              </w:rPr>
              <w:t xml:space="preserve"> </w:t>
            </w:r>
            <w:r w:rsidRPr="0091403F">
              <w:rPr>
                <w:rFonts w:ascii="Times New Roman" w:eastAsia="Times New Roman" w:hAnsi="Times New Roman" w:cs="Times New Roman"/>
                <w:b/>
                <w:bCs/>
                <w:i/>
                <w:iCs/>
                <w:lang w:eastAsia="de-DE"/>
              </w:rPr>
              <w:t>ADM/41/Shop/370/22</w:t>
            </w:r>
          </w:p>
          <w:p w14:paraId="5EDB2CD3" w14:textId="686FBC05" w:rsidR="006841E6" w:rsidRPr="008A0C08" w:rsidRDefault="006841E6" w:rsidP="006841E6">
            <w:pPr>
              <w:ind w:hanging="17"/>
              <w:contextualSpacing/>
              <w:jc w:val="both"/>
              <w:rPr>
                <w:rFonts w:ascii="Times New Roman" w:eastAsia="Times New Roman" w:hAnsi="Times New Roman" w:cs="Times New Roman"/>
                <w:b/>
                <w:i/>
                <w:lang w:eastAsia="de-DE"/>
              </w:rPr>
            </w:pPr>
            <w:r w:rsidRPr="00B16AC1">
              <w:rPr>
                <w:rFonts w:ascii="Times New Roman" w:eastAsia="Times New Roman" w:hAnsi="Times New Roman" w:cs="Times New Roman"/>
                <w:i/>
                <w:iCs/>
                <w:u w:val="single"/>
                <w:lang w:eastAsia="de-DE"/>
              </w:rPr>
              <w:t>Méthode de passation de marché</w:t>
            </w:r>
            <w:r>
              <w:rPr>
                <w:rFonts w:ascii="Times New Roman" w:eastAsia="Times New Roman" w:hAnsi="Times New Roman" w:cs="Times New Roman"/>
                <w:i/>
                <w:iCs/>
                <w:u w:val="single"/>
                <w:lang w:eastAsia="de-DE"/>
              </w:rPr>
              <w:t xml:space="preserve"> </w:t>
            </w:r>
            <w:r w:rsidRPr="00B16AC1">
              <w:rPr>
                <w:rFonts w:ascii="Times New Roman" w:eastAsia="Times New Roman" w:hAnsi="Times New Roman" w:cs="Times New Roman"/>
                <w:i/>
                <w:iCs/>
                <w:lang w:eastAsia="de-DE"/>
              </w:rPr>
              <w:t xml:space="preserve">: </w:t>
            </w:r>
            <w:r w:rsidRPr="00231059">
              <w:rPr>
                <w:rFonts w:ascii="Times New Roman" w:eastAsia="Times New Roman" w:hAnsi="Times New Roman" w:cs="Times New Roman"/>
                <w:b/>
                <w:i/>
                <w:lang w:eastAsia="de-DE"/>
              </w:rPr>
              <w:t>Shopping</w:t>
            </w:r>
          </w:p>
        </w:tc>
      </w:tr>
      <w:tr w:rsidR="006841E6" w:rsidRPr="00231059" w14:paraId="166F15B0" w14:textId="77777777" w:rsidTr="00D156BF">
        <w:trPr>
          <w:trHeight w:val="1133"/>
          <w:jc w:val="center"/>
        </w:trPr>
        <w:tc>
          <w:tcPr>
            <w:tcW w:w="400" w:type="pct"/>
            <w:tcBorders>
              <w:top w:val="single" w:sz="4" w:space="0" w:color="auto"/>
              <w:left w:val="single" w:sz="4" w:space="0" w:color="auto"/>
              <w:bottom w:val="single" w:sz="4" w:space="0" w:color="auto"/>
              <w:right w:val="single" w:sz="4" w:space="0" w:color="auto"/>
            </w:tcBorders>
            <w:shd w:val="clear" w:color="auto" w:fill="auto"/>
          </w:tcPr>
          <w:p w14:paraId="3E2E430D" w14:textId="0E4E03C3" w:rsidR="006841E6" w:rsidRDefault="006841E6" w:rsidP="006841E6">
            <w:pPr>
              <w:tabs>
                <w:tab w:val="left" w:pos="520"/>
              </w:tabs>
              <w:ind w:left="-30" w:right="-19"/>
              <w:jc w:val="right"/>
              <w:rPr>
                <w:rFonts w:ascii="Times New Roman" w:eastAsia="Times New Roman" w:hAnsi="Times New Roman" w:cs="Times New Roman"/>
                <w:lang w:eastAsia="de-DE"/>
              </w:rPr>
            </w:pPr>
            <w:r>
              <w:rPr>
                <w:rFonts w:ascii="Times New Roman" w:eastAsia="Times New Roman" w:hAnsi="Times New Roman" w:cs="Times New Roman"/>
                <w:lang w:eastAsia="de-DE"/>
              </w:rPr>
              <w:t>1.2</w:t>
            </w:r>
            <w:r w:rsidR="006D659A">
              <w:rPr>
                <w:rFonts w:ascii="Times New Roman" w:eastAsia="Times New Roman" w:hAnsi="Times New Roman" w:cs="Times New Roman"/>
                <w:lang w:eastAsia="de-DE"/>
              </w:rPr>
              <w:t>0</w:t>
            </w:r>
            <w:r>
              <w:rPr>
                <w:rFonts w:ascii="Times New Roman" w:eastAsia="Times New Roman" w:hAnsi="Times New Roman" w:cs="Times New Roman"/>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000000" w:fill="FFFFFF"/>
            <w:vAlign w:val="center"/>
          </w:tcPr>
          <w:p w14:paraId="218D007B" w14:textId="77777777" w:rsidR="006841E6" w:rsidRDefault="006841E6" w:rsidP="006841E6">
            <w:pPr>
              <w:jc w:val="both"/>
              <w:rPr>
                <w:rFonts w:ascii="Times New Roman" w:eastAsia="Times New Roman" w:hAnsi="Times New Roman" w:cs="Times New Roman"/>
                <w:b/>
                <w:i/>
                <w:lang w:eastAsia="de-DE"/>
              </w:rPr>
            </w:pPr>
            <w:r>
              <w:rPr>
                <w:rFonts w:ascii="Times New Roman" w:eastAsia="Times New Roman" w:hAnsi="Times New Roman" w:cs="Times New Roman"/>
                <w:b/>
                <w:i/>
                <w:lang w:eastAsia="de-DE"/>
              </w:rPr>
              <w:t>Fourniture</w:t>
            </w:r>
            <w:r w:rsidRPr="006A2832">
              <w:rPr>
                <w:rFonts w:ascii="Times New Roman" w:eastAsia="Times New Roman" w:hAnsi="Times New Roman" w:cs="Times New Roman"/>
                <w:b/>
                <w:i/>
                <w:lang w:eastAsia="de-DE"/>
              </w:rPr>
              <w:t xml:space="preserve"> et installation de pièces détachées Bollard</w:t>
            </w:r>
          </w:p>
          <w:p w14:paraId="39584168" w14:textId="77777777" w:rsidR="006841E6" w:rsidRPr="002E45AB" w:rsidRDefault="006841E6" w:rsidP="006841E6">
            <w:pPr>
              <w:jc w:val="both"/>
              <w:rPr>
                <w:rFonts w:ascii="Times New Roman" w:hAnsi="Times New Roman" w:cs="Times New Roman"/>
                <w:b/>
                <w:bCs/>
                <w:i/>
                <w:iCs/>
              </w:rPr>
            </w:pPr>
            <w:r w:rsidRPr="002E45AB">
              <w:rPr>
                <w:rFonts w:ascii="Times New Roman" w:eastAsia="Times New Roman" w:hAnsi="Times New Roman" w:cs="Times New Roman"/>
                <w:i/>
                <w:iCs/>
                <w:u w:val="single"/>
                <w:lang w:eastAsia="de-DE"/>
              </w:rPr>
              <w:t xml:space="preserve">Identification </w:t>
            </w:r>
            <w:r w:rsidRPr="002E45AB">
              <w:rPr>
                <w:rFonts w:ascii="Times New Roman" w:eastAsia="Times New Roman" w:hAnsi="Times New Roman" w:cs="Times New Roman"/>
                <w:u w:val="single"/>
                <w:lang w:eastAsia="de-DE"/>
              </w:rPr>
              <w:t>:</w:t>
            </w:r>
            <w:r w:rsidRPr="002E45AB">
              <w:rPr>
                <w:rFonts w:ascii="Times New Roman" w:eastAsia="Times New Roman" w:hAnsi="Times New Roman" w:cs="Times New Roman"/>
                <w:lang w:eastAsia="de-DE"/>
              </w:rPr>
              <w:t xml:space="preserve"> </w:t>
            </w:r>
            <w:r w:rsidRPr="003F5D3F">
              <w:rPr>
                <w:rFonts w:ascii="Times New Roman" w:eastAsia="Times New Roman" w:hAnsi="Times New Roman" w:cs="Times New Roman"/>
                <w:b/>
                <w:i/>
                <w:lang w:eastAsia="de-DE"/>
              </w:rPr>
              <w:t>ADM/41/Shop/372/22</w:t>
            </w:r>
          </w:p>
          <w:p w14:paraId="0FCF1541" w14:textId="09D1FAA4" w:rsidR="006841E6" w:rsidRPr="00231059" w:rsidRDefault="006841E6" w:rsidP="006841E6">
            <w:pPr>
              <w:ind w:hanging="17"/>
              <w:contextualSpacing/>
              <w:jc w:val="both"/>
              <w:rPr>
                <w:rFonts w:ascii="Times New Roman" w:eastAsia="Times New Roman" w:hAnsi="Times New Roman" w:cs="Times New Roman"/>
                <w:b/>
                <w:i/>
                <w:lang w:eastAsia="de-DE"/>
              </w:rPr>
            </w:pPr>
            <w:r w:rsidRPr="00B16AC1">
              <w:rPr>
                <w:rFonts w:ascii="Times New Roman" w:eastAsia="Times New Roman" w:hAnsi="Times New Roman" w:cs="Times New Roman"/>
                <w:i/>
                <w:iCs/>
                <w:u w:val="single"/>
                <w:lang w:eastAsia="de-DE"/>
              </w:rPr>
              <w:t>Méthode de passation de marché</w:t>
            </w:r>
            <w:r>
              <w:rPr>
                <w:rFonts w:ascii="Times New Roman" w:eastAsia="Times New Roman" w:hAnsi="Times New Roman" w:cs="Times New Roman"/>
                <w:i/>
                <w:iCs/>
                <w:u w:val="single"/>
                <w:lang w:eastAsia="de-DE"/>
              </w:rPr>
              <w:t xml:space="preserve"> </w:t>
            </w:r>
            <w:r w:rsidRPr="00B16AC1">
              <w:rPr>
                <w:rFonts w:ascii="Times New Roman" w:eastAsia="Times New Roman" w:hAnsi="Times New Roman" w:cs="Times New Roman"/>
                <w:i/>
                <w:iCs/>
                <w:lang w:eastAsia="de-DE"/>
              </w:rPr>
              <w:t xml:space="preserve">: </w:t>
            </w:r>
            <w:r w:rsidRPr="00231059">
              <w:rPr>
                <w:rFonts w:ascii="Times New Roman" w:eastAsia="Times New Roman" w:hAnsi="Times New Roman" w:cs="Times New Roman"/>
                <w:b/>
                <w:i/>
                <w:lang w:eastAsia="de-DE"/>
              </w:rPr>
              <w:t>Shopping</w:t>
            </w:r>
          </w:p>
        </w:tc>
      </w:tr>
      <w:tr w:rsidR="006841E6" w:rsidRPr="00231059" w14:paraId="7D5DAFB7" w14:textId="77777777" w:rsidTr="00D156BF">
        <w:trPr>
          <w:trHeight w:val="890"/>
          <w:jc w:val="center"/>
        </w:trPr>
        <w:tc>
          <w:tcPr>
            <w:tcW w:w="400" w:type="pct"/>
            <w:tcBorders>
              <w:top w:val="single" w:sz="4" w:space="0" w:color="auto"/>
              <w:left w:val="single" w:sz="4" w:space="0" w:color="auto"/>
              <w:bottom w:val="single" w:sz="4" w:space="0" w:color="auto"/>
              <w:right w:val="single" w:sz="4" w:space="0" w:color="auto"/>
            </w:tcBorders>
            <w:shd w:val="clear" w:color="auto" w:fill="auto"/>
          </w:tcPr>
          <w:p w14:paraId="4B6E9732" w14:textId="45FDA7A1" w:rsidR="006841E6" w:rsidRDefault="006841E6" w:rsidP="006841E6">
            <w:pPr>
              <w:tabs>
                <w:tab w:val="left" w:pos="520"/>
              </w:tabs>
              <w:ind w:left="-30" w:right="-19"/>
              <w:jc w:val="right"/>
              <w:rPr>
                <w:rFonts w:ascii="Times New Roman" w:eastAsia="Times New Roman" w:hAnsi="Times New Roman" w:cs="Times New Roman"/>
                <w:lang w:eastAsia="de-DE"/>
              </w:rPr>
            </w:pPr>
            <w:r>
              <w:rPr>
                <w:rFonts w:ascii="Times New Roman" w:eastAsia="Times New Roman" w:hAnsi="Times New Roman" w:cs="Times New Roman"/>
                <w:lang w:eastAsia="de-DE"/>
              </w:rPr>
              <w:t>1.2</w:t>
            </w:r>
            <w:r w:rsidR="006D659A">
              <w:rPr>
                <w:rFonts w:ascii="Times New Roman" w:eastAsia="Times New Roman" w:hAnsi="Times New Roman" w:cs="Times New Roman"/>
                <w:lang w:eastAsia="de-DE"/>
              </w:rPr>
              <w:t>1</w:t>
            </w:r>
            <w:r>
              <w:rPr>
                <w:rFonts w:ascii="Times New Roman" w:eastAsia="Times New Roman" w:hAnsi="Times New Roman" w:cs="Times New Roman"/>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000000" w:fill="FFFFFF"/>
            <w:vAlign w:val="center"/>
          </w:tcPr>
          <w:p w14:paraId="13DC4CB5" w14:textId="77777777" w:rsidR="006841E6" w:rsidRDefault="006841E6" w:rsidP="006841E6">
            <w:pPr>
              <w:ind w:hanging="17"/>
              <w:contextualSpacing/>
              <w:jc w:val="both"/>
              <w:rPr>
                <w:rFonts w:ascii="Times New Roman" w:eastAsia="Times New Roman" w:hAnsi="Times New Roman" w:cs="Times New Roman"/>
                <w:b/>
                <w:i/>
                <w:lang w:eastAsia="de-DE"/>
              </w:rPr>
            </w:pPr>
            <w:r w:rsidRPr="006841E6">
              <w:rPr>
                <w:rFonts w:ascii="Times New Roman" w:eastAsia="Times New Roman" w:hAnsi="Times New Roman" w:cs="Times New Roman"/>
                <w:b/>
                <w:i/>
                <w:lang w:eastAsia="de-DE"/>
              </w:rPr>
              <w:t>Achat et installation de blocs autonomes d'éclairage de secours (BAES) pour le siège du MCA-Niger</w:t>
            </w:r>
          </w:p>
          <w:p w14:paraId="14AE0391" w14:textId="77777777" w:rsidR="006841E6" w:rsidRDefault="006841E6" w:rsidP="006841E6">
            <w:pPr>
              <w:ind w:hanging="17"/>
              <w:contextualSpacing/>
              <w:jc w:val="both"/>
              <w:rPr>
                <w:rFonts w:ascii="Times New Roman" w:eastAsia="Times New Roman" w:hAnsi="Times New Roman" w:cs="Times New Roman"/>
                <w:b/>
                <w:i/>
                <w:lang w:eastAsia="de-DE"/>
              </w:rPr>
            </w:pPr>
            <w:r w:rsidRPr="002E45AB">
              <w:rPr>
                <w:rFonts w:ascii="Times New Roman" w:eastAsia="Times New Roman" w:hAnsi="Times New Roman" w:cs="Times New Roman"/>
                <w:i/>
                <w:iCs/>
                <w:u w:val="single"/>
                <w:lang w:eastAsia="de-DE"/>
              </w:rPr>
              <w:t xml:space="preserve">Identification </w:t>
            </w:r>
            <w:r w:rsidRPr="002E45AB">
              <w:rPr>
                <w:rFonts w:ascii="Times New Roman" w:eastAsia="Times New Roman" w:hAnsi="Times New Roman" w:cs="Times New Roman"/>
                <w:u w:val="single"/>
                <w:lang w:eastAsia="de-DE"/>
              </w:rPr>
              <w:t>:</w:t>
            </w:r>
            <w:r w:rsidRPr="002E45AB">
              <w:rPr>
                <w:rFonts w:ascii="Times New Roman" w:eastAsia="Times New Roman" w:hAnsi="Times New Roman" w:cs="Times New Roman"/>
                <w:lang w:eastAsia="de-DE"/>
              </w:rPr>
              <w:t xml:space="preserve"> </w:t>
            </w:r>
            <w:r w:rsidRPr="00A20269">
              <w:rPr>
                <w:rFonts w:ascii="Times New Roman" w:eastAsia="Times New Roman" w:hAnsi="Times New Roman" w:cs="Times New Roman"/>
                <w:b/>
                <w:i/>
                <w:lang w:eastAsia="de-DE"/>
              </w:rPr>
              <w:t>ADM/41/Shop/375/22</w:t>
            </w:r>
          </w:p>
          <w:p w14:paraId="6CAB2956" w14:textId="6CF1AFBA" w:rsidR="006841E6" w:rsidRPr="008A0C08" w:rsidRDefault="006841E6" w:rsidP="006841E6">
            <w:pPr>
              <w:ind w:hanging="17"/>
              <w:contextualSpacing/>
              <w:jc w:val="both"/>
              <w:rPr>
                <w:rFonts w:ascii="Times New Roman" w:eastAsia="Times New Roman" w:hAnsi="Times New Roman" w:cs="Times New Roman"/>
                <w:b/>
                <w:i/>
                <w:lang w:eastAsia="de-DE"/>
              </w:rPr>
            </w:pPr>
            <w:r w:rsidRPr="00B16AC1">
              <w:rPr>
                <w:rFonts w:ascii="Times New Roman" w:eastAsia="Times New Roman" w:hAnsi="Times New Roman" w:cs="Times New Roman"/>
                <w:i/>
                <w:iCs/>
                <w:u w:val="single"/>
                <w:lang w:eastAsia="de-DE"/>
              </w:rPr>
              <w:t>Méthode de passation de marché</w:t>
            </w:r>
            <w:r>
              <w:rPr>
                <w:rFonts w:ascii="Times New Roman" w:eastAsia="Times New Roman" w:hAnsi="Times New Roman" w:cs="Times New Roman"/>
                <w:i/>
                <w:iCs/>
                <w:u w:val="single"/>
                <w:lang w:eastAsia="de-DE"/>
              </w:rPr>
              <w:t xml:space="preserve"> </w:t>
            </w:r>
            <w:r w:rsidRPr="00B16AC1">
              <w:rPr>
                <w:rFonts w:ascii="Times New Roman" w:eastAsia="Times New Roman" w:hAnsi="Times New Roman" w:cs="Times New Roman"/>
                <w:i/>
                <w:iCs/>
                <w:lang w:eastAsia="de-DE"/>
              </w:rPr>
              <w:t xml:space="preserve">: </w:t>
            </w:r>
            <w:r w:rsidRPr="00231059">
              <w:rPr>
                <w:rFonts w:ascii="Times New Roman" w:eastAsia="Times New Roman" w:hAnsi="Times New Roman" w:cs="Times New Roman"/>
                <w:b/>
                <w:i/>
                <w:lang w:eastAsia="de-DE"/>
              </w:rPr>
              <w:t>Shopping</w:t>
            </w:r>
          </w:p>
        </w:tc>
      </w:tr>
      <w:tr w:rsidR="006841E6" w:rsidRPr="00222EEB" w14:paraId="27F675A3" w14:textId="77777777" w:rsidTr="00D156BF">
        <w:trPr>
          <w:trHeight w:val="395"/>
          <w:jc w:val="center"/>
        </w:trPr>
        <w:tc>
          <w:tcPr>
            <w:tcW w:w="400" w:type="pct"/>
            <w:shd w:val="clear" w:color="auto" w:fill="FFF2CC" w:themeFill="accent4" w:themeFillTint="33"/>
            <w:vAlign w:val="center"/>
          </w:tcPr>
          <w:p w14:paraId="7EB0F380" w14:textId="77777777" w:rsidR="006841E6" w:rsidRPr="00222EEB" w:rsidRDefault="006841E6" w:rsidP="006841E6">
            <w:pPr>
              <w:jc w:val="right"/>
              <w:rPr>
                <w:rFonts w:ascii="Times New Roman" w:eastAsia="Times New Roman" w:hAnsi="Times New Roman" w:cs="Times New Roman"/>
                <w:sz w:val="26"/>
                <w:szCs w:val="26"/>
                <w:lang w:val="en-US" w:eastAsia="de-DE"/>
              </w:rPr>
            </w:pPr>
            <w:r w:rsidRPr="00222EEB">
              <w:rPr>
                <w:rFonts w:ascii="Times New Roman" w:eastAsia="Times New Roman" w:hAnsi="Times New Roman" w:cs="Times New Roman"/>
                <w:b/>
                <w:sz w:val="26"/>
                <w:szCs w:val="26"/>
                <w:lang w:eastAsia="de-DE"/>
              </w:rPr>
              <w:lastRenderedPageBreak/>
              <w:t>2.</w:t>
            </w:r>
          </w:p>
        </w:tc>
        <w:tc>
          <w:tcPr>
            <w:tcW w:w="4600" w:type="pct"/>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657A82BD" w14:textId="77777777" w:rsidR="006841E6" w:rsidRPr="00222EEB" w:rsidRDefault="006841E6" w:rsidP="006841E6">
            <w:pPr>
              <w:contextualSpacing/>
              <w:jc w:val="both"/>
              <w:rPr>
                <w:rFonts w:ascii="Times New Roman" w:eastAsia="Times New Roman" w:hAnsi="Times New Roman" w:cs="Times New Roman"/>
                <w:i/>
                <w:iCs/>
                <w:sz w:val="26"/>
                <w:szCs w:val="26"/>
                <w:u w:val="single"/>
                <w:lang w:val="fr-BE"/>
              </w:rPr>
            </w:pPr>
            <w:r w:rsidRPr="00222EEB">
              <w:rPr>
                <w:rFonts w:ascii="Times New Roman" w:eastAsia="Times New Roman" w:hAnsi="Times New Roman" w:cs="Times New Roman"/>
                <w:b/>
                <w:sz w:val="26"/>
                <w:szCs w:val="26"/>
                <w:u w:val="single"/>
                <w:lang w:eastAsia="de-DE"/>
              </w:rPr>
              <w:t>Services de Consultants</w:t>
            </w:r>
          </w:p>
        </w:tc>
      </w:tr>
      <w:tr w:rsidR="006841E6" w:rsidRPr="00222EEB" w14:paraId="33C8850F" w14:textId="77777777" w:rsidTr="00D156BF">
        <w:trPr>
          <w:trHeight w:val="422"/>
          <w:jc w:val="center"/>
        </w:trPr>
        <w:tc>
          <w:tcPr>
            <w:tcW w:w="400" w:type="pct"/>
            <w:shd w:val="clear" w:color="auto" w:fill="E2EFD9" w:themeFill="accent6" w:themeFillTint="33"/>
            <w:vAlign w:val="center"/>
          </w:tcPr>
          <w:p w14:paraId="350BB40D" w14:textId="77777777" w:rsidR="006841E6" w:rsidRPr="00222EEB" w:rsidRDefault="006841E6" w:rsidP="006841E6">
            <w:pPr>
              <w:jc w:val="right"/>
              <w:rPr>
                <w:rFonts w:ascii="Times New Roman" w:eastAsia="Times New Roman" w:hAnsi="Times New Roman" w:cs="Times New Roman"/>
                <w:b/>
                <w:sz w:val="26"/>
                <w:szCs w:val="26"/>
                <w:lang w:val="en-US" w:eastAsia="de-DE"/>
              </w:rPr>
            </w:pPr>
            <w:r w:rsidRPr="00222EEB">
              <w:rPr>
                <w:rFonts w:ascii="Times New Roman" w:eastAsia="Times New Roman" w:hAnsi="Times New Roman" w:cs="Times New Roman"/>
                <w:b/>
                <w:sz w:val="26"/>
                <w:szCs w:val="26"/>
                <w:lang w:val="en-US" w:eastAsia="de-DE"/>
              </w:rPr>
              <w:t>2.1/</w:t>
            </w:r>
          </w:p>
        </w:tc>
        <w:tc>
          <w:tcPr>
            <w:tcW w:w="4600" w:type="pc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07154A" w14:textId="77777777" w:rsidR="006841E6" w:rsidRPr="00222EEB" w:rsidRDefault="006841E6" w:rsidP="006841E6">
            <w:pPr>
              <w:contextualSpacing/>
              <w:rPr>
                <w:rFonts w:ascii="Times New Roman" w:eastAsia="Times New Roman" w:hAnsi="Times New Roman" w:cs="Times New Roman"/>
                <w:b/>
                <w:sz w:val="26"/>
                <w:szCs w:val="26"/>
                <w:lang w:val="en-US" w:eastAsia="de-DE"/>
              </w:rPr>
            </w:pPr>
            <w:r w:rsidRPr="00222EEB">
              <w:rPr>
                <w:rFonts w:ascii="Times New Roman" w:eastAsia="Times New Roman" w:hAnsi="Times New Roman" w:cs="Times New Roman"/>
                <w:b/>
                <w:sz w:val="26"/>
                <w:szCs w:val="26"/>
                <w:u w:val="single"/>
                <w:lang w:eastAsia="de-DE"/>
              </w:rPr>
              <w:t>Firmes</w:t>
            </w:r>
          </w:p>
        </w:tc>
      </w:tr>
      <w:tr w:rsidR="006841E6" w:rsidRPr="00222EEB" w14:paraId="6E831093" w14:textId="77777777" w:rsidTr="00D156BF">
        <w:trPr>
          <w:trHeight w:val="863"/>
          <w:jc w:val="center"/>
        </w:trPr>
        <w:tc>
          <w:tcPr>
            <w:tcW w:w="400" w:type="pct"/>
            <w:shd w:val="clear" w:color="auto" w:fill="FFFFFF" w:themeFill="background1"/>
          </w:tcPr>
          <w:p w14:paraId="2EA56DBC" w14:textId="77777777" w:rsidR="006841E6" w:rsidRPr="00F278ED" w:rsidRDefault="006841E6" w:rsidP="006841E6">
            <w:pPr>
              <w:tabs>
                <w:tab w:val="left" w:pos="520"/>
              </w:tabs>
              <w:ind w:left="-30" w:right="-19"/>
              <w:jc w:val="right"/>
              <w:rPr>
                <w:rFonts w:ascii="Times New Roman" w:eastAsia="Times New Roman" w:hAnsi="Times New Roman" w:cs="Times New Roman"/>
                <w:lang w:val="en-US" w:eastAsia="de-DE"/>
              </w:rPr>
            </w:pPr>
            <w:r w:rsidRPr="00F278ED">
              <w:rPr>
                <w:rFonts w:ascii="Times New Roman" w:eastAsia="Times New Roman" w:hAnsi="Times New Roman" w:cs="Times New Roman"/>
                <w:lang w:val="en-US" w:eastAsia="de-DE"/>
              </w:rPr>
              <w:t>2.1.1/</w:t>
            </w:r>
          </w:p>
          <w:p w14:paraId="1B6FA49C" w14:textId="77777777" w:rsidR="006841E6" w:rsidRPr="00222EEB" w:rsidRDefault="006841E6" w:rsidP="006841E6">
            <w:pPr>
              <w:jc w:val="right"/>
              <w:rPr>
                <w:rFonts w:ascii="Times New Roman" w:eastAsia="Times New Roman" w:hAnsi="Times New Roman" w:cs="Times New Roman"/>
                <w:color w:val="FF0000"/>
                <w:lang w:val="en-US" w:eastAsia="de-DE"/>
              </w:rPr>
            </w:pPr>
          </w:p>
          <w:p w14:paraId="250AA9F3" w14:textId="77777777" w:rsidR="006841E6" w:rsidRPr="00222EEB" w:rsidRDefault="006841E6" w:rsidP="006841E6">
            <w:pPr>
              <w:tabs>
                <w:tab w:val="left" w:pos="520"/>
              </w:tabs>
              <w:ind w:right="-19"/>
              <w:jc w:val="right"/>
              <w:rPr>
                <w:rFonts w:ascii="Times New Roman" w:eastAsia="Times New Roman" w:hAnsi="Times New Roman" w:cs="Times New Roman"/>
                <w:color w:val="FF0000"/>
                <w:lang w:val="en-US" w:eastAsia="de-DE"/>
              </w:rPr>
            </w:pPr>
          </w:p>
        </w:tc>
        <w:tc>
          <w:tcPr>
            <w:tcW w:w="4600" w:type="pct"/>
            <w:tcBorders>
              <w:top w:val="single" w:sz="4" w:space="0" w:color="auto"/>
              <w:left w:val="single" w:sz="4" w:space="0" w:color="auto"/>
              <w:bottom w:val="single" w:sz="4" w:space="0" w:color="auto"/>
              <w:right w:val="single" w:sz="4" w:space="0" w:color="auto"/>
            </w:tcBorders>
            <w:shd w:val="clear" w:color="auto" w:fill="auto"/>
          </w:tcPr>
          <w:p w14:paraId="5B568FC5" w14:textId="4CC9500B" w:rsidR="006841E6" w:rsidRPr="00222EEB" w:rsidRDefault="006841E6" w:rsidP="006841E6">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 xml:space="preserve">Recrutement d'un cabinet en charge du diagnostic et de la certification de la maintenance </w:t>
            </w:r>
            <w:r w:rsidRPr="00222EEB">
              <w:rPr>
                <w:rFonts w:ascii="Times New Roman" w:eastAsia="Times New Roman" w:hAnsi="Times New Roman" w:cs="Times New Roman"/>
                <w:i/>
                <w:iCs/>
                <w:u w:val="single"/>
                <w:lang w:val="fr-BE"/>
              </w:rPr>
              <w:t>Identification</w:t>
            </w:r>
            <w:r w:rsidR="006D659A">
              <w:rPr>
                <w:rFonts w:ascii="Times New Roman" w:eastAsia="Times New Roman" w:hAnsi="Times New Roman" w:cs="Times New Roman"/>
                <w:i/>
                <w:iCs/>
                <w:u w:val="single"/>
                <w:lang w:val="fr-BE"/>
              </w:rPr>
              <w:t> </w:t>
            </w:r>
            <w:r w:rsidR="006D659A" w:rsidRPr="00222EEB">
              <w:rPr>
                <w:rFonts w:ascii="Times New Roman" w:eastAsia="Times New Roman" w:hAnsi="Times New Roman" w:cs="Times New Roman"/>
                <w:i/>
                <w:iCs/>
                <w:u w:val="single"/>
                <w:lang w:val="fr-BE"/>
              </w:rPr>
              <w:t>:</w:t>
            </w:r>
            <w:r w:rsidR="006D659A" w:rsidRPr="00222EEB">
              <w:rPr>
                <w:rFonts w:ascii="Times New Roman" w:eastAsia="Times New Roman" w:hAnsi="Times New Roman" w:cs="Times New Roman"/>
                <w:b/>
                <w:bCs/>
                <w:i/>
                <w:iCs/>
                <w:lang w:val="fr-BE"/>
              </w:rPr>
              <w:t xml:space="preserve"> </w:t>
            </w:r>
            <w:r w:rsidRPr="00222EEB">
              <w:rPr>
                <w:rFonts w:ascii="Times New Roman" w:hAnsi="Times New Roman" w:cs="Times New Roman"/>
                <w:lang w:val="fr-BE"/>
              </w:rPr>
              <w:t xml:space="preserve"> </w:t>
            </w:r>
            <w:r w:rsidRPr="00222EEB">
              <w:rPr>
                <w:rFonts w:ascii="Times New Roman" w:eastAsia="Times New Roman" w:hAnsi="Times New Roman" w:cs="Times New Roman"/>
                <w:b/>
                <w:bCs/>
                <w:i/>
                <w:iCs/>
                <w:lang w:val="fr-BE"/>
              </w:rPr>
              <w:t>ADM/41/LCS/255/20</w:t>
            </w:r>
          </w:p>
          <w:p w14:paraId="1139B936" w14:textId="22D656E7" w:rsidR="006841E6" w:rsidRPr="00222EEB" w:rsidRDefault="006841E6" w:rsidP="006841E6">
            <w:pPr>
              <w:contextualSpacing/>
              <w:jc w:val="both"/>
              <w:rPr>
                <w:rFonts w:ascii="Times New Roman" w:eastAsia="Times New Roman" w:hAnsi="Times New Roman" w:cs="Times New Roman"/>
                <w:b/>
                <w:bCs/>
                <w:i/>
                <w:iCs/>
                <w:color w:val="FF0000"/>
                <w:lang w:val="fr-BE"/>
              </w:rPr>
            </w:pPr>
            <w:r w:rsidRPr="00222EEB">
              <w:rPr>
                <w:rFonts w:ascii="Times New Roman" w:eastAsia="Times New Roman" w:hAnsi="Times New Roman" w:cs="Times New Roman"/>
                <w:i/>
                <w:iCs/>
                <w:u w:val="single"/>
                <w:lang w:val="fr-BE"/>
              </w:rPr>
              <w:t>Méthode de passation des marchés :</w:t>
            </w:r>
            <w:r w:rsidRPr="00222EEB">
              <w:rPr>
                <w:rFonts w:ascii="Times New Roman" w:eastAsia="Times New Roman" w:hAnsi="Times New Roman" w:cs="Times New Roman"/>
                <w:b/>
                <w:bCs/>
                <w:i/>
                <w:iCs/>
                <w:lang w:val="fr-BE"/>
              </w:rPr>
              <w:t xml:space="preserve">  LCS</w:t>
            </w:r>
          </w:p>
        </w:tc>
      </w:tr>
      <w:tr w:rsidR="006841E6" w:rsidRPr="00222EEB" w14:paraId="6574C3FB" w14:textId="77777777" w:rsidTr="00D156BF">
        <w:trPr>
          <w:trHeight w:val="1358"/>
          <w:jc w:val="center"/>
        </w:trPr>
        <w:tc>
          <w:tcPr>
            <w:tcW w:w="400" w:type="pct"/>
            <w:shd w:val="clear" w:color="auto" w:fill="auto"/>
          </w:tcPr>
          <w:p w14:paraId="0BC309E5" w14:textId="46F61D65" w:rsidR="006841E6" w:rsidRPr="00222EEB" w:rsidRDefault="006841E6" w:rsidP="006841E6">
            <w:pPr>
              <w:tabs>
                <w:tab w:val="left" w:pos="520"/>
              </w:tabs>
              <w:ind w:left="-30" w:right="-19"/>
              <w:jc w:val="right"/>
              <w:rPr>
                <w:rFonts w:ascii="Times New Roman" w:eastAsia="Times New Roman" w:hAnsi="Times New Roman" w:cs="Times New Roman"/>
                <w:lang w:val="en-US" w:eastAsia="de-DE"/>
              </w:rPr>
            </w:pPr>
            <w:r w:rsidRPr="00222EEB">
              <w:rPr>
                <w:rFonts w:ascii="Times New Roman" w:eastAsia="Times New Roman" w:hAnsi="Times New Roman" w:cs="Times New Roman"/>
                <w:bCs/>
                <w:iCs/>
                <w:lang w:eastAsia="de-DE"/>
              </w:rPr>
              <w:t>2.1.</w:t>
            </w:r>
            <w:r>
              <w:rPr>
                <w:rFonts w:ascii="Times New Roman" w:eastAsia="Times New Roman" w:hAnsi="Times New Roman" w:cs="Times New Roman"/>
                <w:bCs/>
                <w:iCs/>
                <w:lang w:eastAsia="de-DE"/>
              </w:rPr>
              <w:t>2</w:t>
            </w:r>
            <w:r w:rsidRPr="00222EEB">
              <w:rPr>
                <w:rFonts w:ascii="Times New Roman" w:eastAsia="Times New Roman" w:hAnsi="Times New Roman" w:cs="Times New Roman"/>
                <w:bCs/>
                <w:i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auto"/>
          </w:tcPr>
          <w:p w14:paraId="03F430AD" w14:textId="32085191" w:rsidR="006841E6" w:rsidRPr="00222EEB" w:rsidRDefault="006841E6" w:rsidP="006841E6">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Recrutement d</w:t>
            </w:r>
            <w:r>
              <w:rPr>
                <w:rFonts w:ascii="Times New Roman" w:eastAsia="Times New Roman" w:hAnsi="Times New Roman" w:cs="Times New Roman"/>
                <w:b/>
                <w:bCs/>
                <w:i/>
                <w:iCs/>
                <w:lang w:val="fr-BE"/>
              </w:rPr>
              <w:t>’</w:t>
            </w:r>
            <w:r w:rsidRPr="00222EEB">
              <w:rPr>
                <w:rFonts w:ascii="Times New Roman" w:eastAsia="Times New Roman" w:hAnsi="Times New Roman" w:cs="Times New Roman"/>
                <w:b/>
                <w:bCs/>
                <w:i/>
                <w:iCs/>
                <w:lang w:val="fr-BE"/>
              </w:rPr>
              <w:t>une entreprise pour l</w:t>
            </w:r>
            <w:r>
              <w:rPr>
                <w:rFonts w:ascii="Times New Roman" w:eastAsia="Times New Roman" w:hAnsi="Times New Roman" w:cs="Times New Roman"/>
                <w:b/>
                <w:bCs/>
                <w:i/>
                <w:iCs/>
                <w:lang w:val="fr-BE"/>
              </w:rPr>
              <w:t>’</w:t>
            </w:r>
            <w:r w:rsidRPr="00222EEB">
              <w:rPr>
                <w:rFonts w:ascii="Times New Roman" w:eastAsia="Times New Roman" w:hAnsi="Times New Roman" w:cs="Times New Roman"/>
                <w:b/>
                <w:bCs/>
                <w:i/>
                <w:iCs/>
                <w:lang w:val="fr-BE"/>
              </w:rPr>
              <w:t xml:space="preserve">élaboration du dossier technique et le suivi des travaux pour la confection des balises pour la matérialisation des zones de pâturages, des corridors et des limites des zones humides du Niger moyen 1 </w:t>
            </w:r>
          </w:p>
          <w:p w14:paraId="51299233" w14:textId="72286BB4" w:rsidR="006841E6" w:rsidRPr="00222EEB" w:rsidRDefault="006841E6" w:rsidP="006841E6">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rPr>
              <w:t>Identification</w:t>
            </w:r>
            <w:r>
              <w:rPr>
                <w:rFonts w:ascii="Times New Roman" w:eastAsia="Times New Roman" w:hAnsi="Times New Roman" w:cs="Times New Roman"/>
                <w:i/>
                <w:iCs/>
                <w:u w:val="single"/>
                <w:lang w:val="fr-BE"/>
              </w:rPr>
              <w:t> </w:t>
            </w:r>
            <w:r w:rsidRPr="00222EEB">
              <w:rPr>
                <w:rFonts w:ascii="Times New Roman" w:eastAsia="Times New Roman" w:hAnsi="Times New Roman" w:cs="Times New Roman"/>
                <w:i/>
                <w:iCs/>
                <w:u w:val="single"/>
                <w:lang w:val="fr-BE"/>
              </w:rPr>
              <w:t>:</w:t>
            </w:r>
            <w:r w:rsidRPr="00222EEB">
              <w:rPr>
                <w:rFonts w:ascii="Times New Roman" w:eastAsia="Times New Roman" w:hAnsi="Times New Roman" w:cs="Times New Roman"/>
                <w:b/>
                <w:bCs/>
                <w:i/>
                <w:iCs/>
                <w:lang w:val="fr-BE"/>
              </w:rPr>
              <w:t xml:space="preserve"> ESP/41/CQS/302/22</w:t>
            </w:r>
          </w:p>
          <w:p w14:paraId="545F4206" w14:textId="544A6B53" w:rsidR="006841E6" w:rsidRPr="00222EEB" w:rsidRDefault="006841E6" w:rsidP="006841E6">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rPr>
              <w:t>Méthode de passation des marchés</w:t>
            </w:r>
            <w:r>
              <w:rPr>
                <w:rFonts w:ascii="Times New Roman" w:eastAsia="Times New Roman" w:hAnsi="Times New Roman" w:cs="Times New Roman"/>
                <w:i/>
                <w:iCs/>
                <w:u w:val="single"/>
                <w:lang w:val="fr-BE"/>
              </w:rPr>
              <w:t> </w:t>
            </w:r>
            <w:r w:rsidRPr="00222EEB">
              <w:rPr>
                <w:rFonts w:ascii="Times New Roman" w:eastAsia="Times New Roman" w:hAnsi="Times New Roman" w:cs="Times New Roman"/>
                <w:i/>
                <w:iCs/>
                <w:u w:val="single"/>
                <w:lang w:val="fr-BE"/>
              </w:rPr>
              <w:t>:</w:t>
            </w:r>
            <w:r w:rsidRPr="00222EEB">
              <w:rPr>
                <w:rFonts w:ascii="Times New Roman" w:eastAsia="Times New Roman" w:hAnsi="Times New Roman" w:cs="Times New Roman"/>
                <w:b/>
                <w:bCs/>
                <w:i/>
                <w:iCs/>
                <w:lang w:val="fr-BE"/>
              </w:rPr>
              <w:t xml:space="preserve">  </w:t>
            </w:r>
            <w:r w:rsidR="00DC06BC">
              <w:rPr>
                <w:rFonts w:ascii="Times New Roman" w:eastAsia="Times New Roman" w:hAnsi="Times New Roman" w:cs="Times New Roman"/>
                <w:b/>
                <w:bCs/>
                <w:i/>
                <w:iCs/>
                <w:lang w:val="fr-BE"/>
              </w:rPr>
              <w:t>S</w:t>
            </w:r>
            <w:r w:rsidR="00DC06BC" w:rsidRPr="00DC06BC">
              <w:rPr>
                <w:rFonts w:ascii="Times New Roman" w:eastAsia="Times New Roman" w:hAnsi="Times New Roman" w:cs="Times New Roman"/>
                <w:b/>
                <w:bCs/>
                <w:i/>
                <w:iCs/>
                <w:lang w:val="fr-BE"/>
              </w:rPr>
              <w:t xml:space="preserve">élection fondée sur les </w:t>
            </w:r>
            <w:r w:rsidR="00DC06BC">
              <w:rPr>
                <w:rFonts w:ascii="Times New Roman" w:eastAsia="Times New Roman" w:hAnsi="Times New Roman" w:cs="Times New Roman"/>
                <w:b/>
                <w:bCs/>
                <w:i/>
                <w:iCs/>
                <w:lang w:val="fr-BE"/>
              </w:rPr>
              <w:t>Q</w:t>
            </w:r>
            <w:r w:rsidR="00DC06BC" w:rsidRPr="00DC06BC">
              <w:rPr>
                <w:rFonts w:ascii="Times New Roman" w:eastAsia="Times New Roman" w:hAnsi="Times New Roman" w:cs="Times New Roman"/>
                <w:b/>
                <w:bCs/>
                <w:i/>
                <w:iCs/>
                <w:lang w:val="fr-BE"/>
              </w:rPr>
              <w:t xml:space="preserve">ualifications des </w:t>
            </w:r>
            <w:r w:rsidR="00DC06BC">
              <w:rPr>
                <w:rFonts w:ascii="Times New Roman" w:eastAsia="Times New Roman" w:hAnsi="Times New Roman" w:cs="Times New Roman"/>
                <w:b/>
                <w:bCs/>
                <w:i/>
                <w:iCs/>
                <w:lang w:val="fr-BE"/>
              </w:rPr>
              <w:t>C</w:t>
            </w:r>
            <w:r w:rsidR="00DC06BC" w:rsidRPr="00DC06BC">
              <w:rPr>
                <w:rFonts w:ascii="Times New Roman" w:eastAsia="Times New Roman" w:hAnsi="Times New Roman" w:cs="Times New Roman"/>
                <w:b/>
                <w:bCs/>
                <w:i/>
                <w:iCs/>
                <w:lang w:val="fr-BE"/>
              </w:rPr>
              <w:t>onsultants</w:t>
            </w:r>
            <w:r w:rsidR="00DC06BC">
              <w:rPr>
                <w:rFonts w:ascii="Times New Roman" w:eastAsia="Times New Roman" w:hAnsi="Times New Roman" w:cs="Times New Roman"/>
                <w:b/>
                <w:bCs/>
                <w:i/>
                <w:iCs/>
                <w:lang w:val="fr-BE"/>
              </w:rPr>
              <w:t xml:space="preserve"> (</w:t>
            </w:r>
            <w:r w:rsidRPr="00222EEB">
              <w:rPr>
                <w:rFonts w:ascii="Times New Roman" w:eastAsia="Times New Roman" w:hAnsi="Times New Roman" w:cs="Times New Roman"/>
                <w:b/>
                <w:bCs/>
                <w:i/>
                <w:iCs/>
                <w:lang w:eastAsia="de-DE"/>
              </w:rPr>
              <w:t>CQS</w:t>
            </w:r>
            <w:r w:rsidR="00DC06BC">
              <w:rPr>
                <w:rFonts w:ascii="Times New Roman" w:eastAsia="Times New Roman" w:hAnsi="Times New Roman" w:cs="Times New Roman"/>
                <w:b/>
                <w:bCs/>
                <w:i/>
                <w:iCs/>
                <w:lang w:eastAsia="de-DE"/>
              </w:rPr>
              <w:t>)</w:t>
            </w:r>
          </w:p>
        </w:tc>
      </w:tr>
      <w:tr w:rsidR="006841E6" w:rsidRPr="00222EEB" w14:paraId="2A1AC51C" w14:textId="77777777" w:rsidTr="00D156BF">
        <w:trPr>
          <w:trHeight w:val="1160"/>
          <w:jc w:val="center"/>
        </w:trPr>
        <w:tc>
          <w:tcPr>
            <w:tcW w:w="400" w:type="pct"/>
            <w:shd w:val="clear" w:color="auto" w:fill="auto"/>
          </w:tcPr>
          <w:p w14:paraId="65BC1276" w14:textId="03A70824" w:rsidR="006841E6" w:rsidRPr="00222EEB" w:rsidRDefault="006841E6" w:rsidP="006841E6">
            <w:pPr>
              <w:tabs>
                <w:tab w:val="left" w:pos="520"/>
              </w:tabs>
              <w:ind w:left="-30" w:right="-19"/>
              <w:jc w:val="right"/>
              <w:rPr>
                <w:rFonts w:ascii="Times New Roman" w:eastAsia="Times New Roman" w:hAnsi="Times New Roman" w:cs="Times New Roman"/>
                <w:bCs/>
                <w:iCs/>
                <w:lang w:eastAsia="de-DE"/>
              </w:rPr>
            </w:pPr>
            <w:r w:rsidRPr="00222EEB">
              <w:rPr>
                <w:rFonts w:ascii="Times New Roman" w:eastAsia="Times New Roman" w:hAnsi="Times New Roman" w:cs="Times New Roman"/>
                <w:bCs/>
                <w:iCs/>
                <w:lang w:eastAsia="de-DE"/>
              </w:rPr>
              <w:t>2.1.</w:t>
            </w:r>
            <w:r>
              <w:rPr>
                <w:rFonts w:ascii="Times New Roman" w:eastAsia="Times New Roman" w:hAnsi="Times New Roman" w:cs="Times New Roman"/>
                <w:bCs/>
                <w:iCs/>
                <w:lang w:eastAsia="de-DE"/>
              </w:rPr>
              <w:t>3</w:t>
            </w:r>
            <w:r w:rsidRPr="00222EEB">
              <w:rPr>
                <w:rFonts w:ascii="Times New Roman" w:eastAsia="Times New Roman" w:hAnsi="Times New Roman" w:cs="Times New Roman"/>
                <w:bCs/>
                <w:i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auto"/>
          </w:tcPr>
          <w:p w14:paraId="76BB4E2B" w14:textId="425DC0F2" w:rsidR="006841E6" w:rsidRPr="00222EEB" w:rsidRDefault="006841E6" w:rsidP="006841E6">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Recrutement d</w:t>
            </w:r>
            <w:r>
              <w:rPr>
                <w:rFonts w:ascii="Times New Roman" w:eastAsia="Times New Roman" w:hAnsi="Times New Roman" w:cs="Times New Roman"/>
                <w:b/>
                <w:bCs/>
                <w:i/>
                <w:iCs/>
                <w:lang w:val="fr-BE"/>
              </w:rPr>
              <w:t>’</w:t>
            </w:r>
            <w:r w:rsidRPr="00222EEB">
              <w:rPr>
                <w:rFonts w:ascii="Times New Roman" w:eastAsia="Times New Roman" w:hAnsi="Times New Roman" w:cs="Times New Roman"/>
                <w:b/>
                <w:bCs/>
                <w:i/>
                <w:iCs/>
                <w:lang w:val="fr-BE"/>
              </w:rPr>
              <w:t>un prestataire de services pour l</w:t>
            </w:r>
            <w:r>
              <w:rPr>
                <w:rFonts w:ascii="Times New Roman" w:eastAsia="Times New Roman" w:hAnsi="Times New Roman" w:cs="Times New Roman"/>
                <w:b/>
                <w:bCs/>
                <w:i/>
                <w:iCs/>
                <w:lang w:val="fr-BE"/>
              </w:rPr>
              <w:t>’</w:t>
            </w:r>
            <w:r w:rsidRPr="00222EEB">
              <w:rPr>
                <w:rFonts w:ascii="Times New Roman" w:eastAsia="Times New Roman" w:hAnsi="Times New Roman" w:cs="Times New Roman"/>
                <w:b/>
                <w:bCs/>
                <w:i/>
                <w:iCs/>
                <w:lang w:val="fr-BE"/>
              </w:rPr>
              <w:t>élaboration du dossier technique et le suivi des travaux de construction ou de rénovation des installations de l</w:t>
            </w:r>
            <w:r>
              <w:rPr>
                <w:rFonts w:ascii="Times New Roman" w:eastAsia="Times New Roman" w:hAnsi="Times New Roman" w:cs="Times New Roman"/>
                <w:b/>
                <w:bCs/>
                <w:i/>
                <w:iCs/>
                <w:lang w:val="fr-BE"/>
              </w:rPr>
              <w:t>’</w:t>
            </w:r>
            <w:r w:rsidRPr="00222EEB">
              <w:rPr>
                <w:rFonts w:ascii="Times New Roman" w:eastAsia="Times New Roman" w:hAnsi="Times New Roman" w:cs="Times New Roman"/>
                <w:b/>
                <w:bCs/>
                <w:i/>
                <w:iCs/>
                <w:lang w:val="fr-BE"/>
              </w:rPr>
              <w:t>UCRDMN</w:t>
            </w:r>
          </w:p>
          <w:p w14:paraId="064A908B" w14:textId="5996BC2E" w:rsidR="006841E6" w:rsidRPr="00222EEB" w:rsidRDefault="006841E6" w:rsidP="006841E6">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rPr>
              <w:t>Identification</w:t>
            </w:r>
            <w:r>
              <w:rPr>
                <w:rFonts w:ascii="Times New Roman" w:eastAsia="Times New Roman" w:hAnsi="Times New Roman" w:cs="Times New Roman"/>
                <w:i/>
                <w:iCs/>
                <w:u w:val="single"/>
                <w:lang w:val="fr-BE"/>
              </w:rPr>
              <w:t> </w:t>
            </w:r>
            <w:r w:rsidRPr="00222EEB">
              <w:rPr>
                <w:rFonts w:ascii="Times New Roman" w:eastAsia="Times New Roman" w:hAnsi="Times New Roman" w:cs="Times New Roman"/>
                <w:i/>
                <w:iCs/>
                <w:u w:val="single"/>
                <w:lang w:val="fr-BE"/>
              </w:rPr>
              <w:t>:</w:t>
            </w:r>
            <w:r w:rsidRPr="00222EEB">
              <w:rPr>
                <w:rFonts w:ascii="Times New Roman" w:eastAsia="Times New Roman" w:hAnsi="Times New Roman" w:cs="Times New Roman"/>
                <w:b/>
                <w:bCs/>
                <w:i/>
                <w:iCs/>
                <w:lang w:val="fr-BE"/>
              </w:rPr>
              <w:t xml:space="preserve"> ESP/41/CQS/303/22</w:t>
            </w:r>
          </w:p>
          <w:p w14:paraId="7B1D322C" w14:textId="52742877" w:rsidR="006841E6" w:rsidRPr="00222EEB" w:rsidRDefault="006841E6" w:rsidP="006841E6">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rPr>
              <w:t>Méthode de passation des marchés</w:t>
            </w:r>
            <w:r>
              <w:rPr>
                <w:rFonts w:ascii="Times New Roman" w:eastAsia="Times New Roman" w:hAnsi="Times New Roman" w:cs="Times New Roman"/>
                <w:i/>
                <w:iCs/>
                <w:u w:val="single"/>
                <w:lang w:val="fr-BE"/>
              </w:rPr>
              <w:t> </w:t>
            </w:r>
            <w:r w:rsidRPr="00222EEB">
              <w:rPr>
                <w:rFonts w:ascii="Times New Roman" w:eastAsia="Times New Roman" w:hAnsi="Times New Roman" w:cs="Times New Roman"/>
                <w:i/>
                <w:iCs/>
                <w:u w:val="single"/>
                <w:lang w:val="fr-BE"/>
              </w:rPr>
              <w:t>:</w:t>
            </w:r>
            <w:r w:rsidRPr="00222EEB">
              <w:rPr>
                <w:rFonts w:ascii="Times New Roman" w:eastAsia="Times New Roman" w:hAnsi="Times New Roman" w:cs="Times New Roman"/>
                <w:b/>
                <w:bCs/>
                <w:i/>
                <w:iCs/>
                <w:lang w:val="fr-BE"/>
              </w:rPr>
              <w:t xml:space="preserve">  </w:t>
            </w:r>
            <w:r w:rsidR="00DC06BC">
              <w:rPr>
                <w:rFonts w:ascii="Times New Roman" w:eastAsia="Times New Roman" w:hAnsi="Times New Roman" w:cs="Times New Roman"/>
                <w:b/>
                <w:bCs/>
                <w:i/>
                <w:iCs/>
                <w:lang w:val="fr-BE"/>
              </w:rPr>
              <w:t>S</w:t>
            </w:r>
            <w:r w:rsidR="00DC06BC" w:rsidRPr="00DC06BC">
              <w:rPr>
                <w:rFonts w:ascii="Times New Roman" w:eastAsia="Times New Roman" w:hAnsi="Times New Roman" w:cs="Times New Roman"/>
                <w:b/>
                <w:bCs/>
                <w:i/>
                <w:iCs/>
                <w:lang w:val="fr-BE"/>
              </w:rPr>
              <w:t xml:space="preserve">élection fondée sur les </w:t>
            </w:r>
            <w:r w:rsidR="00DC06BC">
              <w:rPr>
                <w:rFonts w:ascii="Times New Roman" w:eastAsia="Times New Roman" w:hAnsi="Times New Roman" w:cs="Times New Roman"/>
                <w:b/>
                <w:bCs/>
                <w:i/>
                <w:iCs/>
                <w:lang w:val="fr-BE"/>
              </w:rPr>
              <w:t>Q</w:t>
            </w:r>
            <w:r w:rsidR="00DC06BC" w:rsidRPr="00DC06BC">
              <w:rPr>
                <w:rFonts w:ascii="Times New Roman" w:eastAsia="Times New Roman" w:hAnsi="Times New Roman" w:cs="Times New Roman"/>
                <w:b/>
                <w:bCs/>
                <w:i/>
                <w:iCs/>
                <w:lang w:val="fr-BE"/>
              </w:rPr>
              <w:t xml:space="preserve">ualifications des </w:t>
            </w:r>
            <w:r w:rsidR="00DC06BC">
              <w:rPr>
                <w:rFonts w:ascii="Times New Roman" w:eastAsia="Times New Roman" w:hAnsi="Times New Roman" w:cs="Times New Roman"/>
                <w:b/>
                <w:bCs/>
                <w:i/>
                <w:iCs/>
                <w:lang w:val="fr-BE"/>
              </w:rPr>
              <w:t>C</w:t>
            </w:r>
            <w:r w:rsidR="00DC06BC" w:rsidRPr="00DC06BC">
              <w:rPr>
                <w:rFonts w:ascii="Times New Roman" w:eastAsia="Times New Roman" w:hAnsi="Times New Roman" w:cs="Times New Roman"/>
                <w:b/>
                <w:bCs/>
                <w:i/>
                <w:iCs/>
                <w:lang w:val="fr-BE"/>
              </w:rPr>
              <w:t>onsultants</w:t>
            </w:r>
            <w:r w:rsidR="00DC06BC">
              <w:rPr>
                <w:rFonts w:ascii="Times New Roman" w:eastAsia="Times New Roman" w:hAnsi="Times New Roman" w:cs="Times New Roman"/>
                <w:b/>
                <w:bCs/>
                <w:i/>
                <w:iCs/>
                <w:lang w:val="fr-BE"/>
              </w:rPr>
              <w:t xml:space="preserve"> (</w:t>
            </w:r>
            <w:r w:rsidR="00DC06BC" w:rsidRPr="00222EEB">
              <w:rPr>
                <w:rFonts w:ascii="Times New Roman" w:eastAsia="Times New Roman" w:hAnsi="Times New Roman" w:cs="Times New Roman"/>
                <w:b/>
                <w:bCs/>
                <w:i/>
                <w:iCs/>
                <w:lang w:eastAsia="de-DE"/>
              </w:rPr>
              <w:t>CQS</w:t>
            </w:r>
            <w:r w:rsidR="00DC06BC">
              <w:rPr>
                <w:rFonts w:ascii="Times New Roman" w:eastAsia="Times New Roman" w:hAnsi="Times New Roman" w:cs="Times New Roman"/>
                <w:b/>
                <w:bCs/>
                <w:i/>
                <w:iCs/>
                <w:lang w:eastAsia="de-DE"/>
              </w:rPr>
              <w:t>)</w:t>
            </w:r>
          </w:p>
        </w:tc>
      </w:tr>
      <w:tr w:rsidR="006841E6" w:rsidRPr="00222EEB" w14:paraId="71FC766B" w14:textId="77777777" w:rsidTr="00D156BF">
        <w:trPr>
          <w:trHeight w:val="1142"/>
          <w:jc w:val="center"/>
        </w:trPr>
        <w:tc>
          <w:tcPr>
            <w:tcW w:w="400" w:type="pct"/>
            <w:shd w:val="clear" w:color="auto" w:fill="auto"/>
          </w:tcPr>
          <w:p w14:paraId="58A8FE63" w14:textId="6B5D7103" w:rsidR="006841E6" w:rsidRPr="00222EEB" w:rsidRDefault="006841E6" w:rsidP="006841E6">
            <w:pPr>
              <w:tabs>
                <w:tab w:val="left" w:pos="520"/>
              </w:tabs>
              <w:ind w:left="-30" w:right="-19"/>
              <w:jc w:val="right"/>
              <w:rPr>
                <w:rFonts w:ascii="Times New Roman" w:eastAsia="Times New Roman" w:hAnsi="Times New Roman" w:cs="Times New Roman"/>
                <w:bCs/>
                <w:iCs/>
                <w:lang w:eastAsia="de-DE"/>
              </w:rPr>
            </w:pPr>
            <w:r w:rsidRPr="00222EEB">
              <w:rPr>
                <w:rFonts w:ascii="Times New Roman" w:eastAsia="Times New Roman" w:hAnsi="Times New Roman" w:cs="Times New Roman"/>
                <w:bCs/>
                <w:iCs/>
                <w:lang w:eastAsia="de-DE"/>
              </w:rPr>
              <w:t>2.1.</w:t>
            </w:r>
            <w:r>
              <w:rPr>
                <w:rFonts w:ascii="Times New Roman" w:eastAsia="Times New Roman" w:hAnsi="Times New Roman" w:cs="Times New Roman"/>
                <w:bCs/>
                <w:iCs/>
                <w:lang w:eastAsia="de-DE"/>
              </w:rPr>
              <w:t>4</w:t>
            </w:r>
            <w:r w:rsidRPr="00222EEB">
              <w:rPr>
                <w:rFonts w:ascii="Times New Roman" w:eastAsia="Times New Roman" w:hAnsi="Times New Roman" w:cs="Times New Roman"/>
                <w:bCs/>
                <w:i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auto"/>
          </w:tcPr>
          <w:p w14:paraId="036B69FD" w14:textId="28A15102" w:rsidR="006841E6" w:rsidRPr="00222EEB" w:rsidRDefault="006841E6" w:rsidP="006841E6">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Recrutement d</w:t>
            </w:r>
            <w:r>
              <w:rPr>
                <w:rFonts w:ascii="Times New Roman" w:eastAsia="Times New Roman" w:hAnsi="Times New Roman" w:cs="Times New Roman"/>
                <w:b/>
                <w:bCs/>
                <w:i/>
                <w:iCs/>
                <w:lang w:val="fr-BE"/>
              </w:rPr>
              <w:t>’</w:t>
            </w:r>
            <w:r w:rsidRPr="00222EEB">
              <w:rPr>
                <w:rFonts w:ascii="Times New Roman" w:eastAsia="Times New Roman" w:hAnsi="Times New Roman" w:cs="Times New Roman"/>
                <w:b/>
                <w:bCs/>
                <w:i/>
                <w:iCs/>
                <w:lang w:val="fr-BE"/>
              </w:rPr>
              <w:t>un prestataire de services pour le développement et la mise en œuvre d</w:t>
            </w:r>
            <w:r>
              <w:rPr>
                <w:rFonts w:ascii="Times New Roman" w:eastAsia="Times New Roman" w:hAnsi="Times New Roman" w:cs="Times New Roman"/>
                <w:b/>
                <w:bCs/>
                <w:i/>
                <w:iCs/>
                <w:lang w:val="fr-BE"/>
              </w:rPr>
              <w:t>’</w:t>
            </w:r>
            <w:r w:rsidRPr="00222EEB">
              <w:rPr>
                <w:rFonts w:ascii="Times New Roman" w:eastAsia="Times New Roman" w:hAnsi="Times New Roman" w:cs="Times New Roman"/>
                <w:b/>
                <w:bCs/>
                <w:i/>
                <w:iCs/>
                <w:lang w:val="fr-BE"/>
              </w:rPr>
              <w:t>une première génération de micro-projets axés sur la promotion des chaînes de valeur dans le cadre du PAG</w:t>
            </w:r>
          </w:p>
          <w:p w14:paraId="49708B55" w14:textId="50311CCA" w:rsidR="006841E6" w:rsidRPr="00222EEB" w:rsidRDefault="006841E6" w:rsidP="006841E6">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rPr>
              <w:t>Identification</w:t>
            </w:r>
            <w:r>
              <w:rPr>
                <w:rFonts w:ascii="Times New Roman" w:eastAsia="Times New Roman" w:hAnsi="Times New Roman" w:cs="Times New Roman"/>
                <w:i/>
                <w:iCs/>
                <w:u w:val="single"/>
                <w:lang w:val="fr-BE"/>
              </w:rPr>
              <w:t> </w:t>
            </w:r>
            <w:r w:rsidRPr="00222EEB">
              <w:rPr>
                <w:rFonts w:ascii="Times New Roman" w:eastAsia="Times New Roman" w:hAnsi="Times New Roman" w:cs="Times New Roman"/>
                <w:i/>
                <w:iCs/>
                <w:u w:val="single"/>
                <w:lang w:val="fr-BE"/>
              </w:rPr>
              <w:t>:</w:t>
            </w:r>
            <w:r w:rsidRPr="00222EEB">
              <w:rPr>
                <w:rFonts w:ascii="Times New Roman" w:eastAsia="Times New Roman" w:hAnsi="Times New Roman" w:cs="Times New Roman"/>
                <w:b/>
                <w:bCs/>
                <w:i/>
                <w:iCs/>
                <w:lang w:val="fr-BE"/>
              </w:rPr>
              <w:t xml:space="preserve"> ESP/41/CQS/300/22</w:t>
            </w:r>
          </w:p>
          <w:p w14:paraId="6633F2F4" w14:textId="4D41490D" w:rsidR="006841E6" w:rsidRPr="00222EEB" w:rsidRDefault="006841E6" w:rsidP="006841E6">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rPr>
              <w:t>Méthode de passation des marchés</w:t>
            </w:r>
            <w:r>
              <w:rPr>
                <w:rFonts w:ascii="Times New Roman" w:eastAsia="Times New Roman" w:hAnsi="Times New Roman" w:cs="Times New Roman"/>
                <w:i/>
                <w:iCs/>
                <w:u w:val="single"/>
                <w:lang w:val="fr-BE"/>
              </w:rPr>
              <w:t> </w:t>
            </w:r>
            <w:r w:rsidRPr="00222EEB">
              <w:rPr>
                <w:rFonts w:ascii="Times New Roman" w:eastAsia="Times New Roman" w:hAnsi="Times New Roman" w:cs="Times New Roman"/>
                <w:i/>
                <w:iCs/>
                <w:u w:val="single"/>
                <w:lang w:val="fr-BE"/>
              </w:rPr>
              <w:t>:</w:t>
            </w:r>
            <w:r w:rsidRPr="00222EEB">
              <w:rPr>
                <w:rFonts w:ascii="Times New Roman" w:eastAsia="Times New Roman" w:hAnsi="Times New Roman" w:cs="Times New Roman"/>
                <w:b/>
                <w:bCs/>
                <w:i/>
                <w:iCs/>
                <w:lang w:val="fr-BE"/>
              </w:rPr>
              <w:t xml:space="preserve">  </w:t>
            </w:r>
            <w:r w:rsidR="00DC06BC">
              <w:rPr>
                <w:rFonts w:ascii="Times New Roman" w:eastAsia="Times New Roman" w:hAnsi="Times New Roman" w:cs="Times New Roman"/>
                <w:b/>
                <w:bCs/>
                <w:i/>
                <w:iCs/>
                <w:lang w:val="fr-BE"/>
              </w:rPr>
              <w:t>S</w:t>
            </w:r>
            <w:r w:rsidR="00DC06BC" w:rsidRPr="00DC06BC">
              <w:rPr>
                <w:rFonts w:ascii="Times New Roman" w:eastAsia="Times New Roman" w:hAnsi="Times New Roman" w:cs="Times New Roman"/>
                <w:b/>
                <w:bCs/>
                <w:i/>
                <w:iCs/>
                <w:lang w:val="fr-BE"/>
              </w:rPr>
              <w:t xml:space="preserve">élection fondée sur les </w:t>
            </w:r>
            <w:r w:rsidR="00DC06BC">
              <w:rPr>
                <w:rFonts w:ascii="Times New Roman" w:eastAsia="Times New Roman" w:hAnsi="Times New Roman" w:cs="Times New Roman"/>
                <w:b/>
                <w:bCs/>
                <w:i/>
                <w:iCs/>
                <w:lang w:val="fr-BE"/>
              </w:rPr>
              <w:t>Q</w:t>
            </w:r>
            <w:r w:rsidR="00DC06BC" w:rsidRPr="00DC06BC">
              <w:rPr>
                <w:rFonts w:ascii="Times New Roman" w:eastAsia="Times New Roman" w:hAnsi="Times New Roman" w:cs="Times New Roman"/>
                <w:b/>
                <w:bCs/>
                <w:i/>
                <w:iCs/>
                <w:lang w:val="fr-BE"/>
              </w:rPr>
              <w:t xml:space="preserve">ualifications des </w:t>
            </w:r>
            <w:r w:rsidR="00DC06BC">
              <w:rPr>
                <w:rFonts w:ascii="Times New Roman" w:eastAsia="Times New Roman" w:hAnsi="Times New Roman" w:cs="Times New Roman"/>
                <w:b/>
                <w:bCs/>
                <w:i/>
                <w:iCs/>
                <w:lang w:val="fr-BE"/>
              </w:rPr>
              <w:t>C</w:t>
            </w:r>
            <w:r w:rsidR="00DC06BC" w:rsidRPr="00DC06BC">
              <w:rPr>
                <w:rFonts w:ascii="Times New Roman" w:eastAsia="Times New Roman" w:hAnsi="Times New Roman" w:cs="Times New Roman"/>
                <w:b/>
                <w:bCs/>
                <w:i/>
                <w:iCs/>
                <w:lang w:val="fr-BE"/>
              </w:rPr>
              <w:t>onsultants</w:t>
            </w:r>
            <w:r w:rsidR="00DC06BC">
              <w:rPr>
                <w:rFonts w:ascii="Times New Roman" w:eastAsia="Times New Roman" w:hAnsi="Times New Roman" w:cs="Times New Roman"/>
                <w:b/>
                <w:bCs/>
                <w:i/>
                <w:iCs/>
                <w:lang w:val="fr-BE"/>
              </w:rPr>
              <w:t xml:space="preserve"> (</w:t>
            </w:r>
            <w:r w:rsidR="00DC06BC" w:rsidRPr="00222EEB">
              <w:rPr>
                <w:rFonts w:ascii="Times New Roman" w:eastAsia="Times New Roman" w:hAnsi="Times New Roman" w:cs="Times New Roman"/>
                <w:b/>
                <w:bCs/>
                <w:i/>
                <w:iCs/>
                <w:lang w:eastAsia="de-DE"/>
              </w:rPr>
              <w:t>CQS</w:t>
            </w:r>
            <w:r w:rsidR="00DC06BC">
              <w:rPr>
                <w:rFonts w:ascii="Times New Roman" w:eastAsia="Times New Roman" w:hAnsi="Times New Roman" w:cs="Times New Roman"/>
                <w:b/>
                <w:bCs/>
                <w:i/>
                <w:iCs/>
                <w:lang w:eastAsia="de-DE"/>
              </w:rPr>
              <w:t>)</w:t>
            </w:r>
          </w:p>
        </w:tc>
      </w:tr>
      <w:tr w:rsidR="006841E6" w:rsidRPr="00222EEB" w14:paraId="04FEEA59" w14:textId="77777777" w:rsidTr="00D156BF">
        <w:trPr>
          <w:trHeight w:val="1340"/>
          <w:jc w:val="center"/>
        </w:trPr>
        <w:tc>
          <w:tcPr>
            <w:tcW w:w="400" w:type="pct"/>
            <w:shd w:val="clear" w:color="auto" w:fill="auto"/>
          </w:tcPr>
          <w:p w14:paraId="00C468DF" w14:textId="381EEA8B" w:rsidR="006841E6" w:rsidRPr="00222EEB" w:rsidRDefault="006841E6" w:rsidP="006841E6">
            <w:pPr>
              <w:tabs>
                <w:tab w:val="left" w:pos="520"/>
              </w:tabs>
              <w:ind w:left="-30" w:right="-19"/>
              <w:jc w:val="right"/>
              <w:rPr>
                <w:rFonts w:ascii="Times New Roman" w:eastAsia="Times New Roman" w:hAnsi="Times New Roman" w:cs="Times New Roman"/>
                <w:bCs/>
                <w:iCs/>
                <w:lang w:eastAsia="de-DE"/>
              </w:rPr>
            </w:pPr>
            <w:r w:rsidRPr="00222EEB">
              <w:rPr>
                <w:rFonts w:ascii="Times New Roman" w:eastAsia="Times New Roman" w:hAnsi="Times New Roman" w:cs="Times New Roman"/>
                <w:bCs/>
                <w:iCs/>
                <w:lang w:eastAsia="de-DE"/>
              </w:rPr>
              <w:t>2.1.</w:t>
            </w:r>
            <w:r>
              <w:rPr>
                <w:rFonts w:ascii="Times New Roman" w:eastAsia="Times New Roman" w:hAnsi="Times New Roman" w:cs="Times New Roman"/>
                <w:bCs/>
                <w:iCs/>
                <w:lang w:eastAsia="de-DE"/>
              </w:rPr>
              <w:t>5</w:t>
            </w:r>
            <w:r w:rsidRPr="00222EEB">
              <w:rPr>
                <w:rFonts w:ascii="Times New Roman" w:eastAsia="Times New Roman" w:hAnsi="Times New Roman" w:cs="Times New Roman"/>
                <w:bCs/>
                <w:i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auto"/>
          </w:tcPr>
          <w:p w14:paraId="6E50B8CE" w14:textId="49592AB6" w:rsidR="006841E6" w:rsidRPr="00222EEB" w:rsidRDefault="006841E6" w:rsidP="006841E6">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Recrutement d</w:t>
            </w:r>
            <w:r>
              <w:rPr>
                <w:rFonts w:ascii="Times New Roman" w:eastAsia="Times New Roman" w:hAnsi="Times New Roman" w:cs="Times New Roman"/>
                <w:b/>
                <w:bCs/>
                <w:i/>
                <w:iCs/>
                <w:lang w:val="fr-BE"/>
              </w:rPr>
              <w:t>’</w:t>
            </w:r>
            <w:r w:rsidRPr="00222EEB">
              <w:rPr>
                <w:rFonts w:ascii="Times New Roman" w:eastAsia="Times New Roman" w:hAnsi="Times New Roman" w:cs="Times New Roman"/>
                <w:b/>
                <w:bCs/>
                <w:i/>
                <w:iCs/>
                <w:lang w:val="fr-BE"/>
              </w:rPr>
              <w:t>un prestataire de services pour l</w:t>
            </w:r>
            <w:r>
              <w:rPr>
                <w:rFonts w:ascii="Times New Roman" w:eastAsia="Times New Roman" w:hAnsi="Times New Roman" w:cs="Times New Roman"/>
                <w:b/>
                <w:bCs/>
                <w:i/>
                <w:iCs/>
                <w:lang w:val="fr-BE"/>
              </w:rPr>
              <w:t>’</w:t>
            </w:r>
            <w:r w:rsidRPr="00222EEB">
              <w:rPr>
                <w:rFonts w:ascii="Times New Roman" w:eastAsia="Times New Roman" w:hAnsi="Times New Roman" w:cs="Times New Roman"/>
                <w:b/>
                <w:bCs/>
                <w:i/>
                <w:iCs/>
                <w:lang w:val="fr-BE"/>
              </w:rPr>
              <w:t>élaboration, la mise en œuvre et le suivi des accords locaux sur les ressources partagées, l</w:t>
            </w:r>
            <w:r>
              <w:rPr>
                <w:rFonts w:ascii="Times New Roman" w:eastAsia="Times New Roman" w:hAnsi="Times New Roman" w:cs="Times New Roman"/>
                <w:b/>
                <w:bCs/>
                <w:i/>
                <w:iCs/>
                <w:lang w:val="fr-BE"/>
              </w:rPr>
              <w:t>’</w:t>
            </w:r>
            <w:r w:rsidRPr="00222EEB">
              <w:rPr>
                <w:rFonts w:ascii="Times New Roman" w:eastAsia="Times New Roman" w:hAnsi="Times New Roman" w:cs="Times New Roman"/>
                <w:b/>
                <w:bCs/>
                <w:i/>
                <w:iCs/>
                <w:lang w:val="fr-BE"/>
              </w:rPr>
              <w:t>entretien des parcs agroforestiers et la promotion des pratiques agricoles durables</w:t>
            </w:r>
          </w:p>
          <w:p w14:paraId="62B6CF8C" w14:textId="307F2D5D" w:rsidR="006841E6" w:rsidRPr="00222EEB" w:rsidRDefault="006841E6" w:rsidP="006841E6">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rPr>
              <w:t>Identification</w:t>
            </w:r>
            <w:r>
              <w:rPr>
                <w:rFonts w:ascii="Times New Roman" w:eastAsia="Times New Roman" w:hAnsi="Times New Roman" w:cs="Times New Roman"/>
                <w:i/>
                <w:iCs/>
                <w:u w:val="single"/>
                <w:lang w:val="fr-BE"/>
              </w:rPr>
              <w:t> </w:t>
            </w:r>
            <w:r w:rsidRPr="00222EEB">
              <w:rPr>
                <w:rFonts w:ascii="Times New Roman" w:eastAsia="Times New Roman" w:hAnsi="Times New Roman" w:cs="Times New Roman"/>
                <w:i/>
                <w:iCs/>
                <w:u w:val="single"/>
                <w:lang w:val="fr-BE"/>
              </w:rPr>
              <w:t>:</w:t>
            </w:r>
            <w:r w:rsidRPr="00222EEB">
              <w:rPr>
                <w:rFonts w:ascii="Times New Roman" w:eastAsia="Times New Roman" w:hAnsi="Times New Roman" w:cs="Times New Roman"/>
                <w:b/>
                <w:bCs/>
                <w:i/>
                <w:iCs/>
                <w:lang w:val="fr-BE"/>
              </w:rPr>
              <w:t xml:space="preserve"> ESP/41/QCBS/301/22</w:t>
            </w:r>
          </w:p>
          <w:p w14:paraId="09F7DDA6" w14:textId="021342CD" w:rsidR="006841E6" w:rsidRPr="00222EEB" w:rsidRDefault="006841E6" w:rsidP="006841E6">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rPr>
              <w:t>Méthode de passation des marchés</w:t>
            </w:r>
            <w:r>
              <w:rPr>
                <w:rFonts w:ascii="Times New Roman" w:eastAsia="Times New Roman" w:hAnsi="Times New Roman" w:cs="Times New Roman"/>
                <w:i/>
                <w:iCs/>
                <w:u w:val="single"/>
                <w:lang w:val="fr-BE"/>
              </w:rPr>
              <w:t> </w:t>
            </w:r>
            <w:r w:rsidRPr="00222EEB">
              <w:rPr>
                <w:rFonts w:ascii="Times New Roman" w:eastAsia="Times New Roman" w:hAnsi="Times New Roman" w:cs="Times New Roman"/>
                <w:i/>
                <w:iCs/>
                <w:u w:val="single"/>
                <w:lang w:val="fr-BE"/>
              </w:rPr>
              <w:t>:</w:t>
            </w:r>
            <w:r w:rsidRPr="00222EEB">
              <w:rPr>
                <w:rFonts w:ascii="Times New Roman" w:eastAsia="Times New Roman" w:hAnsi="Times New Roman" w:cs="Times New Roman"/>
                <w:b/>
                <w:bCs/>
                <w:i/>
                <w:iCs/>
                <w:lang w:val="fr-BE"/>
              </w:rPr>
              <w:t xml:space="preserve">  </w:t>
            </w:r>
            <w:r w:rsidR="00DC06BC">
              <w:rPr>
                <w:rFonts w:ascii="Times New Roman" w:eastAsia="Times New Roman" w:hAnsi="Times New Roman" w:cs="Times New Roman"/>
                <w:b/>
                <w:bCs/>
                <w:i/>
                <w:iCs/>
                <w:lang w:val="fr-BE"/>
              </w:rPr>
              <w:t>S</w:t>
            </w:r>
            <w:r w:rsidR="00DC06BC" w:rsidRPr="00DC06BC">
              <w:rPr>
                <w:rFonts w:ascii="Times New Roman" w:eastAsia="Times New Roman" w:hAnsi="Times New Roman" w:cs="Times New Roman"/>
                <w:b/>
                <w:bCs/>
                <w:i/>
                <w:iCs/>
                <w:lang w:val="fr-BE"/>
              </w:rPr>
              <w:t xml:space="preserve">élection </w:t>
            </w:r>
            <w:r w:rsidR="00DC06BC">
              <w:rPr>
                <w:rFonts w:ascii="Times New Roman" w:eastAsia="Times New Roman" w:hAnsi="Times New Roman" w:cs="Times New Roman"/>
                <w:b/>
                <w:bCs/>
                <w:i/>
                <w:iCs/>
                <w:lang w:val="fr-BE"/>
              </w:rPr>
              <w:t>F</w:t>
            </w:r>
            <w:r w:rsidR="00DC06BC" w:rsidRPr="00DC06BC">
              <w:rPr>
                <w:rFonts w:ascii="Times New Roman" w:eastAsia="Times New Roman" w:hAnsi="Times New Roman" w:cs="Times New Roman"/>
                <w:b/>
                <w:bCs/>
                <w:i/>
                <w:iCs/>
                <w:lang w:val="fr-BE"/>
              </w:rPr>
              <w:t xml:space="preserve">ondée sur la </w:t>
            </w:r>
            <w:r w:rsidR="00DC06BC">
              <w:rPr>
                <w:rFonts w:ascii="Times New Roman" w:eastAsia="Times New Roman" w:hAnsi="Times New Roman" w:cs="Times New Roman"/>
                <w:b/>
                <w:bCs/>
                <w:i/>
                <w:iCs/>
                <w:lang w:val="fr-BE"/>
              </w:rPr>
              <w:t>Q</w:t>
            </w:r>
            <w:r w:rsidR="00DC06BC" w:rsidRPr="00DC06BC">
              <w:rPr>
                <w:rFonts w:ascii="Times New Roman" w:eastAsia="Times New Roman" w:hAnsi="Times New Roman" w:cs="Times New Roman"/>
                <w:b/>
                <w:bCs/>
                <w:i/>
                <w:iCs/>
                <w:lang w:val="fr-BE"/>
              </w:rPr>
              <w:t xml:space="preserve">ualité et le </w:t>
            </w:r>
            <w:r w:rsidR="00DC06BC">
              <w:rPr>
                <w:rFonts w:ascii="Times New Roman" w:eastAsia="Times New Roman" w:hAnsi="Times New Roman" w:cs="Times New Roman"/>
                <w:b/>
                <w:bCs/>
                <w:i/>
                <w:iCs/>
                <w:lang w:val="fr-BE"/>
              </w:rPr>
              <w:t>C</w:t>
            </w:r>
            <w:r w:rsidR="00DC06BC" w:rsidRPr="00DC06BC">
              <w:rPr>
                <w:rFonts w:ascii="Times New Roman" w:eastAsia="Times New Roman" w:hAnsi="Times New Roman" w:cs="Times New Roman"/>
                <w:b/>
                <w:bCs/>
                <w:i/>
                <w:iCs/>
                <w:lang w:val="fr-BE"/>
              </w:rPr>
              <w:t>oût</w:t>
            </w:r>
            <w:r w:rsidR="00DC06BC" w:rsidRPr="00DC06BC">
              <w:rPr>
                <w:rFonts w:ascii="Times New Roman" w:eastAsia="Times New Roman" w:hAnsi="Times New Roman" w:cs="Times New Roman"/>
                <w:b/>
                <w:bCs/>
                <w:i/>
                <w:iCs/>
                <w:lang w:val="fr-BE"/>
              </w:rPr>
              <w:t xml:space="preserve"> </w:t>
            </w:r>
            <w:r w:rsidR="00DC06BC">
              <w:rPr>
                <w:rFonts w:ascii="Times New Roman" w:eastAsia="Times New Roman" w:hAnsi="Times New Roman" w:cs="Times New Roman"/>
                <w:b/>
                <w:bCs/>
                <w:i/>
                <w:iCs/>
                <w:lang w:val="fr-BE"/>
              </w:rPr>
              <w:t>(</w:t>
            </w:r>
            <w:r w:rsidRPr="00222EEB">
              <w:rPr>
                <w:rFonts w:ascii="Times New Roman" w:eastAsia="Times New Roman" w:hAnsi="Times New Roman" w:cs="Times New Roman"/>
                <w:b/>
                <w:bCs/>
                <w:i/>
                <w:iCs/>
                <w:lang w:eastAsia="de-DE"/>
              </w:rPr>
              <w:t>QCBS</w:t>
            </w:r>
            <w:r w:rsidR="00DC06BC">
              <w:rPr>
                <w:rFonts w:ascii="Times New Roman" w:eastAsia="Times New Roman" w:hAnsi="Times New Roman" w:cs="Times New Roman"/>
                <w:b/>
                <w:bCs/>
                <w:i/>
                <w:iCs/>
                <w:lang w:eastAsia="de-DE"/>
              </w:rPr>
              <w:t>)</w:t>
            </w:r>
          </w:p>
        </w:tc>
      </w:tr>
      <w:tr w:rsidR="006841E6" w:rsidRPr="00222EEB" w14:paraId="01ECB184" w14:textId="77777777" w:rsidTr="00D156BF">
        <w:trPr>
          <w:trHeight w:val="421"/>
          <w:jc w:val="center"/>
        </w:trPr>
        <w:tc>
          <w:tcPr>
            <w:tcW w:w="400" w:type="pct"/>
            <w:shd w:val="clear" w:color="auto" w:fill="E2EFD9" w:themeFill="accent6" w:themeFillTint="33"/>
            <w:vAlign w:val="center"/>
          </w:tcPr>
          <w:p w14:paraId="1F4BBD35" w14:textId="77777777" w:rsidR="006841E6" w:rsidRPr="00222EEB" w:rsidRDefault="006841E6" w:rsidP="006841E6">
            <w:pPr>
              <w:jc w:val="right"/>
              <w:rPr>
                <w:rFonts w:ascii="Times New Roman" w:eastAsia="Times New Roman" w:hAnsi="Times New Roman" w:cs="Times New Roman"/>
                <w:sz w:val="26"/>
                <w:szCs w:val="26"/>
                <w:lang w:eastAsia="de-DE"/>
              </w:rPr>
            </w:pPr>
            <w:bookmarkStart w:id="1" w:name="_Hlk57186322"/>
            <w:r w:rsidRPr="00222EEB">
              <w:rPr>
                <w:rFonts w:ascii="Times New Roman" w:eastAsia="Times New Roman" w:hAnsi="Times New Roman" w:cs="Times New Roman"/>
                <w:b/>
                <w:sz w:val="26"/>
                <w:szCs w:val="26"/>
                <w:lang w:eastAsia="de-DE"/>
              </w:rPr>
              <w:t>2.2/</w:t>
            </w:r>
          </w:p>
        </w:tc>
        <w:tc>
          <w:tcPr>
            <w:tcW w:w="4600" w:type="pct"/>
            <w:shd w:val="clear" w:color="auto" w:fill="E2EFD9" w:themeFill="accent6" w:themeFillTint="33"/>
            <w:vAlign w:val="center"/>
          </w:tcPr>
          <w:p w14:paraId="37A64D35" w14:textId="591620DA" w:rsidR="006841E6" w:rsidRPr="00222EEB" w:rsidRDefault="006841E6" w:rsidP="006841E6">
            <w:pPr>
              <w:ind w:hanging="17"/>
              <w:contextualSpacing/>
              <w:rPr>
                <w:rFonts w:ascii="Times New Roman" w:eastAsia="Times New Roman" w:hAnsi="Times New Roman" w:cs="Times New Roman"/>
                <w:b/>
                <w:bCs/>
                <w:i/>
                <w:iCs/>
                <w:sz w:val="26"/>
                <w:szCs w:val="26"/>
                <w:lang w:eastAsia="de-DE"/>
              </w:rPr>
            </w:pPr>
            <w:r w:rsidRPr="00222EEB">
              <w:rPr>
                <w:rFonts w:ascii="Times New Roman" w:eastAsia="Times New Roman" w:hAnsi="Times New Roman" w:cs="Times New Roman"/>
                <w:b/>
                <w:sz w:val="26"/>
                <w:szCs w:val="26"/>
                <w:u w:val="single"/>
                <w:lang w:eastAsia="de-DE"/>
              </w:rPr>
              <w:t xml:space="preserve">Consultants </w:t>
            </w:r>
            <w:r w:rsidR="00C5522F">
              <w:rPr>
                <w:rFonts w:ascii="Times New Roman" w:eastAsia="Times New Roman" w:hAnsi="Times New Roman" w:cs="Times New Roman"/>
                <w:b/>
                <w:sz w:val="26"/>
                <w:szCs w:val="26"/>
                <w:u w:val="single"/>
                <w:lang w:eastAsia="de-DE"/>
              </w:rPr>
              <w:t>I</w:t>
            </w:r>
            <w:r w:rsidRPr="00222EEB">
              <w:rPr>
                <w:rFonts w:ascii="Times New Roman" w:eastAsia="Times New Roman" w:hAnsi="Times New Roman" w:cs="Times New Roman"/>
                <w:b/>
                <w:sz w:val="26"/>
                <w:szCs w:val="26"/>
                <w:u w:val="single"/>
                <w:lang w:eastAsia="de-DE"/>
              </w:rPr>
              <w:t>ndividuels</w:t>
            </w:r>
            <w:r w:rsidR="008C2485">
              <w:rPr>
                <w:rFonts w:ascii="Times New Roman" w:eastAsia="Times New Roman" w:hAnsi="Times New Roman" w:cs="Times New Roman"/>
                <w:b/>
                <w:sz w:val="26"/>
                <w:szCs w:val="26"/>
                <w:u w:val="single"/>
                <w:lang w:eastAsia="de-DE"/>
              </w:rPr>
              <w:t xml:space="preserve"> (IC)</w:t>
            </w:r>
          </w:p>
        </w:tc>
      </w:tr>
      <w:bookmarkEnd w:id="1"/>
      <w:tr w:rsidR="006841E6" w:rsidRPr="00222EEB" w14:paraId="32926CBB" w14:textId="77777777" w:rsidTr="00D156BF">
        <w:trPr>
          <w:trHeight w:val="1088"/>
          <w:jc w:val="center"/>
        </w:trPr>
        <w:tc>
          <w:tcPr>
            <w:tcW w:w="400" w:type="pct"/>
          </w:tcPr>
          <w:p w14:paraId="7062BE76" w14:textId="77777777" w:rsidR="006841E6" w:rsidRPr="00222EEB" w:rsidRDefault="006841E6" w:rsidP="006841E6">
            <w:pPr>
              <w:jc w:val="right"/>
              <w:rPr>
                <w:rFonts w:ascii="Times New Roman" w:eastAsia="Times New Roman" w:hAnsi="Times New Roman" w:cs="Times New Roman"/>
                <w:lang w:eastAsia="de-DE"/>
              </w:rPr>
            </w:pPr>
            <w:r w:rsidRPr="00222EEB">
              <w:rPr>
                <w:rFonts w:ascii="Times New Roman" w:eastAsia="Times New Roman" w:hAnsi="Times New Roman" w:cs="Times New Roman"/>
                <w:lang w:eastAsia="de-DE"/>
              </w:rPr>
              <w:t>2.2.1/</w:t>
            </w:r>
          </w:p>
        </w:tc>
        <w:tc>
          <w:tcPr>
            <w:tcW w:w="4600" w:type="pct"/>
          </w:tcPr>
          <w:p w14:paraId="72FEEFA2" w14:textId="77777777" w:rsidR="006841E6" w:rsidRPr="00222EEB" w:rsidRDefault="006841E6" w:rsidP="006841E6">
            <w:pPr>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Recrutement d’un consultant pour la formation à la maîtrise et remplissage des outils de sécurisation foncière (Nouveau format)</w:t>
            </w:r>
          </w:p>
          <w:p w14:paraId="393C0932" w14:textId="060653B7" w:rsidR="006841E6" w:rsidRPr="00222EEB" w:rsidRDefault="006841E6" w:rsidP="006841E6">
            <w:pPr>
              <w:jc w:val="both"/>
              <w:rPr>
                <w:rFonts w:ascii="Times New Roman" w:hAnsi="Times New Roman" w:cs="Times New Roman"/>
                <w:lang w:val="fr-BE"/>
              </w:rPr>
            </w:pPr>
            <w:r w:rsidRPr="00222EEB">
              <w:rPr>
                <w:rFonts w:ascii="Times New Roman" w:eastAsia="Times New Roman" w:hAnsi="Times New Roman" w:cs="Times New Roman"/>
                <w:i/>
                <w:iCs/>
                <w:u w:val="single"/>
                <w:lang w:val="fr-BE" w:eastAsia="de-DE"/>
              </w:rPr>
              <w:t>Identification</w:t>
            </w:r>
            <w:r>
              <w:rPr>
                <w:rFonts w:ascii="Times New Roman" w:eastAsia="Times New Roman" w:hAnsi="Times New Roman" w:cs="Times New Roman"/>
                <w:i/>
                <w:iCs/>
                <w:u w:val="single"/>
                <w:lang w:val="fr-BE" w:eastAsia="de-DE"/>
              </w:rPr>
              <w:t> </w:t>
            </w:r>
            <w:r w:rsidRPr="00222EEB">
              <w:rPr>
                <w:rFonts w:ascii="Times New Roman" w:eastAsia="Times New Roman" w:hAnsi="Times New Roman" w:cs="Times New Roman"/>
                <w:u w:val="single"/>
                <w:lang w:val="fr-BE" w:eastAsia="de-DE"/>
              </w:rPr>
              <w:t>:</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bCs/>
                <w:i/>
                <w:iCs/>
                <w:lang w:val="fr-BE"/>
              </w:rPr>
              <w:t>IR/MSM/1/IC/204/21</w:t>
            </w:r>
          </w:p>
          <w:p w14:paraId="7427B688" w14:textId="42B0BEC0" w:rsidR="006841E6" w:rsidRPr="00222EEB" w:rsidRDefault="006841E6" w:rsidP="006841E6">
            <w:pPr>
              <w:ind w:hanging="17"/>
              <w:contextualSpacing/>
              <w:jc w:val="both"/>
              <w:rPr>
                <w:rFonts w:ascii="Times New Roman" w:eastAsia="Times New Roman" w:hAnsi="Times New Roman" w:cs="Times New Roman"/>
                <w:b/>
                <w:i/>
                <w:color w:val="FF0000"/>
                <w:lang w:eastAsia="de-DE"/>
              </w:rPr>
            </w:pPr>
            <w:r w:rsidRPr="00222EEB">
              <w:rPr>
                <w:rFonts w:ascii="Times New Roman" w:eastAsia="Times New Roman" w:hAnsi="Times New Roman" w:cs="Times New Roman"/>
                <w:i/>
                <w:iCs/>
                <w:u w:val="single"/>
                <w:lang w:val="fr-BE" w:eastAsia="de-DE"/>
              </w:rPr>
              <w:t>Méthode de passation des marchés</w:t>
            </w:r>
            <w:r>
              <w:rPr>
                <w:rFonts w:ascii="Times New Roman" w:eastAsia="Times New Roman" w:hAnsi="Times New Roman" w:cs="Times New Roman"/>
                <w:u w:val="single"/>
                <w:lang w:val="fr-BE" w:eastAsia="de-DE"/>
              </w:rPr>
              <w:t>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bCs/>
                <w:i/>
                <w:iCs/>
                <w:lang w:val="fr-BE" w:eastAsia="de-DE"/>
              </w:rPr>
              <w:t>IC</w:t>
            </w:r>
          </w:p>
        </w:tc>
      </w:tr>
      <w:tr w:rsidR="006841E6" w:rsidRPr="00222EEB" w14:paraId="3AA340D2" w14:textId="77777777" w:rsidTr="00D156BF">
        <w:trPr>
          <w:trHeight w:val="1340"/>
          <w:jc w:val="center"/>
        </w:trPr>
        <w:tc>
          <w:tcPr>
            <w:tcW w:w="400" w:type="pct"/>
          </w:tcPr>
          <w:p w14:paraId="3BFFC16E" w14:textId="5A6D9D04" w:rsidR="006841E6" w:rsidRPr="00222EEB" w:rsidRDefault="006841E6" w:rsidP="006841E6">
            <w:pPr>
              <w:jc w:val="right"/>
              <w:rPr>
                <w:rFonts w:ascii="Times New Roman" w:eastAsia="Times New Roman" w:hAnsi="Times New Roman" w:cs="Times New Roman"/>
                <w:lang w:eastAsia="de-DE"/>
              </w:rPr>
            </w:pPr>
            <w:r w:rsidRPr="00222EEB">
              <w:rPr>
                <w:rFonts w:ascii="Times New Roman" w:eastAsia="Times New Roman" w:hAnsi="Times New Roman" w:cs="Times New Roman"/>
                <w:lang w:eastAsia="de-DE"/>
              </w:rPr>
              <w:t>2.2.2/</w:t>
            </w:r>
          </w:p>
        </w:tc>
        <w:tc>
          <w:tcPr>
            <w:tcW w:w="4600" w:type="pct"/>
          </w:tcPr>
          <w:p w14:paraId="6FD60635" w14:textId="4290FBE6" w:rsidR="006841E6" w:rsidRPr="00222EEB" w:rsidRDefault="006841E6" w:rsidP="006841E6">
            <w:pPr>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Recrutement d</w:t>
            </w:r>
            <w:r>
              <w:rPr>
                <w:rFonts w:ascii="Times New Roman" w:eastAsia="Times New Roman" w:hAnsi="Times New Roman" w:cs="Times New Roman"/>
                <w:b/>
                <w:bCs/>
                <w:i/>
                <w:iCs/>
                <w:lang w:val="fr-BE"/>
              </w:rPr>
              <w:t>’</w:t>
            </w:r>
            <w:r w:rsidRPr="00222EEB">
              <w:rPr>
                <w:rFonts w:ascii="Times New Roman" w:eastAsia="Times New Roman" w:hAnsi="Times New Roman" w:cs="Times New Roman"/>
                <w:b/>
                <w:bCs/>
                <w:i/>
                <w:iCs/>
                <w:lang w:val="fr-BE"/>
              </w:rPr>
              <w:t>un consultant individuel pour la formation au savoir et le remplissage des nouvelles fiches de sécurisation foncière pour les investissements Agro-</w:t>
            </w:r>
            <w:proofErr w:type="spellStart"/>
            <w:r w:rsidRPr="00222EEB">
              <w:rPr>
                <w:rFonts w:ascii="Times New Roman" w:eastAsia="Times New Roman" w:hAnsi="Times New Roman" w:cs="Times New Roman"/>
                <w:b/>
                <w:bCs/>
                <w:i/>
                <w:iCs/>
                <w:lang w:val="fr-BE"/>
              </w:rPr>
              <w:t>sylvo</w:t>
            </w:r>
            <w:proofErr w:type="spellEnd"/>
            <w:r w:rsidRPr="00222EEB">
              <w:rPr>
                <w:rFonts w:ascii="Times New Roman" w:eastAsia="Times New Roman" w:hAnsi="Times New Roman" w:cs="Times New Roman"/>
                <w:b/>
                <w:bCs/>
                <w:i/>
                <w:iCs/>
                <w:lang w:val="fr-BE"/>
              </w:rPr>
              <w:t xml:space="preserve">-Pastoraux au profit de </w:t>
            </w:r>
            <w:proofErr w:type="spellStart"/>
            <w:r w:rsidRPr="00222EEB">
              <w:rPr>
                <w:rFonts w:ascii="Times New Roman" w:eastAsia="Times New Roman" w:hAnsi="Times New Roman" w:cs="Times New Roman"/>
                <w:b/>
                <w:bCs/>
                <w:i/>
                <w:iCs/>
                <w:lang w:val="fr-BE"/>
              </w:rPr>
              <w:t>Cofocom</w:t>
            </w:r>
            <w:proofErr w:type="spellEnd"/>
            <w:r w:rsidRPr="00222EEB">
              <w:rPr>
                <w:rFonts w:ascii="Times New Roman" w:eastAsia="Times New Roman" w:hAnsi="Times New Roman" w:cs="Times New Roman"/>
                <w:b/>
                <w:bCs/>
                <w:i/>
                <w:iCs/>
                <w:lang w:val="fr-BE"/>
              </w:rPr>
              <w:t xml:space="preserve">/CRC </w:t>
            </w:r>
          </w:p>
          <w:p w14:paraId="00B90409" w14:textId="1173EB84" w:rsidR="006841E6" w:rsidRPr="00222EEB" w:rsidRDefault="006841E6" w:rsidP="006841E6">
            <w:pPr>
              <w:jc w:val="both"/>
              <w:rPr>
                <w:rFonts w:ascii="Times New Roman" w:eastAsia="Calibri" w:hAnsi="Times New Roman" w:cs="Times New Roman"/>
              </w:rPr>
            </w:pPr>
            <w:r w:rsidRPr="00222EEB">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222EEB">
              <w:rPr>
                <w:rFonts w:ascii="Times New Roman" w:eastAsia="Times New Roman" w:hAnsi="Times New Roman" w:cs="Times New Roman"/>
                <w:i/>
                <w:iCs/>
                <w:u w:val="single"/>
                <w:lang w:eastAsia="de-DE"/>
              </w:rPr>
              <w:t>:</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bCs/>
                <w:i/>
                <w:iCs/>
              </w:rPr>
              <w:t>IR/MSM/1/IC/245/21</w:t>
            </w:r>
          </w:p>
          <w:p w14:paraId="5DAC6B75" w14:textId="66ED9147" w:rsidR="006841E6" w:rsidRPr="00222EEB" w:rsidRDefault="006841E6" w:rsidP="006841E6">
            <w:pPr>
              <w:ind w:hanging="17"/>
              <w:contextualSpacing/>
              <w:jc w:val="both"/>
              <w:rPr>
                <w:rFonts w:ascii="Times New Roman" w:eastAsia="Times New Roman" w:hAnsi="Times New Roman" w:cs="Times New Roman"/>
                <w:b/>
                <w:i/>
                <w:color w:val="FF0000"/>
                <w:lang w:eastAsia="de-DE"/>
              </w:rPr>
            </w:pPr>
            <w:r w:rsidRPr="00222EEB">
              <w:rPr>
                <w:rFonts w:ascii="Times New Roman" w:eastAsia="Times New Roman" w:hAnsi="Times New Roman" w:cs="Times New Roman"/>
                <w:i/>
                <w:iCs/>
                <w:u w:val="single"/>
                <w:lang w:val="fr-BE" w:eastAsia="de-DE"/>
              </w:rPr>
              <w:t>Méthode de passation des marchés</w:t>
            </w:r>
            <w:r>
              <w:rPr>
                <w:rFonts w:ascii="Times New Roman" w:eastAsia="Times New Roman" w:hAnsi="Times New Roman" w:cs="Times New Roman"/>
                <w:u w:val="single"/>
                <w:lang w:val="fr-BE" w:eastAsia="de-DE"/>
              </w:rPr>
              <w:t>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bCs/>
                <w:i/>
                <w:iCs/>
                <w:lang w:val="fr-BE" w:eastAsia="de-DE"/>
              </w:rPr>
              <w:t>IC</w:t>
            </w:r>
          </w:p>
        </w:tc>
      </w:tr>
      <w:tr w:rsidR="006841E6" w:rsidRPr="00222EEB" w14:paraId="5B733232" w14:textId="77777777" w:rsidTr="00D156BF">
        <w:trPr>
          <w:trHeight w:val="1160"/>
          <w:jc w:val="center"/>
        </w:trPr>
        <w:tc>
          <w:tcPr>
            <w:tcW w:w="400" w:type="pct"/>
          </w:tcPr>
          <w:p w14:paraId="3662018C" w14:textId="3A2D8715" w:rsidR="006841E6" w:rsidRPr="00222EEB" w:rsidRDefault="006841E6" w:rsidP="006841E6">
            <w:pPr>
              <w:jc w:val="right"/>
              <w:rPr>
                <w:rFonts w:ascii="Times New Roman" w:eastAsia="Times New Roman" w:hAnsi="Times New Roman" w:cs="Times New Roman"/>
                <w:lang w:eastAsia="de-DE"/>
              </w:rPr>
            </w:pPr>
            <w:r w:rsidRPr="00222EEB">
              <w:rPr>
                <w:rFonts w:ascii="Times New Roman" w:eastAsia="Times New Roman" w:hAnsi="Times New Roman" w:cs="Times New Roman"/>
                <w:lang w:eastAsia="de-DE"/>
              </w:rPr>
              <w:t>2.2.3/</w:t>
            </w:r>
          </w:p>
        </w:tc>
        <w:tc>
          <w:tcPr>
            <w:tcW w:w="4600" w:type="pct"/>
          </w:tcPr>
          <w:p w14:paraId="2C0A1CA1" w14:textId="75AC04E4" w:rsidR="006841E6" w:rsidRPr="00222EEB" w:rsidRDefault="006841E6" w:rsidP="006841E6">
            <w:pPr>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Recrutement d</w:t>
            </w:r>
            <w:r>
              <w:rPr>
                <w:rFonts w:ascii="Times New Roman" w:eastAsia="Times New Roman" w:hAnsi="Times New Roman" w:cs="Times New Roman"/>
                <w:b/>
                <w:bCs/>
                <w:i/>
                <w:iCs/>
                <w:lang w:val="fr-BE"/>
              </w:rPr>
              <w:t>’</w:t>
            </w:r>
            <w:r w:rsidRPr="00222EEB">
              <w:rPr>
                <w:rFonts w:ascii="Times New Roman" w:eastAsia="Times New Roman" w:hAnsi="Times New Roman" w:cs="Times New Roman"/>
                <w:b/>
                <w:bCs/>
                <w:i/>
                <w:iCs/>
                <w:lang w:val="fr-BE"/>
              </w:rPr>
              <w:t xml:space="preserve">un consultant individuel en charge de </w:t>
            </w:r>
            <w:r>
              <w:rPr>
                <w:rFonts w:ascii="Times New Roman" w:eastAsia="Times New Roman" w:hAnsi="Times New Roman" w:cs="Times New Roman"/>
                <w:b/>
                <w:bCs/>
                <w:i/>
                <w:iCs/>
                <w:lang w:val="fr-BE"/>
              </w:rPr>
              <w:t>« </w:t>
            </w:r>
            <w:r w:rsidRPr="00222EEB">
              <w:rPr>
                <w:rFonts w:ascii="Times New Roman" w:eastAsia="Times New Roman" w:hAnsi="Times New Roman" w:cs="Times New Roman"/>
                <w:b/>
                <w:bCs/>
                <w:i/>
                <w:iCs/>
                <w:lang w:val="fr-BE"/>
              </w:rPr>
              <w:t xml:space="preserve">Formation et encadrement technique des acteurs dans le cadre de la gestion des déchets pour le département de </w:t>
            </w:r>
            <w:proofErr w:type="spellStart"/>
            <w:r w:rsidRPr="00222EEB">
              <w:rPr>
                <w:rFonts w:ascii="Times New Roman" w:eastAsia="Times New Roman" w:hAnsi="Times New Roman" w:cs="Times New Roman"/>
                <w:b/>
                <w:bCs/>
                <w:i/>
                <w:iCs/>
                <w:lang w:val="fr-BE"/>
              </w:rPr>
              <w:t>Birni</w:t>
            </w:r>
            <w:proofErr w:type="spellEnd"/>
            <w:r w:rsidRPr="00222EEB">
              <w:rPr>
                <w:rFonts w:ascii="Times New Roman" w:eastAsia="Times New Roman" w:hAnsi="Times New Roman" w:cs="Times New Roman"/>
                <w:b/>
                <w:bCs/>
                <w:i/>
                <w:iCs/>
                <w:lang w:val="fr-BE"/>
              </w:rPr>
              <w:t xml:space="preserve"> </w:t>
            </w:r>
            <w:proofErr w:type="spellStart"/>
            <w:r w:rsidRPr="00222EEB">
              <w:rPr>
                <w:rFonts w:ascii="Times New Roman" w:eastAsia="Times New Roman" w:hAnsi="Times New Roman" w:cs="Times New Roman"/>
                <w:b/>
                <w:bCs/>
                <w:i/>
                <w:iCs/>
                <w:lang w:val="fr-BE"/>
              </w:rPr>
              <w:t>Konni</w:t>
            </w:r>
            <w:proofErr w:type="spellEnd"/>
            <w:r w:rsidRPr="00222EEB">
              <w:rPr>
                <w:rFonts w:ascii="Times New Roman" w:eastAsia="Times New Roman" w:hAnsi="Times New Roman" w:cs="Times New Roman"/>
                <w:b/>
                <w:bCs/>
                <w:i/>
                <w:iCs/>
                <w:lang w:val="fr-BE"/>
              </w:rPr>
              <w:t xml:space="preserve"> (PGES </w:t>
            </w:r>
            <w:proofErr w:type="spellStart"/>
            <w:r w:rsidRPr="00222EEB">
              <w:rPr>
                <w:rFonts w:ascii="Times New Roman" w:eastAsia="Times New Roman" w:hAnsi="Times New Roman" w:cs="Times New Roman"/>
                <w:b/>
                <w:bCs/>
                <w:i/>
                <w:iCs/>
                <w:lang w:val="fr-BE"/>
              </w:rPr>
              <w:t>Konni</w:t>
            </w:r>
            <w:proofErr w:type="spellEnd"/>
            <w:r w:rsidRPr="00222EEB">
              <w:rPr>
                <w:rFonts w:ascii="Times New Roman" w:eastAsia="Times New Roman" w:hAnsi="Times New Roman" w:cs="Times New Roman"/>
                <w:b/>
                <w:bCs/>
                <w:i/>
                <w:iCs/>
                <w:lang w:val="fr-BE"/>
              </w:rPr>
              <w:t>)</w:t>
            </w:r>
            <w:r>
              <w:rPr>
                <w:rFonts w:ascii="Times New Roman" w:eastAsia="Times New Roman" w:hAnsi="Times New Roman" w:cs="Times New Roman"/>
                <w:b/>
                <w:bCs/>
                <w:i/>
                <w:iCs/>
                <w:lang w:val="fr-BE"/>
              </w:rPr>
              <w:t> »</w:t>
            </w:r>
            <w:r w:rsidRPr="00222EEB">
              <w:rPr>
                <w:rFonts w:ascii="Times New Roman" w:eastAsia="Times New Roman" w:hAnsi="Times New Roman" w:cs="Times New Roman"/>
                <w:b/>
                <w:bCs/>
                <w:i/>
                <w:iCs/>
                <w:lang w:val="fr-BE"/>
              </w:rPr>
              <w:t xml:space="preserve"> </w:t>
            </w:r>
          </w:p>
          <w:p w14:paraId="1AF90C08" w14:textId="5967F54E" w:rsidR="006841E6" w:rsidRPr="00222EEB" w:rsidRDefault="006841E6" w:rsidP="006841E6">
            <w:pPr>
              <w:jc w:val="both"/>
              <w:rPr>
                <w:rFonts w:ascii="Times New Roman" w:eastAsia="Calibri" w:hAnsi="Times New Roman" w:cs="Times New Roman"/>
              </w:rPr>
            </w:pPr>
            <w:r w:rsidRPr="00222EEB">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222EEB">
              <w:rPr>
                <w:rFonts w:ascii="Times New Roman" w:eastAsia="Times New Roman" w:hAnsi="Times New Roman" w:cs="Times New Roman"/>
                <w:i/>
                <w:iCs/>
                <w:u w:val="single"/>
                <w:lang w:eastAsia="de-DE"/>
              </w:rPr>
              <w:t>:</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bCs/>
                <w:i/>
                <w:iCs/>
              </w:rPr>
              <w:t>IR/IPD/3/IC/246/21</w:t>
            </w:r>
          </w:p>
          <w:p w14:paraId="35A6CF80" w14:textId="589A853F" w:rsidR="006841E6" w:rsidRPr="00222EEB" w:rsidRDefault="006841E6" w:rsidP="006841E6">
            <w:pPr>
              <w:ind w:hanging="17"/>
              <w:contextualSpacing/>
              <w:jc w:val="both"/>
              <w:rPr>
                <w:rFonts w:ascii="Times New Roman" w:eastAsia="Times New Roman" w:hAnsi="Times New Roman" w:cs="Times New Roman"/>
                <w:b/>
                <w:bCs/>
                <w:i/>
                <w:iCs/>
                <w:lang w:eastAsia="de-DE"/>
              </w:rPr>
            </w:pPr>
            <w:r w:rsidRPr="00222EEB">
              <w:rPr>
                <w:rFonts w:ascii="Times New Roman" w:eastAsia="Times New Roman" w:hAnsi="Times New Roman" w:cs="Times New Roman"/>
                <w:i/>
                <w:iCs/>
                <w:u w:val="single"/>
                <w:lang w:val="fr-BE" w:eastAsia="de-DE"/>
              </w:rPr>
              <w:t>Méthode de passation des marchés</w:t>
            </w:r>
            <w:r>
              <w:rPr>
                <w:rFonts w:ascii="Times New Roman" w:eastAsia="Times New Roman" w:hAnsi="Times New Roman" w:cs="Times New Roman"/>
                <w:u w:val="single"/>
                <w:lang w:val="fr-BE" w:eastAsia="de-DE"/>
              </w:rPr>
              <w:t>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bCs/>
                <w:i/>
                <w:iCs/>
                <w:lang w:val="fr-BE" w:eastAsia="de-DE"/>
              </w:rPr>
              <w:t>IC</w:t>
            </w:r>
          </w:p>
        </w:tc>
      </w:tr>
      <w:tr w:rsidR="006841E6" w:rsidRPr="00222EEB" w14:paraId="004A4FDB" w14:textId="77777777" w:rsidTr="00D156BF">
        <w:trPr>
          <w:trHeight w:val="1340"/>
          <w:jc w:val="center"/>
        </w:trPr>
        <w:tc>
          <w:tcPr>
            <w:tcW w:w="400" w:type="pct"/>
            <w:shd w:val="clear" w:color="auto" w:fill="FFFFFF" w:themeFill="background1"/>
          </w:tcPr>
          <w:p w14:paraId="6D599A0D" w14:textId="7FA4084B" w:rsidR="006841E6" w:rsidRPr="00222EEB" w:rsidRDefault="006841E6" w:rsidP="006841E6">
            <w:pPr>
              <w:jc w:val="right"/>
              <w:rPr>
                <w:rFonts w:ascii="Times New Roman" w:eastAsia="Times New Roman" w:hAnsi="Times New Roman" w:cs="Times New Roman"/>
                <w:lang w:eastAsia="de-DE"/>
              </w:rPr>
            </w:pPr>
            <w:r w:rsidRPr="00222EEB">
              <w:rPr>
                <w:rFonts w:ascii="Times New Roman" w:eastAsia="Times New Roman" w:hAnsi="Times New Roman" w:cs="Times New Roman"/>
                <w:lang w:eastAsia="de-DE"/>
              </w:rPr>
              <w:t>2.2.4/</w:t>
            </w:r>
          </w:p>
        </w:tc>
        <w:tc>
          <w:tcPr>
            <w:tcW w:w="4600" w:type="pct"/>
          </w:tcPr>
          <w:p w14:paraId="28EACDEE" w14:textId="236D4CFA" w:rsidR="006841E6" w:rsidRPr="00222EEB" w:rsidRDefault="006841E6" w:rsidP="006841E6">
            <w:pPr>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Recrutement d</w:t>
            </w:r>
            <w:r>
              <w:rPr>
                <w:rFonts w:ascii="Times New Roman" w:eastAsia="Times New Roman" w:hAnsi="Times New Roman" w:cs="Times New Roman"/>
                <w:b/>
                <w:bCs/>
                <w:i/>
                <w:iCs/>
                <w:lang w:val="fr-BE"/>
              </w:rPr>
              <w:t>’</w:t>
            </w:r>
            <w:r w:rsidRPr="00222EEB">
              <w:rPr>
                <w:rFonts w:ascii="Times New Roman" w:eastAsia="Times New Roman" w:hAnsi="Times New Roman" w:cs="Times New Roman"/>
                <w:b/>
                <w:bCs/>
                <w:i/>
                <w:iCs/>
                <w:lang w:val="fr-BE"/>
              </w:rPr>
              <w:t>un prestataire de services chargé de produire un documentaire sur les dynamiques sociales, la formalisation des droits fonciers et la sécurisation foncière pour les promoteurs du développement communautaire résilient dans SK2.</w:t>
            </w:r>
          </w:p>
          <w:p w14:paraId="52EAEC84" w14:textId="24604472" w:rsidR="006841E6" w:rsidRPr="00222EEB" w:rsidRDefault="006841E6" w:rsidP="006841E6">
            <w:pPr>
              <w:jc w:val="both"/>
              <w:rPr>
                <w:rFonts w:ascii="Times New Roman" w:eastAsia="Calibri" w:hAnsi="Times New Roman" w:cs="Times New Roman"/>
              </w:rPr>
            </w:pPr>
            <w:r w:rsidRPr="00222EEB">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222EEB">
              <w:rPr>
                <w:rFonts w:ascii="Times New Roman" w:eastAsia="Times New Roman" w:hAnsi="Times New Roman" w:cs="Times New Roman"/>
                <w:i/>
                <w:iCs/>
                <w:u w:val="single"/>
                <w:lang w:eastAsia="de-DE"/>
              </w:rPr>
              <w:t>:</w:t>
            </w:r>
            <w:r w:rsidRPr="00222EEB">
              <w:rPr>
                <w:rFonts w:ascii="Times New Roman" w:eastAsia="Times New Roman" w:hAnsi="Times New Roman" w:cs="Times New Roman"/>
                <w:b/>
                <w:bCs/>
                <w:i/>
                <w:iCs/>
              </w:rPr>
              <w:t xml:space="preserve"> IR/MSM/1/IC/271/21</w:t>
            </w:r>
          </w:p>
          <w:p w14:paraId="3C03FE94" w14:textId="43F7A942" w:rsidR="006841E6" w:rsidRPr="00222EEB" w:rsidRDefault="006841E6" w:rsidP="006841E6">
            <w:pPr>
              <w:ind w:hanging="17"/>
              <w:contextualSpacing/>
              <w:jc w:val="both"/>
              <w:rPr>
                <w:rFonts w:ascii="Times New Roman" w:eastAsia="Times New Roman" w:hAnsi="Times New Roman" w:cs="Times New Roman"/>
                <w:b/>
                <w:i/>
                <w:lang w:eastAsia="de-DE"/>
              </w:rPr>
            </w:pPr>
            <w:r w:rsidRPr="00222EEB">
              <w:rPr>
                <w:rFonts w:ascii="Times New Roman" w:eastAsia="Times New Roman" w:hAnsi="Times New Roman" w:cs="Times New Roman"/>
                <w:i/>
                <w:iCs/>
                <w:u w:val="single"/>
                <w:lang w:val="fr-BE" w:eastAsia="de-DE"/>
              </w:rPr>
              <w:t>Méthode de passation des marchés</w:t>
            </w:r>
            <w:r>
              <w:rPr>
                <w:rFonts w:ascii="Times New Roman" w:eastAsia="Times New Roman" w:hAnsi="Times New Roman" w:cs="Times New Roman"/>
                <w:u w:val="single"/>
                <w:lang w:val="fr-BE" w:eastAsia="de-DE"/>
              </w:rPr>
              <w:t>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bCs/>
                <w:i/>
                <w:iCs/>
                <w:lang w:val="fr-BE" w:eastAsia="de-DE"/>
              </w:rPr>
              <w:t>IC</w:t>
            </w:r>
          </w:p>
        </w:tc>
      </w:tr>
      <w:tr w:rsidR="006841E6" w:rsidRPr="00222EEB" w14:paraId="7E48E3B3" w14:textId="77777777" w:rsidTr="00D156BF">
        <w:trPr>
          <w:trHeight w:val="791"/>
          <w:jc w:val="center"/>
        </w:trPr>
        <w:tc>
          <w:tcPr>
            <w:tcW w:w="400" w:type="pct"/>
          </w:tcPr>
          <w:p w14:paraId="3DE6411A" w14:textId="52DF1304" w:rsidR="006841E6" w:rsidRPr="00222EEB" w:rsidRDefault="006841E6" w:rsidP="006841E6">
            <w:pPr>
              <w:jc w:val="right"/>
              <w:rPr>
                <w:rFonts w:ascii="Times New Roman" w:eastAsia="Times New Roman" w:hAnsi="Times New Roman" w:cs="Times New Roman"/>
                <w:lang w:eastAsia="de-DE"/>
              </w:rPr>
            </w:pPr>
            <w:r w:rsidRPr="00222EEB">
              <w:rPr>
                <w:rFonts w:ascii="Times New Roman" w:eastAsia="Times New Roman" w:hAnsi="Times New Roman" w:cs="Times New Roman"/>
                <w:bCs/>
                <w:lang w:eastAsia="de-DE"/>
              </w:rPr>
              <w:t>2.2.5/</w:t>
            </w:r>
          </w:p>
        </w:tc>
        <w:tc>
          <w:tcPr>
            <w:tcW w:w="4600" w:type="pct"/>
          </w:tcPr>
          <w:p w14:paraId="4589FD01" w14:textId="2158FF35" w:rsidR="006841E6" w:rsidRPr="00222EEB" w:rsidRDefault="006841E6" w:rsidP="006841E6">
            <w:pPr>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Recrutement de 2 consultants pour la démolition d</w:t>
            </w:r>
            <w:r>
              <w:rPr>
                <w:rFonts w:ascii="Times New Roman" w:eastAsia="Times New Roman" w:hAnsi="Times New Roman" w:cs="Times New Roman"/>
                <w:b/>
                <w:bCs/>
                <w:i/>
                <w:iCs/>
                <w:lang w:val="fr-BE"/>
              </w:rPr>
              <w:t>’</w:t>
            </w:r>
            <w:r w:rsidRPr="00222EEB">
              <w:rPr>
                <w:rFonts w:ascii="Times New Roman" w:eastAsia="Times New Roman" w:hAnsi="Times New Roman" w:cs="Times New Roman"/>
                <w:b/>
                <w:bCs/>
                <w:i/>
                <w:iCs/>
                <w:lang w:val="fr-BE"/>
              </w:rPr>
              <w:t>escaliers</w:t>
            </w:r>
          </w:p>
          <w:p w14:paraId="59BBF590" w14:textId="2A6AD155" w:rsidR="006841E6" w:rsidRPr="00222EEB" w:rsidRDefault="006841E6" w:rsidP="006841E6">
            <w:pPr>
              <w:jc w:val="both"/>
              <w:rPr>
                <w:rFonts w:ascii="Times New Roman" w:eastAsia="Calibri" w:hAnsi="Times New Roman" w:cs="Times New Roman"/>
              </w:rPr>
            </w:pPr>
            <w:r w:rsidRPr="00222EEB">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222EEB">
              <w:rPr>
                <w:rFonts w:ascii="Times New Roman" w:eastAsia="Times New Roman" w:hAnsi="Times New Roman" w:cs="Times New Roman"/>
                <w:i/>
                <w:iCs/>
                <w:u w:val="single"/>
                <w:lang w:eastAsia="de-DE"/>
              </w:rPr>
              <w:t>:</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bCs/>
                <w:i/>
                <w:iCs/>
              </w:rPr>
              <w:t>ADM/41/IC/272/21</w:t>
            </w:r>
          </w:p>
          <w:p w14:paraId="14182B7C" w14:textId="593EF760" w:rsidR="006841E6" w:rsidRPr="00222EEB" w:rsidRDefault="006841E6" w:rsidP="006841E6">
            <w:pPr>
              <w:ind w:hanging="17"/>
              <w:contextualSpacing/>
              <w:jc w:val="both"/>
              <w:rPr>
                <w:rFonts w:ascii="Times New Roman" w:eastAsia="Times New Roman" w:hAnsi="Times New Roman" w:cs="Times New Roman"/>
                <w:b/>
                <w:i/>
                <w:lang w:eastAsia="de-DE"/>
              </w:rPr>
            </w:pPr>
            <w:r w:rsidRPr="00222EEB">
              <w:rPr>
                <w:rFonts w:ascii="Times New Roman" w:eastAsia="Times New Roman" w:hAnsi="Times New Roman" w:cs="Times New Roman"/>
                <w:i/>
                <w:iCs/>
                <w:u w:val="single"/>
                <w:lang w:val="fr-BE" w:eastAsia="de-DE"/>
              </w:rPr>
              <w:t>Méthode de passation des marchés</w:t>
            </w:r>
            <w:r>
              <w:rPr>
                <w:rFonts w:ascii="Times New Roman" w:eastAsia="Times New Roman" w:hAnsi="Times New Roman" w:cs="Times New Roman"/>
                <w:u w:val="single"/>
                <w:lang w:val="fr-BE" w:eastAsia="de-DE"/>
              </w:rPr>
              <w:t>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bCs/>
                <w:i/>
                <w:iCs/>
                <w:lang w:val="fr-BE" w:eastAsia="de-DE"/>
              </w:rPr>
              <w:t>IC</w:t>
            </w:r>
          </w:p>
        </w:tc>
      </w:tr>
      <w:tr w:rsidR="006841E6" w:rsidRPr="00222EEB" w14:paraId="662D2A99" w14:textId="77777777" w:rsidTr="00D156BF">
        <w:trPr>
          <w:trHeight w:val="873"/>
          <w:jc w:val="center"/>
        </w:trPr>
        <w:tc>
          <w:tcPr>
            <w:tcW w:w="400" w:type="pct"/>
          </w:tcPr>
          <w:p w14:paraId="11CAAE33" w14:textId="52E95E56" w:rsidR="006841E6" w:rsidRPr="00222EEB" w:rsidRDefault="006841E6" w:rsidP="006841E6">
            <w:pPr>
              <w:jc w:val="right"/>
              <w:rPr>
                <w:rFonts w:ascii="Times New Roman" w:eastAsia="Times New Roman" w:hAnsi="Times New Roman" w:cs="Times New Roman"/>
                <w:lang w:eastAsia="de-DE"/>
              </w:rPr>
            </w:pPr>
            <w:r w:rsidRPr="00222EEB">
              <w:rPr>
                <w:rFonts w:ascii="Times New Roman" w:eastAsia="Times New Roman" w:hAnsi="Times New Roman" w:cs="Times New Roman"/>
                <w:bCs/>
                <w:lang w:eastAsia="de-DE"/>
              </w:rPr>
              <w:t>2.2.6/</w:t>
            </w:r>
          </w:p>
        </w:tc>
        <w:tc>
          <w:tcPr>
            <w:tcW w:w="4600" w:type="pct"/>
          </w:tcPr>
          <w:p w14:paraId="6699F8CF" w14:textId="59EA94AE" w:rsidR="006841E6" w:rsidRPr="00222EEB" w:rsidRDefault="006841E6" w:rsidP="006841E6">
            <w:pPr>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Recrutement d</w:t>
            </w:r>
            <w:r>
              <w:rPr>
                <w:rFonts w:ascii="Times New Roman" w:eastAsia="Times New Roman" w:hAnsi="Times New Roman" w:cs="Times New Roman"/>
                <w:b/>
                <w:bCs/>
                <w:i/>
                <w:iCs/>
                <w:lang w:val="fr-BE"/>
              </w:rPr>
              <w:t>’</w:t>
            </w:r>
            <w:r w:rsidRPr="00222EEB">
              <w:rPr>
                <w:rFonts w:ascii="Times New Roman" w:eastAsia="Times New Roman" w:hAnsi="Times New Roman" w:cs="Times New Roman"/>
                <w:b/>
                <w:bCs/>
                <w:i/>
                <w:iCs/>
                <w:lang w:val="fr-BE"/>
              </w:rPr>
              <w:t>un consultant chargé du suivi du processus et de la mise en œuvre de SK2</w:t>
            </w:r>
          </w:p>
          <w:p w14:paraId="3BEB0F8A" w14:textId="77D2635A" w:rsidR="006841E6" w:rsidRPr="00222EEB" w:rsidRDefault="006841E6" w:rsidP="006841E6">
            <w:pPr>
              <w:jc w:val="both"/>
              <w:rPr>
                <w:rFonts w:ascii="Times New Roman" w:eastAsia="Calibri" w:hAnsi="Times New Roman" w:cs="Times New Roman"/>
              </w:rPr>
            </w:pPr>
            <w:r w:rsidRPr="00222EEB">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222EEB">
              <w:rPr>
                <w:rFonts w:ascii="Times New Roman" w:eastAsia="Times New Roman" w:hAnsi="Times New Roman" w:cs="Times New Roman"/>
                <w:i/>
                <w:iCs/>
                <w:u w:val="single"/>
                <w:lang w:eastAsia="de-DE"/>
              </w:rPr>
              <w:t>:</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bCs/>
                <w:i/>
                <w:iCs/>
              </w:rPr>
              <w:t>IR/1/SS/280/21</w:t>
            </w:r>
          </w:p>
          <w:p w14:paraId="2789A289" w14:textId="2507611E" w:rsidR="006841E6" w:rsidRPr="00222EEB" w:rsidRDefault="006841E6" w:rsidP="006841E6">
            <w:pPr>
              <w:ind w:hanging="17"/>
              <w:contextualSpacing/>
              <w:jc w:val="both"/>
              <w:rPr>
                <w:rFonts w:ascii="Times New Roman" w:eastAsia="Times New Roman" w:hAnsi="Times New Roman" w:cs="Times New Roman"/>
                <w:b/>
                <w:i/>
                <w:lang w:eastAsia="de-DE"/>
              </w:rPr>
            </w:pPr>
            <w:r w:rsidRPr="00222EEB">
              <w:rPr>
                <w:rFonts w:ascii="Times New Roman" w:eastAsia="Times New Roman" w:hAnsi="Times New Roman" w:cs="Times New Roman"/>
                <w:i/>
                <w:iCs/>
                <w:u w:val="single"/>
                <w:lang w:val="fr-BE" w:eastAsia="de-DE"/>
              </w:rPr>
              <w:t>Méthode de passation des marchés</w:t>
            </w:r>
            <w:r>
              <w:rPr>
                <w:rFonts w:ascii="Times New Roman" w:eastAsia="Times New Roman" w:hAnsi="Times New Roman" w:cs="Times New Roman"/>
                <w:u w:val="single"/>
                <w:lang w:val="fr-BE" w:eastAsia="de-DE"/>
              </w:rPr>
              <w:t>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bCs/>
                <w:i/>
                <w:iCs/>
                <w:lang w:val="fr-BE" w:eastAsia="de-DE"/>
              </w:rPr>
              <w:t>SSS</w:t>
            </w:r>
          </w:p>
        </w:tc>
      </w:tr>
      <w:tr w:rsidR="006841E6" w:rsidRPr="00222EEB" w14:paraId="13A5FB98" w14:textId="77777777" w:rsidTr="00D156BF">
        <w:trPr>
          <w:trHeight w:val="886"/>
          <w:jc w:val="center"/>
        </w:trPr>
        <w:tc>
          <w:tcPr>
            <w:tcW w:w="400" w:type="pct"/>
            <w:tcBorders>
              <w:top w:val="single" w:sz="4" w:space="0" w:color="auto"/>
              <w:left w:val="single" w:sz="4" w:space="0" w:color="auto"/>
              <w:bottom w:val="single" w:sz="4" w:space="0" w:color="auto"/>
            </w:tcBorders>
          </w:tcPr>
          <w:p w14:paraId="3A22FD9C" w14:textId="4C41224A" w:rsidR="006841E6" w:rsidRPr="00222EEB" w:rsidRDefault="006841E6" w:rsidP="006841E6">
            <w:pPr>
              <w:jc w:val="right"/>
              <w:rPr>
                <w:rFonts w:ascii="Times New Roman" w:eastAsia="Times New Roman" w:hAnsi="Times New Roman" w:cs="Times New Roman"/>
                <w:bCs/>
                <w:lang w:eastAsia="de-DE"/>
              </w:rPr>
            </w:pPr>
            <w:r w:rsidRPr="00222EEB">
              <w:rPr>
                <w:rFonts w:ascii="Times New Roman" w:eastAsia="Times New Roman" w:hAnsi="Times New Roman" w:cs="Times New Roman"/>
                <w:bCs/>
                <w:lang w:eastAsia="de-DE"/>
              </w:rPr>
              <w:lastRenderedPageBreak/>
              <w:t>2.2.</w:t>
            </w:r>
            <w:r>
              <w:rPr>
                <w:rFonts w:ascii="Times New Roman" w:eastAsia="Times New Roman" w:hAnsi="Times New Roman" w:cs="Times New Roman"/>
                <w:bCs/>
                <w:lang w:eastAsia="de-DE"/>
              </w:rPr>
              <w:t>7</w:t>
            </w:r>
            <w:r w:rsidRPr="00222EEB">
              <w:rPr>
                <w:rFonts w:ascii="Times New Roman" w:eastAsia="Times New Roman" w:hAnsi="Times New Roman" w:cs="Times New Roman"/>
                <w:bCs/>
                <w:lang w:eastAsia="de-DE"/>
              </w:rPr>
              <w:t>/</w:t>
            </w:r>
          </w:p>
        </w:tc>
        <w:tc>
          <w:tcPr>
            <w:tcW w:w="4600" w:type="pct"/>
          </w:tcPr>
          <w:p w14:paraId="7EC32DC3" w14:textId="77777777" w:rsidR="006841E6" w:rsidRPr="00222EEB" w:rsidRDefault="006841E6" w:rsidP="006841E6">
            <w:pPr>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Recrutement de deux ingénieurs civils</w:t>
            </w:r>
          </w:p>
          <w:p w14:paraId="20BF895A" w14:textId="62F4DE9F" w:rsidR="006841E6" w:rsidRPr="00222EEB" w:rsidRDefault="006841E6" w:rsidP="006841E6">
            <w:pPr>
              <w:jc w:val="both"/>
              <w:rPr>
                <w:rFonts w:ascii="Times New Roman" w:eastAsia="Calibri" w:hAnsi="Times New Roman" w:cs="Times New Roman"/>
              </w:rPr>
            </w:pPr>
            <w:r w:rsidRPr="00222EEB">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222EEB">
              <w:rPr>
                <w:rFonts w:ascii="Times New Roman" w:eastAsia="Times New Roman" w:hAnsi="Times New Roman" w:cs="Times New Roman"/>
                <w:i/>
                <w:iCs/>
                <w:u w:val="single"/>
                <w:lang w:eastAsia="de-DE"/>
              </w:rPr>
              <w:t>:</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bCs/>
                <w:i/>
                <w:iCs/>
              </w:rPr>
              <w:t>PRAPS/5/IC/290/22</w:t>
            </w:r>
          </w:p>
          <w:p w14:paraId="6B681978" w14:textId="089D0678" w:rsidR="006841E6" w:rsidRPr="00222EEB" w:rsidRDefault="006841E6" w:rsidP="006841E6">
            <w:pPr>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eastAsia="de-DE"/>
              </w:rPr>
              <w:t>Méthode de passation des marchés</w:t>
            </w:r>
            <w:r>
              <w:rPr>
                <w:rFonts w:ascii="Times New Roman" w:eastAsia="Times New Roman" w:hAnsi="Times New Roman" w:cs="Times New Roman"/>
                <w:u w:val="single"/>
                <w:lang w:val="fr-BE" w:eastAsia="de-DE"/>
              </w:rPr>
              <w:t>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bCs/>
                <w:i/>
                <w:iCs/>
              </w:rPr>
              <w:t>IC</w:t>
            </w:r>
          </w:p>
        </w:tc>
      </w:tr>
      <w:tr w:rsidR="006841E6" w:rsidRPr="00222EEB" w14:paraId="78BEF17D" w14:textId="77777777" w:rsidTr="00D156BF">
        <w:trPr>
          <w:trHeight w:val="886"/>
          <w:jc w:val="center"/>
        </w:trPr>
        <w:tc>
          <w:tcPr>
            <w:tcW w:w="400" w:type="pct"/>
            <w:tcBorders>
              <w:top w:val="single" w:sz="4" w:space="0" w:color="auto"/>
              <w:left w:val="single" w:sz="4" w:space="0" w:color="auto"/>
              <w:bottom w:val="single" w:sz="4" w:space="0" w:color="auto"/>
            </w:tcBorders>
          </w:tcPr>
          <w:p w14:paraId="1E97967D" w14:textId="541A287B" w:rsidR="006841E6" w:rsidRPr="00222EEB" w:rsidRDefault="006841E6" w:rsidP="006841E6">
            <w:pPr>
              <w:jc w:val="right"/>
              <w:rPr>
                <w:rFonts w:ascii="Times New Roman" w:eastAsia="Times New Roman" w:hAnsi="Times New Roman" w:cs="Times New Roman"/>
                <w:bCs/>
                <w:lang w:eastAsia="de-DE"/>
              </w:rPr>
            </w:pPr>
            <w:r w:rsidRPr="00222EEB">
              <w:rPr>
                <w:rFonts w:ascii="Times New Roman" w:eastAsia="Times New Roman" w:hAnsi="Times New Roman" w:cs="Times New Roman"/>
                <w:bCs/>
                <w:lang w:eastAsia="de-DE"/>
              </w:rPr>
              <w:t>2.2.</w:t>
            </w:r>
            <w:r>
              <w:rPr>
                <w:rFonts w:ascii="Times New Roman" w:eastAsia="Times New Roman" w:hAnsi="Times New Roman" w:cs="Times New Roman"/>
                <w:bCs/>
                <w:lang w:eastAsia="de-DE"/>
              </w:rPr>
              <w:t>8</w:t>
            </w:r>
            <w:r w:rsidRPr="00222EEB">
              <w:rPr>
                <w:rFonts w:ascii="Times New Roman" w:eastAsia="Times New Roman" w:hAnsi="Times New Roman" w:cs="Times New Roman"/>
                <w:bCs/>
                <w:lang w:eastAsia="de-DE"/>
              </w:rPr>
              <w:t>/</w:t>
            </w:r>
          </w:p>
        </w:tc>
        <w:tc>
          <w:tcPr>
            <w:tcW w:w="4600" w:type="pct"/>
          </w:tcPr>
          <w:p w14:paraId="2D8AE820" w14:textId="2F9E996D" w:rsidR="006841E6" w:rsidRPr="00222EEB" w:rsidRDefault="006841E6" w:rsidP="006841E6">
            <w:pPr>
              <w:jc w:val="both"/>
              <w:rPr>
                <w:rFonts w:ascii="Times New Roman" w:eastAsia="Times New Roman" w:hAnsi="Times New Roman" w:cs="Times New Roman"/>
                <w:b/>
                <w:bCs/>
                <w:i/>
                <w:iCs/>
                <w:lang w:val="fr-BE"/>
              </w:rPr>
            </w:pPr>
            <w:r w:rsidRPr="00222EEB">
              <w:rPr>
                <w:rFonts w:ascii="Times New Roman" w:eastAsia="Times New Roman" w:hAnsi="Times New Roman" w:cs="Times New Roman"/>
                <w:b/>
                <w:bCs/>
                <w:i/>
                <w:iCs/>
                <w:lang w:val="fr-BE"/>
              </w:rPr>
              <w:t>Recrutement d</w:t>
            </w:r>
            <w:r>
              <w:rPr>
                <w:rFonts w:ascii="Times New Roman" w:eastAsia="Times New Roman" w:hAnsi="Times New Roman" w:cs="Times New Roman"/>
                <w:b/>
                <w:bCs/>
                <w:i/>
                <w:iCs/>
                <w:lang w:val="fr-BE"/>
              </w:rPr>
              <w:t>’</w:t>
            </w:r>
            <w:r w:rsidRPr="00222EEB">
              <w:rPr>
                <w:rFonts w:ascii="Times New Roman" w:eastAsia="Times New Roman" w:hAnsi="Times New Roman" w:cs="Times New Roman"/>
                <w:b/>
                <w:bCs/>
                <w:i/>
                <w:iCs/>
                <w:lang w:val="fr-BE"/>
              </w:rPr>
              <w:t>un consultant pour la passation de marchés pendant 2 ans</w:t>
            </w:r>
          </w:p>
          <w:p w14:paraId="44F7E094" w14:textId="689A8BF9" w:rsidR="006841E6" w:rsidRPr="00222EEB" w:rsidRDefault="006841E6" w:rsidP="006841E6">
            <w:pPr>
              <w:jc w:val="both"/>
              <w:rPr>
                <w:rFonts w:ascii="Times New Roman" w:eastAsia="Calibri" w:hAnsi="Times New Roman" w:cs="Times New Roman"/>
              </w:rPr>
            </w:pPr>
            <w:r w:rsidRPr="00222EEB">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222EEB">
              <w:rPr>
                <w:rFonts w:ascii="Times New Roman" w:eastAsia="Times New Roman" w:hAnsi="Times New Roman" w:cs="Times New Roman"/>
                <w:i/>
                <w:iCs/>
                <w:u w:val="single"/>
                <w:lang w:eastAsia="de-DE"/>
              </w:rPr>
              <w:t>:</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bCs/>
                <w:i/>
                <w:iCs/>
              </w:rPr>
              <w:t>ADM/41/IC/297/22</w:t>
            </w:r>
          </w:p>
          <w:p w14:paraId="3874ED43" w14:textId="60E7B339" w:rsidR="006841E6" w:rsidRPr="00222EEB" w:rsidRDefault="006841E6" w:rsidP="006841E6">
            <w:pPr>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eastAsia="de-DE"/>
              </w:rPr>
              <w:t>Méthode de passation des marchés</w:t>
            </w:r>
            <w:r>
              <w:rPr>
                <w:rFonts w:ascii="Times New Roman" w:eastAsia="Times New Roman" w:hAnsi="Times New Roman" w:cs="Times New Roman"/>
                <w:u w:val="single"/>
                <w:lang w:val="fr-BE" w:eastAsia="de-DE"/>
              </w:rPr>
              <w:t> </w:t>
            </w:r>
            <w:r w:rsidRPr="00222EEB">
              <w:rPr>
                <w:rFonts w:ascii="Times New Roman" w:eastAsia="Times New Roman" w:hAnsi="Times New Roman" w:cs="Times New Roman"/>
                <w:lang w:val="fr-BE" w:eastAsia="de-DE"/>
              </w:rPr>
              <w:t>:</w:t>
            </w:r>
            <w:r w:rsidRPr="00222EEB">
              <w:rPr>
                <w:rFonts w:ascii="Times New Roman" w:eastAsia="Times New Roman" w:hAnsi="Times New Roman" w:cs="Times New Roman"/>
                <w:b/>
                <w:bCs/>
                <w:i/>
                <w:iCs/>
              </w:rPr>
              <w:t xml:space="preserve"> IC</w:t>
            </w:r>
          </w:p>
        </w:tc>
      </w:tr>
      <w:tr w:rsidR="006841E6" w:rsidRPr="00222EEB" w14:paraId="5BB40361" w14:textId="77777777" w:rsidTr="00D156BF">
        <w:trPr>
          <w:trHeight w:val="886"/>
          <w:jc w:val="center"/>
        </w:trPr>
        <w:tc>
          <w:tcPr>
            <w:tcW w:w="400" w:type="pct"/>
            <w:tcBorders>
              <w:top w:val="single" w:sz="4" w:space="0" w:color="auto"/>
              <w:left w:val="single" w:sz="4" w:space="0" w:color="auto"/>
              <w:bottom w:val="single" w:sz="4" w:space="0" w:color="auto"/>
            </w:tcBorders>
          </w:tcPr>
          <w:p w14:paraId="31B05207" w14:textId="16FB5948" w:rsidR="006841E6" w:rsidRPr="00222EEB" w:rsidRDefault="006841E6" w:rsidP="006841E6">
            <w:pPr>
              <w:jc w:val="right"/>
              <w:rPr>
                <w:rFonts w:ascii="Times New Roman" w:eastAsia="Times New Roman" w:hAnsi="Times New Roman" w:cs="Times New Roman"/>
                <w:bCs/>
                <w:lang w:eastAsia="de-DE"/>
              </w:rPr>
            </w:pPr>
            <w:r w:rsidRPr="00222EEB">
              <w:rPr>
                <w:rFonts w:ascii="Times New Roman" w:eastAsia="Times New Roman" w:hAnsi="Times New Roman" w:cs="Times New Roman"/>
                <w:bCs/>
                <w:lang w:eastAsia="de-DE"/>
              </w:rPr>
              <w:t>2.2.</w:t>
            </w:r>
            <w:r>
              <w:rPr>
                <w:rFonts w:ascii="Times New Roman" w:eastAsia="Times New Roman" w:hAnsi="Times New Roman" w:cs="Times New Roman"/>
                <w:bCs/>
                <w:lang w:eastAsia="de-DE"/>
              </w:rPr>
              <w:t>9</w:t>
            </w:r>
            <w:r w:rsidRPr="00222EEB">
              <w:rPr>
                <w:rFonts w:ascii="Times New Roman" w:eastAsia="Times New Roman" w:hAnsi="Times New Roman" w:cs="Times New Roman"/>
                <w:b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000000" w:fill="FFFFFF"/>
            <w:vAlign w:val="center"/>
          </w:tcPr>
          <w:p w14:paraId="46D8F04A" w14:textId="53F68752" w:rsidR="006841E6" w:rsidRPr="00B0420D" w:rsidRDefault="006841E6" w:rsidP="006841E6">
            <w:pPr>
              <w:jc w:val="both"/>
              <w:rPr>
                <w:rFonts w:ascii="Times New Roman" w:eastAsia="Times New Roman" w:hAnsi="Times New Roman" w:cs="Times New Roman"/>
                <w:b/>
                <w:bCs/>
                <w:i/>
                <w:iCs/>
              </w:rPr>
            </w:pPr>
            <w:r w:rsidRPr="00B0420D">
              <w:rPr>
                <w:rFonts w:ascii="Times New Roman" w:eastAsia="Times New Roman" w:hAnsi="Times New Roman" w:cs="Times New Roman"/>
                <w:b/>
                <w:bCs/>
                <w:i/>
                <w:iCs/>
              </w:rPr>
              <w:t>Recrutement d</w:t>
            </w:r>
            <w:r>
              <w:rPr>
                <w:rFonts w:ascii="Times New Roman" w:eastAsia="Times New Roman" w:hAnsi="Times New Roman" w:cs="Times New Roman"/>
                <w:b/>
                <w:bCs/>
                <w:i/>
                <w:iCs/>
              </w:rPr>
              <w:t>’</w:t>
            </w:r>
            <w:r w:rsidRPr="00B0420D">
              <w:rPr>
                <w:rFonts w:ascii="Times New Roman" w:eastAsia="Times New Roman" w:hAnsi="Times New Roman" w:cs="Times New Roman"/>
                <w:b/>
                <w:bCs/>
                <w:i/>
                <w:iCs/>
              </w:rPr>
              <w:t>un consultant coordonnateur CRA Tahoua</w:t>
            </w:r>
          </w:p>
          <w:p w14:paraId="39988FCF" w14:textId="552F6E1C" w:rsidR="006841E6" w:rsidRPr="008A2040" w:rsidRDefault="006841E6" w:rsidP="006841E6">
            <w:pPr>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8A2040">
              <w:rPr>
                <w:rFonts w:ascii="Times New Roman" w:eastAsia="Times New Roman" w:hAnsi="Times New Roman" w:cs="Times New Roman"/>
                <w:i/>
                <w:iCs/>
                <w:u w:val="single"/>
                <w:lang w:eastAsia="de-DE"/>
              </w:rPr>
              <w:t>:</w:t>
            </w:r>
            <w:r w:rsidRPr="008A2040">
              <w:rPr>
                <w:rFonts w:ascii="Times New Roman" w:eastAsia="Times New Roman" w:hAnsi="Times New Roman" w:cs="Times New Roman"/>
                <w:lang w:eastAsia="de-DE"/>
              </w:rPr>
              <w:t xml:space="preserve"> </w:t>
            </w:r>
            <w:r w:rsidRPr="00783236">
              <w:rPr>
                <w:rFonts w:ascii="Times New Roman" w:eastAsia="Times New Roman" w:hAnsi="Times New Roman" w:cs="Times New Roman"/>
                <w:b/>
                <w:bCs/>
                <w:i/>
                <w:iCs/>
              </w:rPr>
              <w:t>ADM/41/IC/</w:t>
            </w:r>
            <w:r>
              <w:rPr>
                <w:rFonts w:ascii="Times New Roman" w:eastAsia="Times New Roman" w:hAnsi="Times New Roman" w:cs="Times New Roman"/>
                <w:b/>
                <w:bCs/>
                <w:i/>
                <w:iCs/>
              </w:rPr>
              <w:t>341</w:t>
            </w:r>
            <w:r w:rsidRPr="00783236">
              <w:rPr>
                <w:rFonts w:ascii="Times New Roman" w:eastAsia="Times New Roman" w:hAnsi="Times New Roman" w:cs="Times New Roman"/>
                <w:b/>
                <w:bCs/>
                <w:i/>
                <w:iCs/>
              </w:rPr>
              <w:t>/22</w:t>
            </w:r>
          </w:p>
          <w:p w14:paraId="5447A5E4" w14:textId="7012836A" w:rsidR="006841E6" w:rsidRPr="00222EEB" w:rsidRDefault="006841E6" w:rsidP="006841E6">
            <w:pPr>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eastAsia="de-DE"/>
              </w:rPr>
              <w:t>Méthode de passation des marchés</w:t>
            </w:r>
            <w:r>
              <w:rPr>
                <w:rFonts w:ascii="Times New Roman" w:eastAsia="Times New Roman" w:hAnsi="Times New Roman" w:cs="Times New Roman"/>
                <w:i/>
                <w:iCs/>
                <w:u w:val="single"/>
                <w:lang w:val="fr-BE" w:eastAsia="de-DE"/>
              </w:rPr>
              <w:t> </w:t>
            </w:r>
            <w:r w:rsidRPr="008A2040">
              <w:rPr>
                <w:rFonts w:ascii="Times New Roman" w:eastAsia="Times New Roman" w:hAnsi="Times New Roman" w:cs="Times New Roman"/>
                <w:lang w:eastAsia="de-DE"/>
              </w:rPr>
              <w:t xml:space="preserve">: </w:t>
            </w:r>
            <w:r w:rsidRPr="00265A2B">
              <w:rPr>
                <w:rFonts w:ascii="Times New Roman" w:eastAsia="Times New Roman" w:hAnsi="Times New Roman" w:cs="Times New Roman"/>
                <w:b/>
                <w:bCs/>
                <w:i/>
                <w:iCs/>
                <w:lang w:eastAsia="de-DE"/>
              </w:rPr>
              <w:t>IC</w:t>
            </w:r>
          </w:p>
        </w:tc>
      </w:tr>
      <w:tr w:rsidR="006841E6" w:rsidRPr="00222EEB" w14:paraId="4B716844" w14:textId="77777777" w:rsidTr="00D156BF">
        <w:trPr>
          <w:trHeight w:val="886"/>
          <w:jc w:val="center"/>
        </w:trPr>
        <w:tc>
          <w:tcPr>
            <w:tcW w:w="400" w:type="pct"/>
            <w:tcBorders>
              <w:top w:val="single" w:sz="4" w:space="0" w:color="auto"/>
              <w:left w:val="single" w:sz="4" w:space="0" w:color="auto"/>
              <w:bottom w:val="single" w:sz="4" w:space="0" w:color="auto"/>
            </w:tcBorders>
          </w:tcPr>
          <w:p w14:paraId="4D9A3A54" w14:textId="0EF76872" w:rsidR="006841E6" w:rsidRPr="00222EEB"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2.2.10/</w:t>
            </w:r>
          </w:p>
        </w:tc>
        <w:tc>
          <w:tcPr>
            <w:tcW w:w="4600" w:type="pct"/>
            <w:tcBorders>
              <w:top w:val="nil"/>
              <w:left w:val="single" w:sz="4" w:space="0" w:color="auto"/>
              <w:bottom w:val="single" w:sz="4" w:space="0" w:color="auto"/>
              <w:right w:val="single" w:sz="4" w:space="0" w:color="auto"/>
            </w:tcBorders>
            <w:shd w:val="clear" w:color="000000" w:fill="FFFFFF"/>
            <w:vAlign w:val="center"/>
          </w:tcPr>
          <w:p w14:paraId="78F4EA41" w14:textId="239D5670" w:rsidR="006841E6" w:rsidRPr="00B0420D" w:rsidRDefault="006841E6" w:rsidP="006841E6">
            <w:pPr>
              <w:jc w:val="both"/>
              <w:rPr>
                <w:rFonts w:ascii="Times New Roman" w:eastAsia="Times New Roman" w:hAnsi="Times New Roman" w:cs="Times New Roman"/>
                <w:b/>
                <w:bCs/>
                <w:i/>
                <w:iCs/>
              </w:rPr>
            </w:pPr>
            <w:r w:rsidRPr="00B0420D">
              <w:rPr>
                <w:rFonts w:ascii="Times New Roman" w:eastAsia="Times New Roman" w:hAnsi="Times New Roman" w:cs="Times New Roman"/>
                <w:b/>
                <w:bCs/>
                <w:i/>
                <w:iCs/>
              </w:rPr>
              <w:t>Recrutement d</w:t>
            </w:r>
            <w:r>
              <w:rPr>
                <w:rFonts w:ascii="Times New Roman" w:eastAsia="Times New Roman" w:hAnsi="Times New Roman" w:cs="Times New Roman"/>
                <w:b/>
                <w:bCs/>
                <w:i/>
                <w:iCs/>
              </w:rPr>
              <w:t>’</w:t>
            </w:r>
            <w:r w:rsidRPr="00B0420D">
              <w:rPr>
                <w:rFonts w:ascii="Times New Roman" w:eastAsia="Times New Roman" w:hAnsi="Times New Roman" w:cs="Times New Roman"/>
                <w:b/>
                <w:bCs/>
                <w:i/>
                <w:iCs/>
              </w:rPr>
              <w:t>un consultant SIG Maradi</w:t>
            </w:r>
          </w:p>
          <w:p w14:paraId="034DB37B" w14:textId="1EE7070B" w:rsidR="006841E6" w:rsidRPr="008A2040" w:rsidRDefault="006841E6" w:rsidP="006841E6">
            <w:pPr>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8A2040">
              <w:rPr>
                <w:rFonts w:ascii="Times New Roman" w:eastAsia="Times New Roman" w:hAnsi="Times New Roman" w:cs="Times New Roman"/>
                <w:i/>
                <w:iCs/>
                <w:u w:val="single"/>
                <w:lang w:eastAsia="de-DE"/>
              </w:rPr>
              <w:t>:</w:t>
            </w:r>
            <w:r w:rsidRPr="008A2040">
              <w:rPr>
                <w:rFonts w:ascii="Times New Roman" w:eastAsia="Times New Roman" w:hAnsi="Times New Roman" w:cs="Times New Roman"/>
                <w:lang w:eastAsia="de-DE"/>
              </w:rPr>
              <w:t xml:space="preserve"> </w:t>
            </w:r>
            <w:r w:rsidRPr="00783236">
              <w:rPr>
                <w:rFonts w:ascii="Times New Roman" w:eastAsia="Times New Roman" w:hAnsi="Times New Roman" w:cs="Times New Roman"/>
                <w:b/>
                <w:bCs/>
                <w:i/>
                <w:iCs/>
              </w:rPr>
              <w:t>ADM/41/IC/2</w:t>
            </w:r>
            <w:r>
              <w:rPr>
                <w:rFonts w:ascii="Times New Roman" w:eastAsia="Times New Roman" w:hAnsi="Times New Roman" w:cs="Times New Roman"/>
                <w:b/>
                <w:bCs/>
                <w:i/>
                <w:iCs/>
              </w:rPr>
              <w:t>42</w:t>
            </w:r>
            <w:r w:rsidRPr="00783236">
              <w:rPr>
                <w:rFonts w:ascii="Times New Roman" w:eastAsia="Times New Roman" w:hAnsi="Times New Roman" w:cs="Times New Roman"/>
                <w:b/>
                <w:bCs/>
                <w:i/>
                <w:iCs/>
              </w:rPr>
              <w:t>/22</w:t>
            </w:r>
          </w:p>
          <w:p w14:paraId="30BC861A" w14:textId="37748906" w:rsidR="0057310B" w:rsidRPr="0057310B" w:rsidRDefault="006841E6" w:rsidP="006841E6">
            <w:pPr>
              <w:jc w:val="both"/>
              <w:rPr>
                <w:rFonts w:ascii="Times New Roman" w:eastAsia="Times New Roman" w:hAnsi="Times New Roman" w:cs="Times New Roman"/>
                <w:b/>
                <w:bCs/>
                <w:i/>
                <w:iCs/>
                <w:lang w:eastAsia="de-DE"/>
              </w:rPr>
            </w:pPr>
            <w:r w:rsidRPr="00222EEB">
              <w:rPr>
                <w:rFonts w:ascii="Times New Roman" w:eastAsia="Times New Roman" w:hAnsi="Times New Roman" w:cs="Times New Roman"/>
                <w:i/>
                <w:iCs/>
                <w:u w:val="single"/>
                <w:lang w:val="fr-BE" w:eastAsia="de-DE"/>
              </w:rPr>
              <w:t>Méthode de passation des marchés</w:t>
            </w:r>
            <w:r>
              <w:rPr>
                <w:rFonts w:ascii="Times New Roman" w:eastAsia="Times New Roman" w:hAnsi="Times New Roman" w:cs="Times New Roman"/>
                <w:i/>
                <w:iCs/>
                <w:u w:val="single"/>
                <w:lang w:val="fr-BE" w:eastAsia="de-DE"/>
              </w:rPr>
              <w:t> </w:t>
            </w:r>
            <w:r w:rsidRPr="008A2040">
              <w:rPr>
                <w:rFonts w:ascii="Times New Roman" w:eastAsia="Times New Roman" w:hAnsi="Times New Roman" w:cs="Times New Roman"/>
                <w:lang w:eastAsia="de-DE"/>
              </w:rPr>
              <w:t xml:space="preserve">: </w:t>
            </w:r>
            <w:r w:rsidRPr="00265A2B">
              <w:rPr>
                <w:rFonts w:ascii="Times New Roman" w:eastAsia="Times New Roman" w:hAnsi="Times New Roman" w:cs="Times New Roman"/>
                <w:b/>
                <w:bCs/>
                <w:i/>
                <w:iCs/>
                <w:lang w:eastAsia="de-DE"/>
              </w:rPr>
              <w:t>IC</w:t>
            </w:r>
          </w:p>
        </w:tc>
      </w:tr>
      <w:tr w:rsidR="0057310B" w:rsidRPr="00222EEB" w14:paraId="62EAE443" w14:textId="77777777" w:rsidTr="0057310B">
        <w:trPr>
          <w:trHeight w:val="836"/>
          <w:jc w:val="center"/>
        </w:trPr>
        <w:tc>
          <w:tcPr>
            <w:tcW w:w="400" w:type="pct"/>
            <w:shd w:val="clear" w:color="auto" w:fill="auto"/>
            <w:vAlign w:val="center"/>
          </w:tcPr>
          <w:p w14:paraId="18732AB2" w14:textId="36BBD0E6" w:rsidR="0057310B" w:rsidRPr="0057310B" w:rsidRDefault="0057310B" w:rsidP="0057310B">
            <w:pPr>
              <w:jc w:val="both"/>
              <w:rPr>
                <w:rFonts w:ascii="Times New Roman" w:eastAsia="Times New Roman" w:hAnsi="Times New Roman" w:cs="Times New Roman"/>
              </w:rPr>
            </w:pPr>
            <w:r w:rsidRPr="0057310B">
              <w:rPr>
                <w:rFonts w:ascii="Times New Roman" w:eastAsia="Times New Roman" w:hAnsi="Times New Roman" w:cs="Times New Roman"/>
              </w:rPr>
              <w:t>2.2.11</w:t>
            </w:r>
            <w:r>
              <w:rPr>
                <w:rFonts w:ascii="Times New Roman" w:eastAsia="Times New Roman" w:hAnsi="Times New Roman" w:cs="Times New Roman"/>
              </w:rPr>
              <w:t>/</w:t>
            </w:r>
          </w:p>
        </w:tc>
        <w:tc>
          <w:tcPr>
            <w:tcW w:w="4600" w:type="pct"/>
            <w:shd w:val="clear" w:color="auto" w:fill="auto"/>
            <w:vAlign w:val="center"/>
          </w:tcPr>
          <w:p w14:paraId="2F2B7415" w14:textId="77777777" w:rsidR="0057310B" w:rsidRDefault="0057310B" w:rsidP="0057310B">
            <w:pPr>
              <w:ind w:left="-17" w:hanging="17"/>
              <w:contextualSpacing/>
              <w:jc w:val="both"/>
              <w:rPr>
                <w:rFonts w:ascii="Times New Roman" w:eastAsia="Times New Roman" w:hAnsi="Times New Roman" w:cs="Times New Roman"/>
                <w:b/>
                <w:bCs/>
                <w:i/>
                <w:iCs/>
              </w:rPr>
            </w:pPr>
            <w:r w:rsidRPr="0057310B">
              <w:rPr>
                <w:rFonts w:ascii="Times New Roman" w:eastAsia="Times New Roman" w:hAnsi="Times New Roman" w:cs="Times New Roman"/>
                <w:b/>
                <w:bCs/>
                <w:i/>
                <w:iCs/>
              </w:rPr>
              <w:t>Recrutement du personnel d</w:t>
            </w:r>
            <w:r>
              <w:rPr>
                <w:rFonts w:ascii="Times New Roman" w:eastAsia="Times New Roman" w:hAnsi="Times New Roman" w:cs="Times New Roman"/>
                <w:b/>
                <w:bCs/>
                <w:i/>
                <w:iCs/>
              </w:rPr>
              <w:t>es</w:t>
            </w:r>
            <w:r w:rsidRPr="0057310B">
              <w:rPr>
                <w:rFonts w:ascii="Times New Roman" w:eastAsia="Times New Roman" w:hAnsi="Times New Roman" w:cs="Times New Roman"/>
                <w:b/>
                <w:bCs/>
                <w:i/>
                <w:iCs/>
              </w:rPr>
              <w:t xml:space="preserve"> bureau</w:t>
            </w:r>
            <w:r>
              <w:rPr>
                <w:rFonts w:ascii="Times New Roman" w:eastAsia="Times New Roman" w:hAnsi="Times New Roman" w:cs="Times New Roman"/>
                <w:b/>
                <w:bCs/>
                <w:i/>
                <w:iCs/>
              </w:rPr>
              <w:t>x</w:t>
            </w:r>
            <w:r w:rsidRPr="0057310B">
              <w:rPr>
                <w:rFonts w:ascii="Times New Roman" w:eastAsia="Times New Roman" w:hAnsi="Times New Roman" w:cs="Times New Roman"/>
                <w:b/>
                <w:bCs/>
                <w:i/>
                <w:iCs/>
              </w:rPr>
              <w:t xml:space="preserve"> régiona</w:t>
            </w:r>
            <w:r>
              <w:rPr>
                <w:rFonts w:ascii="Times New Roman" w:eastAsia="Times New Roman" w:hAnsi="Times New Roman" w:cs="Times New Roman"/>
                <w:b/>
                <w:bCs/>
                <w:i/>
                <w:iCs/>
              </w:rPr>
              <w:t>ux</w:t>
            </w:r>
          </w:p>
          <w:p w14:paraId="42514D1B" w14:textId="77777777" w:rsidR="0057310B" w:rsidRDefault="0057310B" w:rsidP="0057310B">
            <w:pPr>
              <w:ind w:left="-17" w:hanging="17"/>
              <w:contextualSpacing/>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8A2040">
              <w:rPr>
                <w:rFonts w:ascii="Times New Roman" w:eastAsia="Times New Roman" w:hAnsi="Times New Roman" w:cs="Times New Roman"/>
                <w:i/>
                <w:iCs/>
                <w:u w:val="single"/>
                <w:lang w:eastAsia="de-DE"/>
              </w:rPr>
              <w:t>:</w:t>
            </w:r>
            <w:r w:rsidRPr="008A2040">
              <w:rPr>
                <w:rFonts w:ascii="Times New Roman" w:eastAsia="Times New Roman" w:hAnsi="Times New Roman" w:cs="Times New Roman"/>
                <w:lang w:eastAsia="de-DE"/>
              </w:rPr>
              <w:t xml:space="preserve"> </w:t>
            </w:r>
            <w:r w:rsidRPr="00A55ECF">
              <w:rPr>
                <w:rFonts w:ascii="Times New Roman" w:eastAsia="Times New Roman" w:hAnsi="Times New Roman" w:cs="Times New Roman"/>
                <w:b/>
                <w:bCs/>
                <w:i/>
                <w:iCs/>
              </w:rPr>
              <w:t>CRA/PRAPS/IC/374/22</w:t>
            </w:r>
          </w:p>
          <w:p w14:paraId="1539BBEB" w14:textId="0E90D52B" w:rsidR="0057310B" w:rsidRPr="0057310B" w:rsidRDefault="0057310B" w:rsidP="0057310B">
            <w:pPr>
              <w:ind w:left="-17" w:hanging="17"/>
              <w:contextualSpacing/>
              <w:jc w:val="both"/>
              <w:rPr>
                <w:rFonts w:ascii="Times New Roman" w:eastAsia="Times New Roman" w:hAnsi="Times New Roman" w:cs="Times New Roman"/>
                <w:b/>
                <w:bCs/>
                <w:i/>
                <w:iCs/>
              </w:rPr>
            </w:pPr>
            <w:r w:rsidRPr="00222EEB">
              <w:rPr>
                <w:rFonts w:ascii="Times New Roman" w:eastAsia="Times New Roman" w:hAnsi="Times New Roman" w:cs="Times New Roman"/>
                <w:i/>
                <w:iCs/>
                <w:u w:val="single"/>
                <w:lang w:val="fr-BE" w:eastAsia="de-DE"/>
              </w:rPr>
              <w:t>Méthode de passation des marchés</w:t>
            </w:r>
            <w:r>
              <w:rPr>
                <w:rFonts w:ascii="Times New Roman" w:eastAsia="Times New Roman" w:hAnsi="Times New Roman" w:cs="Times New Roman"/>
                <w:i/>
                <w:iCs/>
                <w:u w:val="single"/>
                <w:lang w:val="fr-BE" w:eastAsia="de-DE"/>
              </w:rPr>
              <w:t> </w:t>
            </w:r>
            <w:r w:rsidRPr="008A2040">
              <w:rPr>
                <w:rFonts w:ascii="Times New Roman" w:eastAsia="Times New Roman" w:hAnsi="Times New Roman" w:cs="Times New Roman"/>
                <w:lang w:eastAsia="de-DE"/>
              </w:rPr>
              <w:t xml:space="preserve">: </w:t>
            </w:r>
            <w:r w:rsidRPr="00265A2B">
              <w:rPr>
                <w:rFonts w:ascii="Times New Roman" w:eastAsia="Times New Roman" w:hAnsi="Times New Roman" w:cs="Times New Roman"/>
                <w:b/>
                <w:bCs/>
                <w:i/>
                <w:iCs/>
                <w:lang w:eastAsia="de-DE"/>
              </w:rPr>
              <w:t>IC</w:t>
            </w:r>
          </w:p>
        </w:tc>
      </w:tr>
      <w:tr w:rsidR="006841E6" w:rsidRPr="00222EEB" w14:paraId="742F330C" w14:textId="77777777" w:rsidTr="00D156BF">
        <w:trPr>
          <w:trHeight w:val="467"/>
          <w:jc w:val="center"/>
        </w:trPr>
        <w:tc>
          <w:tcPr>
            <w:tcW w:w="400" w:type="pct"/>
            <w:shd w:val="clear" w:color="auto" w:fill="FFF2CC" w:themeFill="accent4" w:themeFillTint="33"/>
            <w:vAlign w:val="center"/>
          </w:tcPr>
          <w:p w14:paraId="4D544EF3" w14:textId="77777777" w:rsidR="006841E6" w:rsidRPr="00222EEB" w:rsidRDefault="006841E6" w:rsidP="006841E6">
            <w:pPr>
              <w:jc w:val="right"/>
              <w:rPr>
                <w:rFonts w:ascii="Times New Roman" w:eastAsia="Times New Roman" w:hAnsi="Times New Roman" w:cs="Times New Roman"/>
                <w:bCs/>
                <w:sz w:val="26"/>
                <w:szCs w:val="26"/>
                <w:lang w:eastAsia="de-DE"/>
              </w:rPr>
            </w:pPr>
            <w:r w:rsidRPr="00222EEB">
              <w:rPr>
                <w:rFonts w:ascii="Times New Roman" w:eastAsia="Times New Roman" w:hAnsi="Times New Roman" w:cs="Times New Roman"/>
                <w:b/>
                <w:bCs/>
                <w:sz w:val="26"/>
                <w:szCs w:val="26"/>
                <w:lang w:eastAsia="de-DE"/>
              </w:rPr>
              <w:t>3.</w:t>
            </w:r>
          </w:p>
        </w:tc>
        <w:tc>
          <w:tcPr>
            <w:tcW w:w="4600" w:type="pct"/>
            <w:shd w:val="clear" w:color="auto" w:fill="FFF2CC" w:themeFill="accent4" w:themeFillTint="33"/>
            <w:vAlign w:val="center"/>
          </w:tcPr>
          <w:p w14:paraId="3665A31C" w14:textId="2D2F5610" w:rsidR="006841E6" w:rsidRPr="00222EEB" w:rsidRDefault="006841E6" w:rsidP="006841E6">
            <w:pPr>
              <w:ind w:left="-17" w:hanging="17"/>
              <w:contextualSpacing/>
              <w:rPr>
                <w:rFonts w:ascii="Times New Roman" w:eastAsia="Times New Roman" w:hAnsi="Times New Roman" w:cs="Times New Roman"/>
                <w:b/>
                <w:i/>
                <w:sz w:val="26"/>
                <w:szCs w:val="26"/>
                <w:lang w:eastAsia="de-DE"/>
              </w:rPr>
            </w:pPr>
            <w:r w:rsidRPr="00222EEB">
              <w:rPr>
                <w:rFonts w:ascii="Times New Roman" w:eastAsia="Times New Roman" w:hAnsi="Times New Roman" w:cs="Times New Roman"/>
                <w:b/>
                <w:bCs/>
                <w:sz w:val="26"/>
                <w:szCs w:val="26"/>
                <w:u w:val="single"/>
                <w:lang w:eastAsia="de-DE"/>
              </w:rPr>
              <w:t xml:space="preserve">Services </w:t>
            </w:r>
            <w:r w:rsidR="00C5522F">
              <w:rPr>
                <w:rFonts w:ascii="Times New Roman" w:eastAsia="Times New Roman" w:hAnsi="Times New Roman" w:cs="Times New Roman"/>
                <w:b/>
                <w:bCs/>
                <w:sz w:val="26"/>
                <w:szCs w:val="26"/>
                <w:u w:val="single"/>
                <w:lang w:eastAsia="de-DE"/>
              </w:rPr>
              <w:t>N</w:t>
            </w:r>
            <w:r w:rsidRPr="00222EEB">
              <w:rPr>
                <w:rFonts w:ascii="Times New Roman" w:eastAsia="Times New Roman" w:hAnsi="Times New Roman" w:cs="Times New Roman"/>
                <w:b/>
                <w:bCs/>
                <w:sz w:val="26"/>
                <w:szCs w:val="26"/>
                <w:u w:val="single"/>
                <w:lang w:eastAsia="de-DE"/>
              </w:rPr>
              <w:t>on-</w:t>
            </w:r>
            <w:proofErr w:type="spellStart"/>
            <w:r w:rsidR="00C5522F">
              <w:rPr>
                <w:rFonts w:ascii="Times New Roman" w:eastAsia="Times New Roman" w:hAnsi="Times New Roman" w:cs="Times New Roman"/>
                <w:b/>
                <w:bCs/>
                <w:sz w:val="26"/>
                <w:szCs w:val="26"/>
                <w:u w:val="single"/>
                <w:lang w:eastAsia="de-DE"/>
              </w:rPr>
              <w:t>N</w:t>
            </w:r>
            <w:r w:rsidRPr="00222EEB">
              <w:rPr>
                <w:rFonts w:ascii="Times New Roman" w:eastAsia="Times New Roman" w:hAnsi="Times New Roman" w:cs="Times New Roman"/>
                <w:b/>
                <w:bCs/>
                <w:sz w:val="26"/>
                <w:szCs w:val="26"/>
                <w:u w:val="single"/>
                <w:lang w:eastAsia="de-DE"/>
              </w:rPr>
              <w:t>onsultants</w:t>
            </w:r>
            <w:proofErr w:type="spellEnd"/>
          </w:p>
        </w:tc>
      </w:tr>
      <w:tr w:rsidR="006841E6" w:rsidRPr="00222EEB" w14:paraId="3793D7EA" w14:textId="77777777" w:rsidTr="00D156BF">
        <w:trPr>
          <w:trHeight w:val="1140"/>
          <w:jc w:val="center"/>
        </w:trPr>
        <w:tc>
          <w:tcPr>
            <w:tcW w:w="400" w:type="pct"/>
            <w:shd w:val="clear" w:color="auto" w:fill="auto"/>
          </w:tcPr>
          <w:p w14:paraId="51C6574F" w14:textId="77777777" w:rsidR="006841E6" w:rsidRPr="00222EEB" w:rsidRDefault="006841E6" w:rsidP="006841E6">
            <w:pPr>
              <w:jc w:val="right"/>
              <w:rPr>
                <w:rFonts w:ascii="Times New Roman" w:eastAsia="Times New Roman" w:hAnsi="Times New Roman" w:cs="Times New Roman"/>
                <w:bCs/>
                <w:lang w:val="en-US" w:eastAsia="de-DE"/>
              </w:rPr>
            </w:pPr>
            <w:r w:rsidRPr="00222EEB">
              <w:rPr>
                <w:rFonts w:ascii="Times New Roman" w:eastAsia="Times New Roman" w:hAnsi="Times New Roman" w:cs="Times New Roman"/>
                <w:bCs/>
                <w:lang w:val="en-US" w:eastAsia="de-DE"/>
              </w:rPr>
              <w:t>3.1/</w:t>
            </w:r>
          </w:p>
        </w:tc>
        <w:tc>
          <w:tcPr>
            <w:tcW w:w="4600" w:type="pct"/>
            <w:shd w:val="clear" w:color="auto" w:fill="auto"/>
          </w:tcPr>
          <w:p w14:paraId="21D93DB4" w14:textId="6BFE172E" w:rsidR="006841E6" w:rsidRPr="00222EEB" w:rsidRDefault="006841E6" w:rsidP="006841E6">
            <w:pPr>
              <w:jc w:val="both"/>
              <w:rPr>
                <w:rFonts w:ascii="Times New Roman" w:hAnsi="Times New Roman" w:cs="Times New Roman"/>
                <w:b/>
                <w:bCs/>
                <w:i/>
                <w:iCs/>
                <w:lang w:val="fr-BE"/>
              </w:rPr>
            </w:pPr>
            <w:r w:rsidRPr="00222EEB">
              <w:rPr>
                <w:rFonts w:ascii="Times New Roman" w:hAnsi="Times New Roman" w:cs="Times New Roman"/>
                <w:b/>
                <w:bCs/>
                <w:i/>
                <w:iCs/>
                <w:lang w:val="fr-BE"/>
              </w:rPr>
              <w:t>Recrutement d</w:t>
            </w:r>
            <w:r>
              <w:rPr>
                <w:rFonts w:ascii="Times New Roman" w:hAnsi="Times New Roman" w:cs="Times New Roman"/>
                <w:b/>
                <w:bCs/>
                <w:i/>
                <w:iCs/>
                <w:lang w:val="fr-BE"/>
              </w:rPr>
              <w:t>’</w:t>
            </w:r>
            <w:r w:rsidRPr="00222EEB">
              <w:rPr>
                <w:rFonts w:ascii="Times New Roman" w:hAnsi="Times New Roman" w:cs="Times New Roman"/>
                <w:b/>
                <w:bCs/>
                <w:i/>
                <w:iCs/>
                <w:lang w:val="fr-BE"/>
              </w:rPr>
              <w:t>un prestataire de services chargé de diagnostic de conformité électrique MCA-Niger, de cases de passage et de bureaux régionaux</w:t>
            </w:r>
          </w:p>
          <w:p w14:paraId="2620ED65" w14:textId="6AEB9D4F" w:rsidR="006841E6" w:rsidRPr="00222EEB" w:rsidRDefault="006841E6" w:rsidP="006841E6">
            <w:pPr>
              <w:jc w:val="both"/>
              <w:rPr>
                <w:b/>
                <w:bCs/>
                <w:i/>
                <w:iCs/>
              </w:rPr>
            </w:pPr>
            <w:r w:rsidRPr="00222EEB">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222EEB">
              <w:rPr>
                <w:rFonts w:ascii="Times New Roman" w:eastAsia="Times New Roman" w:hAnsi="Times New Roman" w:cs="Times New Roman"/>
                <w:u w:val="single"/>
                <w:lang w:eastAsia="de-DE"/>
              </w:rPr>
              <w:t>:</w:t>
            </w:r>
            <w:r w:rsidRPr="00222EEB">
              <w:rPr>
                <w:rFonts w:ascii="Times New Roman" w:eastAsia="Times New Roman" w:hAnsi="Times New Roman" w:cs="Times New Roman"/>
                <w:lang w:eastAsia="de-DE"/>
              </w:rPr>
              <w:t xml:space="preserve"> </w:t>
            </w:r>
            <w:proofErr w:type="spellStart"/>
            <w:r w:rsidRPr="00222EEB">
              <w:rPr>
                <w:rFonts w:ascii="Times New Roman" w:hAnsi="Times New Roman" w:cs="Times New Roman"/>
                <w:b/>
                <w:bCs/>
                <w:i/>
                <w:iCs/>
                <w:lang w:val="fr-BE"/>
              </w:rPr>
              <w:t>ADM.Esp</w:t>
            </w:r>
            <w:proofErr w:type="spellEnd"/>
            <w:r w:rsidRPr="00222EEB">
              <w:rPr>
                <w:rFonts w:ascii="Times New Roman" w:hAnsi="Times New Roman" w:cs="Times New Roman"/>
                <w:b/>
                <w:bCs/>
                <w:i/>
                <w:iCs/>
                <w:lang w:val="fr-BE"/>
              </w:rPr>
              <w:t>/41/NCS/182/20</w:t>
            </w:r>
          </w:p>
          <w:p w14:paraId="13337172" w14:textId="28A1B81E" w:rsidR="006841E6" w:rsidRPr="00222EEB" w:rsidRDefault="006841E6" w:rsidP="006841E6">
            <w:pPr>
              <w:jc w:val="both"/>
              <w:rPr>
                <w:rFonts w:ascii="Times New Roman" w:hAnsi="Times New Roman" w:cs="Times New Roman"/>
                <w:b/>
                <w:bCs/>
                <w:i/>
                <w:iCs/>
                <w:lang w:val="fr-BE"/>
              </w:rPr>
            </w:pPr>
            <w:r w:rsidRPr="00222EEB">
              <w:rPr>
                <w:rFonts w:ascii="Times New Roman" w:eastAsia="Times New Roman" w:hAnsi="Times New Roman" w:cs="Times New Roman"/>
                <w:i/>
                <w:iCs/>
                <w:u w:val="single"/>
                <w:lang w:eastAsia="de-DE"/>
              </w:rPr>
              <w:t>Méthode de passation des marchés</w:t>
            </w:r>
            <w:r>
              <w:rPr>
                <w:rFonts w:ascii="Times New Roman" w:eastAsia="Times New Roman" w:hAnsi="Times New Roman" w:cs="Times New Roman"/>
                <w:i/>
                <w:iCs/>
                <w:u w:val="single"/>
                <w:lang w:eastAsia="de-DE"/>
              </w:rPr>
              <w:t> </w:t>
            </w:r>
            <w:r w:rsidRPr="00222EEB">
              <w:rPr>
                <w:rFonts w:ascii="Times New Roman" w:eastAsia="Times New Roman" w:hAnsi="Times New Roman" w:cs="Times New Roman"/>
                <w:i/>
                <w:iCs/>
                <w:u w:val="single"/>
                <w:lang w:eastAsia="de-DE"/>
              </w:rPr>
              <w:t>:</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i/>
                <w:lang w:eastAsia="de-DE"/>
              </w:rPr>
              <w:t>Shopping</w:t>
            </w:r>
          </w:p>
        </w:tc>
      </w:tr>
      <w:tr w:rsidR="006841E6" w:rsidRPr="00222EEB" w14:paraId="3D4BB56D" w14:textId="77777777" w:rsidTr="00D156BF">
        <w:trPr>
          <w:trHeight w:val="827"/>
          <w:jc w:val="center"/>
        </w:trPr>
        <w:tc>
          <w:tcPr>
            <w:tcW w:w="400" w:type="pct"/>
            <w:shd w:val="clear" w:color="auto" w:fill="auto"/>
          </w:tcPr>
          <w:p w14:paraId="243F34C8" w14:textId="1973E255" w:rsidR="006841E6" w:rsidRPr="00222EEB" w:rsidRDefault="006841E6" w:rsidP="006841E6">
            <w:pPr>
              <w:jc w:val="right"/>
              <w:rPr>
                <w:rFonts w:ascii="Times New Roman" w:eastAsia="Times New Roman" w:hAnsi="Times New Roman" w:cs="Times New Roman"/>
                <w:bCs/>
                <w:lang w:val="en-US" w:eastAsia="de-DE"/>
              </w:rPr>
            </w:pPr>
            <w:r w:rsidRPr="00222EEB">
              <w:rPr>
                <w:rFonts w:ascii="Times New Roman" w:eastAsia="Times New Roman" w:hAnsi="Times New Roman" w:cs="Times New Roman"/>
                <w:bCs/>
                <w:lang w:val="en-US" w:eastAsia="de-DE"/>
              </w:rPr>
              <w:t>3.2/</w:t>
            </w:r>
          </w:p>
        </w:tc>
        <w:tc>
          <w:tcPr>
            <w:tcW w:w="4600" w:type="pct"/>
            <w:shd w:val="clear" w:color="auto" w:fill="auto"/>
          </w:tcPr>
          <w:p w14:paraId="2C813FD9" w14:textId="77777777" w:rsidR="006841E6" w:rsidRPr="00222EEB" w:rsidRDefault="006841E6" w:rsidP="006841E6">
            <w:pPr>
              <w:jc w:val="both"/>
              <w:rPr>
                <w:rFonts w:ascii="Times New Roman" w:eastAsia="Calibri" w:hAnsi="Times New Roman" w:cs="Times New Roman"/>
                <w:b/>
                <w:bCs/>
                <w:i/>
                <w:iCs/>
                <w:lang w:val="fr-BE"/>
              </w:rPr>
            </w:pPr>
            <w:r w:rsidRPr="00222EEB">
              <w:rPr>
                <w:rFonts w:ascii="Times New Roman" w:eastAsia="Calibri" w:hAnsi="Times New Roman" w:cs="Times New Roman"/>
                <w:b/>
                <w:bCs/>
                <w:i/>
                <w:iCs/>
                <w:lang w:val="fr-BE"/>
              </w:rPr>
              <w:t xml:space="preserve">Reproduction de nouveaux formulaires de formalisation des droits fonciers (formulaire et registre) </w:t>
            </w:r>
          </w:p>
          <w:p w14:paraId="757B389A" w14:textId="13E23C2B" w:rsidR="006841E6" w:rsidRPr="00222EEB" w:rsidRDefault="006841E6" w:rsidP="006841E6">
            <w:pPr>
              <w:jc w:val="both"/>
              <w:rPr>
                <w:rFonts w:ascii="Times New Roman" w:eastAsia="Times New Roman" w:hAnsi="Times New Roman" w:cs="Times New Roman"/>
                <w:b/>
                <w:i/>
                <w:lang w:val="fr-BE" w:eastAsia="de-DE"/>
              </w:rPr>
            </w:pPr>
            <w:r w:rsidRPr="00222EEB">
              <w:rPr>
                <w:rFonts w:ascii="Times New Roman" w:eastAsia="Times New Roman" w:hAnsi="Times New Roman" w:cs="Times New Roman"/>
                <w:i/>
                <w:iCs/>
                <w:u w:val="single"/>
                <w:lang w:val="fr-BE" w:eastAsia="de-DE"/>
              </w:rPr>
              <w:t>Identification</w:t>
            </w:r>
            <w:r>
              <w:rPr>
                <w:rFonts w:ascii="Times New Roman" w:eastAsia="Times New Roman" w:hAnsi="Times New Roman" w:cs="Times New Roman"/>
                <w:i/>
                <w:iCs/>
                <w:u w:val="single"/>
                <w:lang w:val="fr-BE" w:eastAsia="de-DE"/>
              </w:rPr>
              <w:t> </w:t>
            </w:r>
            <w:r w:rsidRPr="00222EEB">
              <w:rPr>
                <w:rFonts w:ascii="Times New Roman" w:eastAsia="Times New Roman" w:hAnsi="Times New Roman" w:cs="Times New Roman"/>
                <w:i/>
                <w:iCs/>
                <w:u w:val="single"/>
                <w:lang w:val="fr-BE" w:eastAsia="de-DE"/>
              </w:rPr>
              <w:t>:</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i/>
                <w:lang w:val="fr-BE" w:eastAsia="de-DE"/>
              </w:rPr>
              <w:t xml:space="preserve">IR/MSM/1/NCS/203/21 </w:t>
            </w:r>
          </w:p>
          <w:p w14:paraId="27D8A557" w14:textId="2FDD58D7" w:rsidR="006841E6" w:rsidRPr="00222EEB" w:rsidRDefault="006841E6" w:rsidP="006841E6">
            <w:pPr>
              <w:jc w:val="both"/>
              <w:rPr>
                <w:rFonts w:ascii="Times New Roman" w:hAnsi="Times New Roman" w:cs="Times New Roman"/>
                <w:b/>
                <w:bCs/>
                <w:i/>
                <w:iCs/>
                <w:lang w:val="fr-BE"/>
              </w:rPr>
            </w:pPr>
            <w:r w:rsidRPr="00222EEB">
              <w:rPr>
                <w:rFonts w:ascii="Times New Roman" w:eastAsia="Times New Roman" w:hAnsi="Times New Roman" w:cs="Times New Roman"/>
                <w:i/>
                <w:iCs/>
                <w:u w:val="single"/>
                <w:lang w:val="fr-BE" w:eastAsia="de-DE"/>
              </w:rPr>
              <w:t>Méthode de passation des marchés</w:t>
            </w:r>
            <w:r>
              <w:rPr>
                <w:rFonts w:ascii="Times New Roman" w:eastAsia="Times New Roman" w:hAnsi="Times New Roman" w:cs="Times New Roman"/>
                <w:u w:val="single"/>
                <w:lang w:val="fr-BE" w:eastAsia="de-DE"/>
              </w:rPr>
              <w:t>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i/>
                <w:lang w:val="fr-BE" w:eastAsia="de-DE"/>
              </w:rPr>
              <w:t>Shopping</w:t>
            </w:r>
          </w:p>
        </w:tc>
      </w:tr>
      <w:tr w:rsidR="006841E6" w:rsidRPr="00222EEB" w14:paraId="4A0D778E" w14:textId="77777777" w:rsidTr="00D156BF">
        <w:trPr>
          <w:trHeight w:val="1079"/>
          <w:jc w:val="center"/>
        </w:trPr>
        <w:tc>
          <w:tcPr>
            <w:tcW w:w="400" w:type="pct"/>
            <w:shd w:val="clear" w:color="auto" w:fill="auto"/>
          </w:tcPr>
          <w:p w14:paraId="3DCEFA02" w14:textId="0DBE9DB1" w:rsidR="006841E6" w:rsidRPr="00222EEB" w:rsidRDefault="006841E6" w:rsidP="006841E6">
            <w:pPr>
              <w:jc w:val="right"/>
              <w:rPr>
                <w:rFonts w:ascii="Times New Roman" w:eastAsia="Times New Roman" w:hAnsi="Times New Roman" w:cs="Times New Roman"/>
                <w:bCs/>
                <w:lang w:eastAsia="de-DE"/>
              </w:rPr>
            </w:pPr>
            <w:r w:rsidRPr="00222EEB">
              <w:rPr>
                <w:rFonts w:ascii="Times New Roman" w:eastAsia="Times New Roman" w:hAnsi="Times New Roman" w:cs="Times New Roman"/>
                <w:bCs/>
                <w:lang w:val="en-US" w:eastAsia="de-DE"/>
              </w:rPr>
              <w:t>3.3/</w:t>
            </w:r>
          </w:p>
        </w:tc>
        <w:tc>
          <w:tcPr>
            <w:tcW w:w="4600" w:type="pct"/>
            <w:shd w:val="clear" w:color="auto" w:fill="auto"/>
          </w:tcPr>
          <w:p w14:paraId="405A3753" w14:textId="514E60CB" w:rsidR="006841E6" w:rsidRPr="00222EEB" w:rsidRDefault="006841E6" w:rsidP="006841E6">
            <w:pPr>
              <w:jc w:val="both"/>
              <w:rPr>
                <w:rFonts w:ascii="Times New Roman" w:eastAsia="Times New Roman" w:hAnsi="Times New Roman" w:cs="Times New Roman"/>
                <w:b/>
                <w:i/>
                <w:lang w:val="fr-BE" w:eastAsia="de-DE"/>
              </w:rPr>
            </w:pPr>
            <w:r w:rsidRPr="00222EEB">
              <w:rPr>
                <w:rFonts w:ascii="Times New Roman" w:eastAsia="Times New Roman" w:hAnsi="Times New Roman" w:cs="Times New Roman"/>
                <w:b/>
                <w:i/>
                <w:lang w:val="fr-BE" w:eastAsia="de-DE"/>
              </w:rPr>
              <w:t>Recrutement d</w:t>
            </w:r>
            <w:r>
              <w:rPr>
                <w:rFonts w:ascii="Times New Roman" w:eastAsia="Times New Roman" w:hAnsi="Times New Roman" w:cs="Times New Roman"/>
                <w:b/>
                <w:i/>
                <w:lang w:val="fr-BE" w:eastAsia="de-DE"/>
              </w:rPr>
              <w:t>’</w:t>
            </w:r>
            <w:r w:rsidRPr="00222EEB">
              <w:rPr>
                <w:rFonts w:ascii="Times New Roman" w:eastAsia="Times New Roman" w:hAnsi="Times New Roman" w:cs="Times New Roman"/>
                <w:b/>
                <w:i/>
                <w:lang w:val="fr-BE" w:eastAsia="de-DE"/>
              </w:rPr>
              <w:t>un prestataire pour la désinfection du MCA-Niger et des quatre régions bureaux et véhicules, (contrat cadre)</w:t>
            </w:r>
          </w:p>
          <w:p w14:paraId="60093927" w14:textId="3A577398" w:rsidR="006841E6" w:rsidRPr="00222EEB" w:rsidRDefault="006841E6" w:rsidP="006841E6">
            <w:pPr>
              <w:jc w:val="both"/>
              <w:rPr>
                <w:rFonts w:ascii="Times New Roman" w:eastAsia="Times New Roman" w:hAnsi="Times New Roman" w:cs="Times New Roman"/>
                <w:b/>
                <w:i/>
                <w:lang w:eastAsia="de-DE"/>
              </w:rPr>
            </w:pPr>
            <w:r w:rsidRPr="00222EEB">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222EEB">
              <w:rPr>
                <w:rFonts w:ascii="Times New Roman" w:eastAsia="Times New Roman" w:hAnsi="Times New Roman" w:cs="Times New Roman"/>
                <w:i/>
                <w:iCs/>
                <w:u w:val="single"/>
                <w:lang w:eastAsia="de-DE"/>
              </w:rPr>
              <w:t>:</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i/>
                <w:lang w:eastAsia="de-DE"/>
              </w:rPr>
              <w:t>ADM/41/NCS/249/21</w:t>
            </w:r>
          </w:p>
          <w:p w14:paraId="3C8B60CD" w14:textId="6CB05688" w:rsidR="006841E6" w:rsidRPr="00222EEB" w:rsidRDefault="006841E6" w:rsidP="006841E6">
            <w:pPr>
              <w:ind w:left="-17" w:hanging="17"/>
              <w:contextualSpacing/>
              <w:jc w:val="both"/>
              <w:rPr>
                <w:rFonts w:ascii="Times New Roman" w:eastAsia="Times New Roman" w:hAnsi="Times New Roman" w:cs="Times New Roman"/>
                <w:b/>
                <w:i/>
                <w:lang w:eastAsia="de-DE"/>
              </w:rPr>
            </w:pPr>
            <w:r w:rsidRPr="00222EEB">
              <w:rPr>
                <w:rFonts w:ascii="Times New Roman" w:eastAsia="Times New Roman" w:hAnsi="Times New Roman" w:cs="Times New Roman"/>
                <w:i/>
                <w:iCs/>
                <w:u w:val="single"/>
                <w:lang w:val="fr-BE" w:eastAsia="de-DE"/>
              </w:rPr>
              <w:t>Méthode de passation des marchés</w:t>
            </w:r>
            <w:r>
              <w:rPr>
                <w:rFonts w:ascii="Times New Roman" w:eastAsia="Times New Roman" w:hAnsi="Times New Roman" w:cs="Times New Roman"/>
                <w:u w:val="single"/>
                <w:lang w:val="fr-BE" w:eastAsia="de-DE"/>
              </w:rPr>
              <w:t>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i/>
                <w:lang w:val="fr-BE" w:eastAsia="de-DE"/>
              </w:rPr>
              <w:t>Shopping</w:t>
            </w:r>
          </w:p>
        </w:tc>
      </w:tr>
      <w:tr w:rsidR="006841E6" w:rsidRPr="00222EEB" w14:paraId="1D8A4CD1" w14:textId="77777777" w:rsidTr="00D156BF">
        <w:trPr>
          <w:trHeight w:val="890"/>
          <w:jc w:val="center"/>
        </w:trPr>
        <w:tc>
          <w:tcPr>
            <w:tcW w:w="400" w:type="pct"/>
            <w:shd w:val="clear" w:color="auto" w:fill="auto"/>
          </w:tcPr>
          <w:p w14:paraId="01B06FB0" w14:textId="64B4355D" w:rsidR="006841E6" w:rsidRPr="00222EEB" w:rsidRDefault="006841E6" w:rsidP="006841E6">
            <w:pPr>
              <w:jc w:val="right"/>
              <w:rPr>
                <w:rFonts w:ascii="Times New Roman" w:eastAsia="Times New Roman" w:hAnsi="Times New Roman" w:cs="Times New Roman"/>
                <w:bCs/>
                <w:lang w:eastAsia="de-DE"/>
              </w:rPr>
            </w:pPr>
            <w:r w:rsidRPr="00222EEB">
              <w:rPr>
                <w:rFonts w:ascii="Times New Roman" w:eastAsia="Times New Roman" w:hAnsi="Times New Roman" w:cs="Times New Roman"/>
                <w:bCs/>
                <w:lang w:eastAsia="de-DE"/>
              </w:rPr>
              <w:t>3.4/</w:t>
            </w:r>
          </w:p>
        </w:tc>
        <w:tc>
          <w:tcPr>
            <w:tcW w:w="4600" w:type="pct"/>
            <w:shd w:val="clear" w:color="auto" w:fill="auto"/>
          </w:tcPr>
          <w:p w14:paraId="19D13964" w14:textId="040EF2EA" w:rsidR="006841E6" w:rsidRPr="00222EEB" w:rsidRDefault="006841E6" w:rsidP="006841E6">
            <w:pPr>
              <w:jc w:val="both"/>
              <w:rPr>
                <w:rFonts w:ascii="Times New Roman" w:eastAsia="Times New Roman" w:hAnsi="Times New Roman" w:cs="Times New Roman"/>
                <w:b/>
                <w:i/>
                <w:lang w:val="fr-BE" w:eastAsia="de-DE"/>
              </w:rPr>
            </w:pPr>
            <w:r w:rsidRPr="00222EEB">
              <w:rPr>
                <w:rFonts w:ascii="Times New Roman" w:eastAsia="Times New Roman" w:hAnsi="Times New Roman" w:cs="Times New Roman"/>
                <w:b/>
                <w:i/>
                <w:lang w:val="fr-BE" w:eastAsia="de-DE"/>
              </w:rPr>
              <w:t>Recrutement d</w:t>
            </w:r>
            <w:r>
              <w:rPr>
                <w:rFonts w:ascii="Times New Roman" w:eastAsia="Times New Roman" w:hAnsi="Times New Roman" w:cs="Times New Roman"/>
                <w:b/>
                <w:i/>
                <w:lang w:val="fr-BE" w:eastAsia="de-DE"/>
              </w:rPr>
              <w:t>’</w:t>
            </w:r>
            <w:r w:rsidRPr="00222EEB">
              <w:rPr>
                <w:rFonts w:ascii="Times New Roman" w:eastAsia="Times New Roman" w:hAnsi="Times New Roman" w:cs="Times New Roman"/>
                <w:b/>
                <w:i/>
                <w:lang w:val="fr-BE" w:eastAsia="de-DE"/>
              </w:rPr>
              <w:t>un prestataire de services pour l</w:t>
            </w:r>
            <w:r>
              <w:rPr>
                <w:rFonts w:ascii="Times New Roman" w:eastAsia="Times New Roman" w:hAnsi="Times New Roman" w:cs="Times New Roman"/>
                <w:b/>
                <w:i/>
                <w:lang w:val="fr-BE" w:eastAsia="de-DE"/>
              </w:rPr>
              <w:t>’</w:t>
            </w:r>
            <w:r w:rsidRPr="00222EEB">
              <w:rPr>
                <w:rFonts w:ascii="Times New Roman" w:eastAsia="Times New Roman" w:hAnsi="Times New Roman" w:cs="Times New Roman"/>
                <w:b/>
                <w:i/>
                <w:lang w:val="fr-BE" w:eastAsia="de-DE"/>
              </w:rPr>
              <w:t xml:space="preserve">entretien du matériel roulant et fluvial ME/LCD </w:t>
            </w:r>
          </w:p>
          <w:p w14:paraId="38E1946B" w14:textId="59F1B177" w:rsidR="006841E6" w:rsidRPr="00222EEB" w:rsidRDefault="006841E6" w:rsidP="006841E6">
            <w:pPr>
              <w:jc w:val="both"/>
              <w:rPr>
                <w:rFonts w:ascii="Times New Roman" w:eastAsia="Times New Roman" w:hAnsi="Times New Roman" w:cs="Times New Roman"/>
                <w:b/>
                <w:i/>
                <w:lang w:eastAsia="de-DE"/>
              </w:rPr>
            </w:pPr>
            <w:r w:rsidRPr="00222EEB">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222EEB">
              <w:rPr>
                <w:rFonts w:ascii="Times New Roman" w:eastAsia="Times New Roman" w:hAnsi="Times New Roman" w:cs="Times New Roman"/>
                <w:i/>
                <w:iCs/>
                <w:u w:val="single"/>
                <w:lang w:eastAsia="de-DE"/>
              </w:rPr>
              <w:t>:</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i/>
                <w:lang w:eastAsia="de-DE"/>
              </w:rPr>
              <w:t>ESP/42/NCS/304/22</w:t>
            </w:r>
          </w:p>
          <w:p w14:paraId="4047CCD8" w14:textId="2451C5AA" w:rsidR="006841E6" w:rsidRPr="00222EEB" w:rsidRDefault="006841E6" w:rsidP="006841E6">
            <w:pPr>
              <w:ind w:left="-17" w:hanging="17"/>
              <w:contextualSpacing/>
              <w:jc w:val="both"/>
              <w:rPr>
                <w:rFonts w:ascii="Times New Roman" w:eastAsia="Times New Roman" w:hAnsi="Times New Roman" w:cs="Times New Roman"/>
                <w:b/>
                <w:i/>
                <w:lang w:eastAsia="de-DE"/>
              </w:rPr>
            </w:pPr>
            <w:r w:rsidRPr="00222EEB">
              <w:rPr>
                <w:rFonts w:ascii="Times New Roman" w:eastAsia="Times New Roman" w:hAnsi="Times New Roman" w:cs="Times New Roman"/>
                <w:i/>
                <w:iCs/>
                <w:u w:val="single"/>
                <w:lang w:val="fr-BE" w:eastAsia="de-DE"/>
              </w:rPr>
              <w:t>Méthode de passation des marchés</w:t>
            </w:r>
            <w:r>
              <w:rPr>
                <w:rFonts w:ascii="Times New Roman" w:eastAsia="Times New Roman" w:hAnsi="Times New Roman" w:cs="Times New Roman"/>
                <w:u w:val="single"/>
                <w:lang w:val="fr-BE" w:eastAsia="de-DE"/>
              </w:rPr>
              <w:t>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i/>
                <w:lang w:val="fr-BE" w:eastAsia="de-DE"/>
              </w:rPr>
              <w:t>Shopping</w:t>
            </w:r>
          </w:p>
        </w:tc>
      </w:tr>
      <w:tr w:rsidR="006841E6" w:rsidRPr="00222EEB" w14:paraId="4C8A04F9" w14:textId="77777777" w:rsidTr="00D156BF">
        <w:trPr>
          <w:trHeight w:val="1157"/>
          <w:jc w:val="center"/>
        </w:trPr>
        <w:tc>
          <w:tcPr>
            <w:tcW w:w="400" w:type="pct"/>
            <w:shd w:val="clear" w:color="auto" w:fill="auto"/>
          </w:tcPr>
          <w:p w14:paraId="75CE1EDA" w14:textId="74742990" w:rsidR="006841E6" w:rsidRPr="00AF2E41" w:rsidRDefault="006841E6" w:rsidP="006841E6">
            <w:pPr>
              <w:jc w:val="right"/>
              <w:rPr>
                <w:rFonts w:ascii="Times New Roman" w:eastAsia="Times New Roman" w:hAnsi="Times New Roman" w:cs="Times New Roman"/>
                <w:bCs/>
                <w:lang w:val="en-US" w:eastAsia="de-DE"/>
              </w:rPr>
            </w:pPr>
            <w:r w:rsidRPr="00AF2E41">
              <w:rPr>
                <w:rFonts w:ascii="Times New Roman" w:eastAsia="Times New Roman" w:hAnsi="Times New Roman" w:cs="Times New Roman"/>
                <w:bCs/>
                <w:lang w:val="en-US" w:eastAsia="de-DE"/>
              </w:rPr>
              <w:t>3.5/</w:t>
            </w:r>
          </w:p>
        </w:tc>
        <w:tc>
          <w:tcPr>
            <w:tcW w:w="4600" w:type="pct"/>
            <w:shd w:val="clear" w:color="auto" w:fill="auto"/>
          </w:tcPr>
          <w:p w14:paraId="44A195C3" w14:textId="03FE4AAA" w:rsidR="006841E6" w:rsidRPr="00222EEB" w:rsidRDefault="006841E6" w:rsidP="006841E6">
            <w:pPr>
              <w:jc w:val="both"/>
              <w:rPr>
                <w:rFonts w:ascii="Times New Roman" w:eastAsia="Times New Roman" w:hAnsi="Times New Roman" w:cs="Times New Roman"/>
                <w:b/>
                <w:i/>
                <w:lang w:val="fr-BE" w:eastAsia="de-DE"/>
              </w:rPr>
            </w:pPr>
            <w:r w:rsidRPr="00222EEB">
              <w:rPr>
                <w:rFonts w:ascii="Times New Roman" w:eastAsia="Times New Roman" w:hAnsi="Times New Roman" w:cs="Times New Roman"/>
                <w:b/>
                <w:i/>
                <w:lang w:val="fr-BE" w:eastAsia="de-DE"/>
              </w:rPr>
              <w:t>Reproduction de documents fonciers</w:t>
            </w:r>
            <w:r>
              <w:rPr>
                <w:rFonts w:ascii="Times New Roman" w:eastAsia="Times New Roman" w:hAnsi="Times New Roman" w:cs="Times New Roman"/>
                <w:b/>
                <w:i/>
                <w:lang w:val="fr-BE" w:eastAsia="de-DE"/>
              </w:rPr>
              <w:t> </w:t>
            </w:r>
            <w:r w:rsidRPr="00222EEB">
              <w:rPr>
                <w:rFonts w:ascii="Times New Roman" w:eastAsia="Times New Roman" w:hAnsi="Times New Roman" w:cs="Times New Roman"/>
                <w:b/>
                <w:i/>
                <w:lang w:val="fr-BE" w:eastAsia="de-DE"/>
              </w:rPr>
              <w:t>: Politique foncière du Niger, Recueil de textes, Manuel de procédures de sécurisation foncière</w:t>
            </w:r>
          </w:p>
          <w:p w14:paraId="5CB46C1D" w14:textId="3A6A65C2" w:rsidR="006841E6" w:rsidRPr="00222EEB" w:rsidRDefault="006841E6" w:rsidP="006841E6">
            <w:pPr>
              <w:jc w:val="both"/>
              <w:rPr>
                <w:rFonts w:ascii="Times New Roman" w:eastAsia="Times New Roman" w:hAnsi="Times New Roman" w:cs="Times New Roman"/>
                <w:b/>
                <w:i/>
                <w:lang w:eastAsia="de-DE"/>
              </w:rPr>
            </w:pPr>
            <w:r w:rsidRPr="00222EEB">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222EEB">
              <w:rPr>
                <w:rFonts w:ascii="Times New Roman" w:eastAsia="Times New Roman" w:hAnsi="Times New Roman" w:cs="Times New Roman"/>
                <w:i/>
                <w:iCs/>
                <w:u w:val="single"/>
                <w:lang w:eastAsia="de-DE"/>
              </w:rPr>
              <w:t>:</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i/>
                <w:lang w:val="fr-BE" w:eastAsia="de-DE"/>
              </w:rPr>
              <w:t>IR/LAND/1/NCS/295/22</w:t>
            </w:r>
          </w:p>
          <w:p w14:paraId="7F828089" w14:textId="7844F4C8" w:rsidR="006841E6" w:rsidRPr="00222EEB" w:rsidRDefault="006841E6" w:rsidP="006841E6">
            <w:pPr>
              <w:jc w:val="both"/>
              <w:rPr>
                <w:rFonts w:ascii="Times New Roman" w:eastAsia="Times New Roman" w:hAnsi="Times New Roman" w:cs="Times New Roman"/>
                <w:b/>
                <w:i/>
                <w:lang w:val="fr-BE" w:eastAsia="de-DE"/>
              </w:rPr>
            </w:pPr>
            <w:r w:rsidRPr="00222EEB">
              <w:rPr>
                <w:rFonts w:ascii="Times New Roman" w:eastAsia="Times New Roman" w:hAnsi="Times New Roman" w:cs="Times New Roman"/>
                <w:i/>
                <w:iCs/>
                <w:u w:val="single"/>
                <w:lang w:val="fr-BE" w:eastAsia="de-DE"/>
              </w:rPr>
              <w:t>Méthode de passation des marchés</w:t>
            </w:r>
            <w:r>
              <w:rPr>
                <w:rFonts w:ascii="Times New Roman" w:eastAsia="Times New Roman" w:hAnsi="Times New Roman" w:cs="Times New Roman"/>
                <w:u w:val="single"/>
                <w:lang w:val="fr-BE" w:eastAsia="de-DE"/>
              </w:rPr>
              <w:t>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i/>
                <w:lang w:val="fr-BE" w:eastAsia="de-DE"/>
              </w:rPr>
              <w:t>Shopping</w:t>
            </w:r>
          </w:p>
        </w:tc>
      </w:tr>
      <w:tr w:rsidR="006841E6" w:rsidRPr="008843DC" w14:paraId="1576AE3D" w14:textId="77777777" w:rsidTr="00D156BF">
        <w:trPr>
          <w:trHeight w:val="620"/>
          <w:jc w:val="center"/>
        </w:trPr>
        <w:tc>
          <w:tcPr>
            <w:tcW w:w="400" w:type="pct"/>
            <w:shd w:val="clear" w:color="auto" w:fill="auto"/>
          </w:tcPr>
          <w:p w14:paraId="25D5C564" w14:textId="4FF6EA2A" w:rsidR="006841E6" w:rsidRPr="00AF2E41" w:rsidRDefault="006841E6" w:rsidP="006841E6">
            <w:pPr>
              <w:jc w:val="right"/>
              <w:rPr>
                <w:rFonts w:ascii="Times New Roman" w:eastAsia="Times New Roman" w:hAnsi="Times New Roman" w:cs="Times New Roman"/>
                <w:bCs/>
                <w:lang w:val="en-US" w:eastAsia="de-DE"/>
              </w:rPr>
            </w:pPr>
            <w:r>
              <w:rPr>
                <w:rFonts w:ascii="Times New Roman" w:eastAsia="Times New Roman" w:hAnsi="Times New Roman" w:cs="Times New Roman"/>
                <w:bCs/>
                <w:lang w:val="en-US" w:eastAsia="de-DE"/>
              </w:rPr>
              <w:t>3.6/</w:t>
            </w:r>
          </w:p>
        </w:tc>
        <w:tc>
          <w:tcPr>
            <w:tcW w:w="4600" w:type="pct"/>
            <w:shd w:val="clear" w:color="auto" w:fill="FFFFFF" w:themeFill="background1"/>
          </w:tcPr>
          <w:p w14:paraId="26F9FADB" w14:textId="67425025" w:rsidR="006841E6" w:rsidRPr="007E2F76" w:rsidRDefault="006841E6" w:rsidP="006841E6">
            <w:pPr>
              <w:jc w:val="both"/>
              <w:rPr>
                <w:rFonts w:ascii="Times New Roman" w:eastAsia="Times New Roman" w:hAnsi="Times New Roman" w:cs="Times New Roman"/>
                <w:b/>
                <w:i/>
                <w:lang w:val="fr-BE" w:eastAsia="de-DE"/>
              </w:rPr>
            </w:pPr>
            <w:r w:rsidRPr="007E2F76">
              <w:rPr>
                <w:rFonts w:ascii="Times New Roman" w:eastAsia="Times New Roman" w:hAnsi="Times New Roman" w:cs="Times New Roman"/>
                <w:b/>
                <w:i/>
                <w:lang w:val="fr-BE" w:eastAsia="de-DE"/>
              </w:rPr>
              <w:t>Recrutement d</w:t>
            </w:r>
            <w:r>
              <w:rPr>
                <w:rFonts w:ascii="Times New Roman" w:eastAsia="Times New Roman" w:hAnsi="Times New Roman" w:cs="Times New Roman"/>
                <w:b/>
                <w:i/>
                <w:lang w:val="fr-BE" w:eastAsia="de-DE"/>
              </w:rPr>
              <w:t>’</w:t>
            </w:r>
            <w:r w:rsidRPr="007E2F76">
              <w:rPr>
                <w:rFonts w:ascii="Times New Roman" w:eastAsia="Times New Roman" w:hAnsi="Times New Roman" w:cs="Times New Roman"/>
                <w:b/>
                <w:i/>
                <w:lang w:val="fr-BE" w:eastAsia="de-DE"/>
              </w:rPr>
              <w:t>un cabinet pour</w:t>
            </w:r>
            <w:r>
              <w:rPr>
                <w:rFonts w:ascii="Times New Roman" w:eastAsia="Times New Roman" w:hAnsi="Times New Roman" w:cs="Times New Roman"/>
                <w:b/>
                <w:i/>
                <w:lang w:val="fr-BE" w:eastAsia="de-DE"/>
              </w:rPr>
              <w:t> </w:t>
            </w:r>
            <w:r w:rsidRPr="007E2F76">
              <w:rPr>
                <w:rFonts w:ascii="Times New Roman" w:eastAsia="Times New Roman" w:hAnsi="Times New Roman" w:cs="Times New Roman"/>
                <w:b/>
                <w:i/>
                <w:lang w:val="fr-BE" w:eastAsia="de-DE"/>
              </w:rPr>
              <w:t>:</w:t>
            </w:r>
          </w:p>
          <w:p w14:paraId="5F1976CD" w14:textId="0E91EA25" w:rsidR="006841E6" w:rsidRPr="00ED3025" w:rsidRDefault="006841E6" w:rsidP="006841E6">
            <w:pPr>
              <w:jc w:val="both"/>
              <w:rPr>
                <w:rFonts w:ascii="Times New Roman" w:eastAsia="Times New Roman" w:hAnsi="Times New Roman" w:cs="Times New Roman"/>
                <w:b/>
                <w:i/>
                <w:lang w:val="fr-BE" w:eastAsia="de-DE"/>
              </w:rPr>
            </w:pPr>
            <w:r>
              <w:rPr>
                <w:rFonts w:ascii="Times New Roman" w:eastAsia="Times New Roman" w:hAnsi="Times New Roman" w:cs="Times New Roman"/>
                <w:b/>
                <w:i/>
                <w:lang w:val="fr-BE" w:eastAsia="de-DE"/>
              </w:rPr>
              <w:t>1-</w:t>
            </w:r>
            <w:r w:rsidRPr="00ED3025">
              <w:rPr>
                <w:rFonts w:ascii="Times New Roman" w:eastAsia="Times New Roman" w:hAnsi="Times New Roman" w:cs="Times New Roman"/>
                <w:b/>
                <w:i/>
                <w:lang w:val="fr-BE" w:eastAsia="de-DE"/>
              </w:rPr>
              <w:t>l’élaboration et l’appui à la mise en œuvre du Plan de Communication et de Visibilité des activités du PAG</w:t>
            </w:r>
          </w:p>
          <w:p w14:paraId="6EEF8F1B" w14:textId="2A782BF1" w:rsidR="006841E6" w:rsidRPr="007E2F76" w:rsidRDefault="006841E6" w:rsidP="006841E6">
            <w:pPr>
              <w:jc w:val="both"/>
              <w:rPr>
                <w:rFonts w:ascii="Times New Roman" w:eastAsia="Times New Roman" w:hAnsi="Times New Roman" w:cs="Times New Roman"/>
                <w:b/>
                <w:i/>
                <w:lang w:val="fr-BE" w:eastAsia="de-DE"/>
              </w:rPr>
            </w:pPr>
            <w:r w:rsidRPr="007E2F76">
              <w:rPr>
                <w:rFonts w:ascii="Times New Roman" w:eastAsia="Times New Roman" w:hAnsi="Times New Roman" w:cs="Times New Roman"/>
                <w:b/>
                <w:i/>
                <w:lang w:val="fr-BE" w:eastAsia="de-DE"/>
              </w:rPr>
              <w:t xml:space="preserve"> 2- l</w:t>
            </w:r>
            <w:r>
              <w:rPr>
                <w:rFonts w:ascii="Times New Roman" w:eastAsia="Times New Roman" w:hAnsi="Times New Roman" w:cs="Times New Roman"/>
                <w:b/>
                <w:i/>
                <w:lang w:val="fr-BE" w:eastAsia="de-DE"/>
              </w:rPr>
              <w:t>’</w:t>
            </w:r>
            <w:r w:rsidRPr="007E2F76">
              <w:rPr>
                <w:rFonts w:ascii="Times New Roman" w:eastAsia="Times New Roman" w:hAnsi="Times New Roman" w:cs="Times New Roman"/>
                <w:b/>
                <w:i/>
                <w:lang w:val="fr-BE" w:eastAsia="de-DE"/>
              </w:rPr>
              <w:t>élaboration et l</w:t>
            </w:r>
            <w:r>
              <w:rPr>
                <w:rFonts w:ascii="Times New Roman" w:eastAsia="Times New Roman" w:hAnsi="Times New Roman" w:cs="Times New Roman"/>
                <w:b/>
                <w:i/>
                <w:lang w:val="fr-BE" w:eastAsia="de-DE"/>
              </w:rPr>
              <w:t>’</w:t>
            </w:r>
            <w:r w:rsidRPr="007E2F76">
              <w:rPr>
                <w:rFonts w:ascii="Times New Roman" w:eastAsia="Times New Roman" w:hAnsi="Times New Roman" w:cs="Times New Roman"/>
                <w:b/>
                <w:i/>
                <w:lang w:val="fr-BE" w:eastAsia="de-DE"/>
              </w:rPr>
              <w:t>appui à la mise en œuvre du Programme de Renforcement des Capacités Techniques des acteurs impliqués dans la Gestion de la Réserve Partielle de Faune de Dosso et des Zones Humides du Niger I et II</w:t>
            </w:r>
          </w:p>
          <w:p w14:paraId="7751E994" w14:textId="6491788B" w:rsidR="006841E6" w:rsidRDefault="006841E6" w:rsidP="006841E6">
            <w:pPr>
              <w:jc w:val="both"/>
              <w:rPr>
                <w:rFonts w:ascii="Times New Roman" w:eastAsia="Times New Roman" w:hAnsi="Times New Roman" w:cs="Times New Roman"/>
                <w:b/>
                <w:i/>
                <w:lang w:val="fr-BE" w:eastAsia="de-DE"/>
              </w:rPr>
            </w:pPr>
            <w:r w:rsidRPr="007E2F76">
              <w:rPr>
                <w:rFonts w:ascii="Times New Roman" w:eastAsia="Times New Roman" w:hAnsi="Times New Roman" w:cs="Times New Roman"/>
                <w:b/>
                <w:i/>
                <w:lang w:val="fr-BE" w:eastAsia="de-DE"/>
              </w:rPr>
              <w:t xml:space="preserve"> 3- Elaboration de la Stratégie de Suivi de l</w:t>
            </w:r>
            <w:r>
              <w:rPr>
                <w:rFonts w:ascii="Times New Roman" w:eastAsia="Times New Roman" w:hAnsi="Times New Roman" w:cs="Times New Roman"/>
                <w:b/>
                <w:i/>
                <w:lang w:val="fr-BE" w:eastAsia="de-DE"/>
              </w:rPr>
              <w:t>’</w:t>
            </w:r>
            <w:r w:rsidRPr="007E2F76">
              <w:rPr>
                <w:rFonts w:ascii="Times New Roman" w:eastAsia="Times New Roman" w:hAnsi="Times New Roman" w:cs="Times New Roman"/>
                <w:b/>
                <w:i/>
                <w:lang w:val="fr-BE" w:eastAsia="de-DE"/>
              </w:rPr>
              <w:t>Unité de Gestion du RPFD et du ZHMN</w:t>
            </w:r>
          </w:p>
          <w:p w14:paraId="1C7ACCD4" w14:textId="5C51E7E2" w:rsidR="006841E6" w:rsidRPr="00222EEB" w:rsidRDefault="006841E6" w:rsidP="006841E6">
            <w:pPr>
              <w:jc w:val="both"/>
              <w:rPr>
                <w:rFonts w:ascii="Times New Roman" w:eastAsia="Times New Roman" w:hAnsi="Times New Roman" w:cs="Times New Roman"/>
                <w:b/>
                <w:i/>
                <w:lang w:eastAsia="de-DE"/>
              </w:rPr>
            </w:pPr>
            <w:r w:rsidRPr="00222EEB">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222EEB">
              <w:rPr>
                <w:rFonts w:ascii="Times New Roman" w:eastAsia="Times New Roman" w:hAnsi="Times New Roman" w:cs="Times New Roman"/>
                <w:i/>
                <w:iCs/>
                <w:u w:val="single"/>
                <w:lang w:eastAsia="de-DE"/>
              </w:rPr>
              <w:t>:</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i/>
                <w:lang w:val="fr-BE" w:eastAsia="de-DE"/>
              </w:rPr>
              <w:t>IR/LAND/1/NCS/29</w:t>
            </w:r>
            <w:r>
              <w:rPr>
                <w:rFonts w:ascii="Times New Roman" w:eastAsia="Times New Roman" w:hAnsi="Times New Roman" w:cs="Times New Roman"/>
                <w:b/>
                <w:i/>
                <w:lang w:val="fr-BE" w:eastAsia="de-DE"/>
              </w:rPr>
              <w:t>9</w:t>
            </w:r>
            <w:r w:rsidRPr="00222EEB">
              <w:rPr>
                <w:rFonts w:ascii="Times New Roman" w:eastAsia="Times New Roman" w:hAnsi="Times New Roman" w:cs="Times New Roman"/>
                <w:b/>
                <w:i/>
                <w:lang w:val="fr-BE" w:eastAsia="de-DE"/>
              </w:rPr>
              <w:t>/22</w:t>
            </w:r>
          </w:p>
          <w:p w14:paraId="150254AA" w14:textId="3A4345A9" w:rsidR="006841E6" w:rsidRPr="008843DC" w:rsidRDefault="006841E6" w:rsidP="006841E6">
            <w:pPr>
              <w:jc w:val="both"/>
              <w:rPr>
                <w:rFonts w:ascii="Times New Roman" w:eastAsia="Times New Roman" w:hAnsi="Times New Roman" w:cs="Times New Roman"/>
                <w:b/>
                <w:i/>
                <w:lang w:eastAsia="de-DE"/>
              </w:rPr>
            </w:pPr>
            <w:r w:rsidRPr="00222EEB">
              <w:rPr>
                <w:rFonts w:ascii="Times New Roman" w:eastAsia="Times New Roman" w:hAnsi="Times New Roman" w:cs="Times New Roman"/>
                <w:i/>
                <w:iCs/>
                <w:u w:val="single"/>
                <w:lang w:val="fr-BE" w:eastAsia="de-DE"/>
              </w:rPr>
              <w:t>Méthode de passation des marchés</w:t>
            </w:r>
            <w:r>
              <w:rPr>
                <w:rFonts w:ascii="Times New Roman" w:eastAsia="Times New Roman" w:hAnsi="Times New Roman" w:cs="Times New Roman"/>
                <w:u w:val="single"/>
                <w:lang w:val="fr-BE" w:eastAsia="de-DE"/>
              </w:rPr>
              <w:t>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i/>
                <w:lang w:val="fr-BE" w:eastAsia="de-DE"/>
              </w:rPr>
              <w:t>Shopping</w:t>
            </w:r>
          </w:p>
        </w:tc>
      </w:tr>
      <w:tr w:rsidR="006841E6" w:rsidRPr="008843DC" w14:paraId="244F3B98" w14:textId="77777777" w:rsidTr="00D156BF">
        <w:trPr>
          <w:trHeight w:val="890"/>
          <w:jc w:val="center"/>
        </w:trPr>
        <w:tc>
          <w:tcPr>
            <w:tcW w:w="400" w:type="pct"/>
            <w:tcBorders>
              <w:top w:val="single" w:sz="4" w:space="0" w:color="auto"/>
              <w:left w:val="single" w:sz="4" w:space="0" w:color="auto"/>
              <w:bottom w:val="single" w:sz="4" w:space="0" w:color="auto"/>
            </w:tcBorders>
            <w:shd w:val="clear" w:color="auto" w:fill="auto"/>
          </w:tcPr>
          <w:p w14:paraId="7E22E75F" w14:textId="7E226C78" w:rsidR="006841E6" w:rsidRPr="008843DC"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3.7/</w:t>
            </w:r>
          </w:p>
        </w:tc>
        <w:tc>
          <w:tcPr>
            <w:tcW w:w="4600" w:type="pct"/>
            <w:shd w:val="clear" w:color="auto" w:fill="FFFFFF" w:themeFill="background1"/>
          </w:tcPr>
          <w:p w14:paraId="2DD5D975" w14:textId="693398D8" w:rsidR="006841E6" w:rsidRDefault="006841E6" w:rsidP="006841E6">
            <w:pPr>
              <w:jc w:val="both"/>
              <w:rPr>
                <w:rFonts w:ascii="Times New Roman" w:hAnsi="Times New Roman" w:cs="Times New Roman"/>
                <w:b/>
                <w:bCs/>
                <w:i/>
                <w:iCs/>
              </w:rPr>
            </w:pPr>
            <w:r w:rsidRPr="003976E0">
              <w:rPr>
                <w:rFonts w:ascii="Times New Roman" w:hAnsi="Times New Roman" w:cs="Times New Roman"/>
                <w:b/>
                <w:bCs/>
                <w:i/>
                <w:iCs/>
              </w:rPr>
              <w:t>Couverture médiatique par la presse nationale audio visuelle</w:t>
            </w:r>
          </w:p>
          <w:p w14:paraId="00042CDB" w14:textId="0336DA12" w:rsidR="006841E6" w:rsidRPr="00DD7784" w:rsidRDefault="006841E6" w:rsidP="006841E6">
            <w:pPr>
              <w:jc w:val="both"/>
              <w:rPr>
                <w:rFonts w:ascii="Times New Roman" w:eastAsia="Times New Roman" w:hAnsi="Times New Roman" w:cs="Times New Roman"/>
                <w:b/>
                <w:bCs/>
                <w:i/>
                <w:lang w:eastAsia="de-DE"/>
              </w:rPr>
            </w:pPr>
            <w:r w:rsidRPr="00DD7784">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PRAPS/5/NCS/240/22</w:t>
            </w:r>
          </w:p>
          <w:p w14:paraId="1C131D14" w14:textId="6608A964" w:rsidR="006841E6" w:rsidRPr="008843DC" w:rsidRDefault="006841E6" w:rsidP="006841E6">
            <w:pPr>
              <w:jc w:val="both"/>
              <w:rPr>
                <w:rFonts w:ascii="Times New Roman" w:hAnsi="Times New Roman" w:cs="Times New Roman"/>
                <w:b/>
                <w:bCs/>
                <w:i/>
                <w:iCs/>
              </w:rPr>
            </w:pPr>
            <w:r w:rsidRPr="008843DC">
              <w:rPr>
                <w:rFonts w:ascii="Times New Roman" w:eastAsia="Times New Roman" w:hAnsi="Times New Roman" w:cs="Times New Roman"/>
                <w:i/>
                <w:iCs/>
                <w:u w:val="single"/>
                <w:lang w:eastAsia="de-DE"/>
              </w:rPr>
              <w:t>Méthode de passation des marchés</w:t>
            </w:r>
            <w:r>
              <w:rPr>
                <w:rFonts w:ascii="Times New Roman" w:eastAsia="Times New Roman" w:hAnsi="Times New Roman" w:cs="Times New Roman"/>
                <w:i/>
                <w:iCs/>
                <w:u w:val="single"/>
                <w:lang w:eastAsia="de-DE"/>
              </w:rPr>
              <w:t> </w:t>
            </w:r>
            <w:r w:rsidRPr="008843DC">
              <w:rPr>
                <w:rFonts w:ascii="Times New Roman" w:eastAsia="Times New Roman" w:hAnsi="Times New Roman" w:cs="Times New Roman"/>
                <w:i/>
                <w:iCs/>
                <w:u w:val="single"/>
                <w:lang w:eastAsia="de-DE"/>
              </w:rPr>
              <w:t xml:space="preserve">: </w:t>
            </w:r>
            <w:r w:rsidRPr="008843DC">
              <w:rPr>
                <w:rFonts w:ascii="Times New Roman" w:eastAsia="Times New Roman" w:hAnsi="Times New Roman" w:cs="Times New Roman"/>
                <w:b/>
                <w:i/>
                <w:lang w:eastAsia="de-DE"/>
              </w:rPr>
              <w:t>Shopping</w:t>
            </w:r>
          </w:p>
        </w:tc>
      </w:tr>
      <w:tr w:rsidR="006841E6" w:rsidRPr="008843DC" w14:paraId="22BBDC4A" w14:textId="77777777" w:rsidTr="00D156BF">
        <w:trPr>
          <w:trHeight w:val="890"/>
          <w:jc w:val="center"/>
        </w:trPr>
        <w:tc>
          <w:tcPr>
            <w:tcW w:w="400" w:type="pct"/>
            <w:tcBorders>
              <w:top w:val="single" w:sz="4" w:space="0" w:color="auto"/>
              <w:left w:val="single" w:sz="4" w:space="0" w:color="auto"/>
              <w:bottom w:val="single" w:sz="4" w:space="0" w:color="auto"/>
            </w:tcBorders>
            <w:shd w:val="clear" w:color="auto" w:fill="auto"/>
          </w:tcPr>
          <w:p w14:paraId="4F4071E7" w14:textId="47546D3E" w:rsidR="006841E6" w:rsidRPr="008843DC"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3.8/</w:t>
            </w:r>
          </w:p>
        </w:tc>
        <w:tc>
          <w:tcPr>
            <w:tcW w:w="4600" w:type="pct"/>
            <w:shd w:val="clear" w:color="auto" w:fill="FFFFFF" w:themeFill="background1"/>
          </w:tcPr>
          <w:p w14:paraId="31C05A71" w14:textId="2FBC2454" w:rsidR="006841E6" w:rsidRDefault="006841E6" w:rsidP="006841E6">
            <w:pPr>
              <w:jc w:val="both"/>
              <w:rPr>
                <w:rFonts w:ascii="Times New Roman" w:hAnsi="Times New Roman" w:cs="Times New Roman"/>
                <w:b/>
                <w:bCs/>
                <w:i/>
                <w:iCs/>
              </w:rPr>
            </w:pPr>
            <w:r w:rsidRPr="008D4BFF">
              <w:rPr>
                <w:rFonts w:ascii="Times New Roman" w:hAnsi="Times New Roman" w:cs="Times New Roman"/>
                <w:b/>
                <w:bCs/>
                <w:i/>
                <w:iCs/>
              </w:rPr>
              <w:t>Location d</w:t>
            </w:r>
            <w:r>
              <w:rPr>
                <w:rFonts w:ascii="Times New Roman" w:hAnsi="Times New Roman" w:cs="Times New Roman"/>
                <w:b/>
                <w:bCs/>
                <w:i/>
                <w:iCs/>
              </w:rPr>
              <w:t>’</w:t>
            </w:r>
            <w:r w:rsidRPr="008D4BFF">
              <w:rPr>
                <w:rFonts w:ascii="Times New Roman" w:hAnsi="Times New Roman" w:cs="Times New Roman"/>
                <w:b/>
                <w:bCs/>
                <w:i/>
                <w:iCs/>
              </w:rPr>
              <w:t>un (1) véhicule pour la mission PRAPS Tahoua</w:t>
            </w:r>
          </w:p>
          <w:p w14:paraId="3B5A5EB8" w14:textId="73C39114" w:rsidR="006841E6" w:rsidRPr="00DD7784" w:rsidRDefault="006841E6" w:rsidP="006841E6">
            <w:pPr>
              <w:jc w:val="both"/>
              <w:rPr>
                <w:rFonts w:ascii="Times New Roman" w:eastAsia="Times New Roman" w:hAnsi="Times New Roman" w:cs="Times New Roman"/>
                <w:b/>
                <w:i/>
                <w:lang w:eastAsia="de-DE"/>
              </w:rPr>
            </w:pPr>
            <w:r w:rsidRPr="00DD7784">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PRAPS/5/NCS/247/22</w:t>
            </w:r>
          </w:p>
          <w:p w14:paraId="765E825B" w14:textId="42882A31" w:rsidR="006841E6" w:rsidRPr="008843DC" w:rsidRDefault="006841E6" w:rsidP="006841E6">
            <w:pPr>
              <w:jc w:val="both"/>
              <w:rPr>
                <w:rFonts w:ascii="Times New Roman" w:hAnsi="Times New Roman" w:cs="Times New Roman"/>
                <w:b/>
                <w:bCs/>
                <w:i/>
                <w:iCs/>
              </w:rPr>
            </w:pPr>
            <w:r w:rsidRPr="008843DC">
              <w:rPr>
                <w:rFonts w:ascii="Times New Roman" w:eastAsia="Times New Roman" w:hAnsi="Times New Roman" w:cs="Times New Roman"/>
                <w:i/>
                <w:iCs/>
                <w:u w:val="single"/>
                <w:lang w:eastAsia="de-DE"/>
              </w:rPr>
              <w:t>Méthode de passation des marches</w:t>
            </w:r>
            <w:r>
              <w:rPr>
                <w:rFonts w:ascii="Times New Roman" w:eastAsia="Times New Roman" w:hAnsi="Times New Roman" w:cs="Times New Roman"/>
                <w:i/>
                <w:iCs/>
                <w:u w:val="single"/>
                <w:lang w:eastAsia="de-DE"/>
              </w:rPr>
              <w:t> </w:t>
            </w:r>
            <w:r w:rsidRPr="008843DC">
              <w:rPr>
                <w:rFonts w:ascii="Times New Roman" w:eastAsia="Times New Roman" w:hAnsi="Times New Roman" w:cs="Times New Roman"/>
                <w:lang w:eastAsia="de-DE"/>
              </w:rPr>
              <w:t xml:space="preserve">: </w:t>
            </w:r>
            <w:r w:rsidRPr="008843DC">
              <w:rPr>
                <w:rFonts w:ascii="Times New Roman" w:eastAsia="Times New Roman" w:hAnsi="Times New Roman" w:cs="Times New Roman"/>
                <w:b/>
                <w:i/>
                <w:lang w:eastAsia="de-DE"/>
              </w:rPr>
              <w:t>Shopping</w:t>
            </w:r>
          </w:p>
        </w:tc>
      </w:tr>
      <w:tr w:rsidR="006841E6" w:rsidRPr="008843DC" w14:paraId="3D7C0E96" w14:textId="77777777" w:rsidTr="00D156BF">
        <w:trPr>
          <w:trHeight w:val="890"/>
          <w:jc w:val="center"/>
        </w:trPr>
        <w:tc>
          <w:tcPr>
            <w:tcW w:w="400" w:type="pct"/>
            <w:tcBorders>
              <w:top w:val="single" w:sz="4" w:space="0" w:color="auto"/>
              <w:left w:val="single" w:sz="4" w:space="0" w:color="auto"/>
              <w:bottom w:val="single" w:sz="4" w:space="0" w:color="auto"/>
            </w:tcBorders>
            <w:shd w:val="clear" w:color="auto" w:fill="auto"/>
          </w:tcPr>
          <w:p w14:paraId="6EE80C18" w14:textId="645CCFE8" w:rsidR="006841E6" w:rsidRPr="008843DC"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lastRenderedPageBreak/>
              <w:t>3.9/</w:t>
            </w:r>
          </w:p>
        </w:tc>
        <w:tc>
          <w:tcPr>
            <w:tcW w:w="4600" w:type="pct"/>
            <w:shd w:val="clear" w:color="auto" w:fill="FFFFFF" w:themeFill="background1"/>
          </w:tcPr>
          <w:p w14:paraId="0C3F7F3E" w14:textId="1042A4FD" w:rsidR="006841E6" w:rsidRDefault="006841E6" w:rsidP="006841E6">
            <w:pPr>
              <w:jc w:val="both"/>
              <w:rPr>
                <w:rFonts w:ascii="Times New Roman" w:hAnsi="Times New Roman" w:cs="Times New Roman"/>
                <w:b/>
                <w:bCs/>
                <w:i/>
                <w:iCs/>
              </w:rPr>
            </w:pPr>
            <w:r w:rsidRPr="008D4BFF">
              <w:rPr>
                <w:rFonts w:ascii="Times New Roman" w:hAnsi="Times New Roman" w:cs="Times New Roman"/>
                <w:b/>
                <w:bCs/>
                <w:i/>
                <w:iCs/>
              </w:rPr>
              <w:t>Pause-Café-Formation QGIS-</w:t>
            </w:r>
            <w:proofErr w:type="spellStart"/>
            <w:r w:rsidRPr="008D4BFF">
              <w:rPr>
                <w:rFonts w:ascii="Times New Roman" w:hAnsi="Times New Roman" w:cs="Times New Roman"/>
                <w:b/>
                <w:bCs/>
                <w:i/>
                <w:iCs/>
              </w:rPr>
              <w:t>Cofocom</w:t>
            </w:r>
            <w:proofErr w:type="spellEnd"/>
            <w:r w:rsidRPr="008D4BFF">
              <w:rPr>
                <w:rFonts w:ascii="Times New Roman" w:hAnsi="Times New Roman" w:cs="Times New Roman"/>
                <w:b/>
                <w:bCs/>
                <w:i/>
                <w:iCs/>
              </w:rPr>
              <w:t xml:space="preserve"> PRAPS et CRA à Niamey</w:t>
            </w:r>
          </w:p>
          <w:p w14:paraId="7B012245" w14:textId="078A3056" w:rsidR="006841E6" w:rsidRPr="00DD7784" w:rsidRDefault="006841E6" w:rsidP="006841E6">
            <w:pPr>
              <w:jc w:val="both"/>
              <w:rPr>
                <w:rFonts w:ascii="Times New Roman" w:eastAsia="Times New Roman" w:hAnsi="Times New Roman" w:cs="Times New Roman"/>
                <w:b/>
                <w:i/>
                <w:lang w:eastAsia="de-DE"/>
              </w:rPr>
            </w:pPr>
            <w:r w:rsidRPr="00DD7784">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LAND/4/NCS/248/22</w:t>
            </w:r>
          </w:p>
          <w:p w14:paraId="5724E543" w14:textId="006E151B" w:rsidR="006841E6" w:rsidRPr="008843DC" w:rsidRDefault="006841E6" w:rsidP="006841E6">
            <w:pPr>
              <w:jc w:val="both"/>
              <w:rPr>
                <w:rFonts w:ascii="Times New Roman" w:hAnsi="Times New Roman" w:cs="Times New Roman"/>
                <w:b/>
                <w:bCs/>
                <w:i/>
                <w:iCs/>
              </w:rPr>
            </w:pPr>
            <w:r w:rsidRPr="008843DC">
              <w:rPr>
                <w:rFonts w:ascii="Times New Roman" w:eastAsia="Times New Roman" w:hAnsi="Times New Roman" w:cs="Times New Roman"/>
                <w:i/>
                <w:iCs/>
                <w:u w:val="single"/>
                <w:lang w:eastAsia="de-DE"/>
              </w:rPr>
              <w:t>Méthode de passation des marches</w:t>
            </w:r>
            <w:r>
              <w:rPr>
                <w:rFonts w:ascii="Times New Roman" w:eastAsia="Times New Roman" w:hAnsi="Times New Roman" w:cs="Times New Roman"/>
                <w:i/>
                <w:iCs/>
                <w:u w:val="single"/>
                <w:lang w:eastAsia="de-DE"/>
              </w:rPr>
              <w:t> </w:t>
            </w:r>
            <w:r w:rsidRPr="008843DC">
              <w:rPr>
                <w:rFonts w:ascii="Times New Roman" w:eastAsia="Times New Roman" w:hAnsi="Times New Roman" w:cs="Times New Roman"/>
                <w:lang w:eastAsia="de-DE"/>
              </w:rPr>
              <w:t xml:space="preserve">: </w:t>
            </w:r>
            <w:r w:rsidRPr="008843DC">
              <w:rPr>
                <w:rFonts w:ascii="Times New Roman" w:eastAsia="Times New Roman" w:hAnsi="Times New Roman" w:cs="Times New Roman"/>
                <w:b/>
                <w:i/>
                <w:lang w:eastAsia="de-DE"/>
              </w:rPr>
              <w:t>Shopping</w:t>
            </w:r>
          </w:p>
        </w:tc>
      </w:tr>
      <w:tr w:rsidR="006841E6" w:rsidRPr="008843DC" w14:paraId="750D2B84" w14:textId="77777777" w:rsidTr="00D156BF">
        <w:trPr>
          <w:trHeight w:val="872"/>
          <w:jc w:val="center"/>
        </w:trPr>
        <w:tc>
          <w:tcPr>
            <w:tcW w:w="400" w:type="pct"/>
            <w:tcBorders>
              <w:top w:val="single" w:sz="4" w:space="0" w:color="auto"/>
              <w:left w:val="single" w:sz="4" w:space="0" w:color="auto"/>
              <w:bottom w:val="single" w:sz="4" w:space="0" w:color="auto"/>
            </w:tcBorders>
            <w:shd w:val="clear" w:color="auto" w:fill="auto"/>
          </w:tcPr>
          <w:p w14:paraId="7F7ED6BB" w14:textId="26DB1CF6" w:rsidR="006841E6" w:rsidRPr="008843DC"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3.10/</w:t>
            </w:r>
          </w:p>
        </w:tc>
        <w:tc>
          <w:tcPr>
            <w:tcW w:w="4600" w:type="pct"/>
            <w:shd w:val="clear" w:color="auto" w:fill="FFFFFF" w:themeFill="background1"/>
          </w:tcPr>
          <w:p w14:paraId="056B2BF6" w14:textId="35064F5E" w:rsidR="006841E6" w:rsidRDefault="006841E6" w:rsidP="006841E6">
            <w:pPr>
              <w:jc w:val="both"/>
              <w:rPr>
                <w:rFonts w:ascii="Times New Roman" w:hAnsi="Times New Roman" w:cs="Times New Roman"/>
                <w:b/>
                <w:bCs/>
                <w:i/>
                <w:iCs/>
              </w:rPr>
            </w:pPr>
            <w:r w:rsidRPr="008D4BFF">
              <w:rPr>
                <w:rFonts w:ascii="Times New Roman" w:hAnsi="Times New Roman" w:cs="Times New Roman"/>
                <w:b/>
                <w:bCs/>
                <w:i/>
                <w:iCs/>
              </w:rPr>
              <w:t>Pause-Café pour l</w:t>
            </w:r>
            <w:r>
              <w:rPr>
                <w:rFonts w:ascii="Times New Roman" w:hAnsi="Times New Roman" w:cs="Times New Roman"/>
                <w:b/>
                <w:bCs/>
                <w:i/>
                <w:iCs/>
              </w:rPr>
              <w:t>’</w:t>
            </w:r>
            <w:r w:rsidRPr="008D4BFF">
              <w:rPr>
                <w:rFonts w:ascii="Times New Roman" w:hAnsi="Times New Roman" w:cs="Times New Roman"/>
                <w:b/>
                <w:bCs/>
                <w:i/>
                <w:iCs/>
              </w:rPr>
              <w:t>atelier de rencontre d</w:t>
            </w:r>
            <w:r>
              <w:rPr>
                <w:rFonts w:ascii="Times New Roman" w:hAnsi="Times New Roman" w:cs="Times New Roman"/>
                <w:b/>
                <w:bCs/>
                <w:i/>
                <w:iCs/>
              </w:rPr>
              <w:t>’</w:t>
            </w:r>
            <w:r w:rsidRPr="008D4BFF">
              <w:rPr>
                <w:rFonts w:ascii="Times New Roman" w:hAnsi="Times New Roman" w:cs="Times New Roman"/>
                <w:b/>
                <w:bCs/>
                <w:i/>
                <w:iCs/>
              </w:rPr>
              <w:t>experts fonciers</w:t>
            </w:r>
          </w:p>
          <w:p w14:paraId="7B822281" w14:textId="2FFD172A" w:rsidR="006841E6" w:rsidRPr="00DD7784" w:rsidRDefault="006841E6" w:rsidP="006841E6">
            <w:pPr>
              <w:jc w:val="both"/>
              <w:rPr>
                <w:rFonts w:ascii="Times New Roman" w:eastAsia="Times New Roman" w:hAnsi="Times New Roman" w:cs="Times New Roman"/>
                <w:b/>
                <w:i/>
                <w:lang w:eastAsia="de-DE"/>
              </w:rPr>
            </w:pPr>
            <w:r w:rsidRPr="00DD7784">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LAND/4/NCS/249/22</w:t>
            </w:r>
          </w:p>
          <w:p w14:paraId="4000AD82" w14:textId="76639136" w:rsidR="006841E6" w:rsidRPr="008843DC" w:rsidRDefault="006841E6" w:rsidP="006841E6">
            <w:pPr>
              <w:jc w:val="both"/>
              <w:rPr>
                <w:rFonts w:ascii="Times New Roman" w:hAnsi="Times New Roman" w:cs="Times New Roman"/>
                <w:b/>
                <w:bCs/>
                <w:i/>
                <w:iCs/>
              </w:rPr>
            </w:pPr>
            <w:r w:rsidRPr="008843DC">
              <w:rPr>
                <w:rFonts w:ascii="Times New Roman" w:eastAsia="Times New Roman" w:hAnsi="Times New Roman" w:cs="Times New Roman"/>
                <w:i/>
                <w:iCs/>
                <w:u w:val="single"/>
                <w:lang w:eastAsia="de-DE"/>
              </w:rPr>
              <w:t>Méthode de passation des marches</w:t>
            </w:r>
            <w:r>
              <w:rPr>
                <w:rFonts w:ascii="Times New Roman" w:eastAsia="Times New Roman" w:hAnsi="Times New Roman" w:cs="Times New Roman"/>
                <w:i/>
                <w:iCs/>
                <w:u w:val="single"/>
                <w:lang w:eastAsia="de-DE"/>
              </w:rPr>
              <w:t> </w:t>
            </w:r>
            <w:r w:rsidRPr="008843DC">
              <w:rPr>
                <w:rFonts w:ascii="Times New Roman" w:eastAsia="Times New Roman" w:hAnsi="Times New Roman" w:cs="Times New Roman"/>
                <w:lang w:eastAsia="de-DE"/>
              </w:rPr>
              <w:t xml:space="preserve">: </w:t>
            </w:r>
            <w:r w:rsidRPr="008843DC">
              <w:rPr>
                <w:rFonts w:ascii="Times New Roman" w:eastAsia="Times New Roman" w:hAnsi="Times New Roman" w:cs="Times New Roman"/>
                <w:b/>
                <w:i/>
                <w:lang w:eastAsia="de-DE"/>
              </w:rPr>
              <w:t>Shopping</w:t>
            </w:r>
          </w:p>
        </w:tc>
      </w:tr>
      <w:tr w:rsidR="006841E6" w:rsidRPr="008843DC" w14:paraId="711E6680" w14:textId="77777777" w:rsidTr="00D156BF">
        <w:trPr>
          <w:trHeight w:val="908"/>
          <w:jc w:val="center"/>
        </w:trPr>
        <w:tc>
          <w:tcPr>
            <w:tcW w:w="400" w:type="pct"/>
            <w:tcBorders>
              <w:top w:val="single" w:sz="4" w:space="0" w:color="auto"/>
              <w:left w:val="single" w:sz="4" w:space="0" w:color="auto"/>
              <w:bottom w:val="single" w:sz="4" w:space="0" w:color="auto"/>
            </w:tcBorders>
            <w:shd w:val="clear" w:color="auto" w:fill="auto"/>
          </w:tcPr>
          <w:p w14:paraId="34FF06E9" w14:textId="402D59CE" w:rsidR="006841E6" w:rsidRPr="008843DC"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3.11/</w:t>
            </w:r>
          </w:p>
        </w:tc>
        <w:tc>
          <w:tcPr>
            <w:tcW w:w="4600" w:type="pct"/>
            <w:shd w:val="clear" w:color="auto" w:fill="FFFFFF" w:themeFill="background1"/>
          </w:tcPr>
          <w:p w14:paraId="58903760" w14:textId="1EF16A05" w:rsidR="006841E6" w:rsidRDefault="006841E6" w:rsidP="006841E6">
            <w:pPr>
              <w:jc w:val="both"/>
              <w:rPr>
                <w:rFonts w:ascii="Times New Roman" w:hAnsi="Times New Roman" w:cs="Times New Roman"/>
                <w:b/>
                <w:bCs/>
                <w:i/>
                <w:iCs/>
              </w:rPr>
            </w:pPr>
            <w:r w:rsidRPr="008D4BFF">
              <w:rPr>
                <w:rFonts w:ascii="Times New Roman" w:hAnsi="Times New Roman" w:cs="Times New Roman"/>
                <w:b/>
                <w:bCs/>
                <w:i/>
                <w:iCs/>
              </w:rPr>
              <w:t>Pause-café des Ateliers communaux/CRA</w:t>
            </w:r>
          </w:p>
          <w:p w14:paraId="2FA941AE" w14:textId="3831A158" w:rsidR="006841E6" w:rsidRPr="00DD7784" w:rsidRDefault="006841E6" w:rsidP="006841E6">
            <w:pPr>
              <w:jc w:val="both"/>
              <w:rPr>
                <w:rFonts w:ascii="Times New Roman" w:eastAsia="Times New Roman" w:hAnsi="Times New Roman" w:cs="Times New Roman"/>
                <w:b/>
                <w:bCs/>
                <w:i/>
                <w:lang w:eastAsia="de-DE"/>
              </w:rPr>
            </w:pPr>
            <w:r w:rsidRPr="00DD7784">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LAND/4/NCS/250/22</w:t>
            </w:r>
          </w:p>
          <w:p w14:paraId="36B8F867" w14:textId="3302226A" w:rsidR="006841E6" w:rsidRPr="008843DC" w:rsidRDefault="006841E6" w:rsidP="006841E6">
            <w:pPr>
              <w:jc w:val="both"/>
              <w:rPr>
                <w:rFonts w:ascii="Times New Roman" w:hAnsi="Times New Roman" w:cs="Times New Roman"/>
                <w:b/>
                <w:bCs/>
                <w:i/>
                <w:iCs/>
              </w:rPr>
            </w:pPr>
            <w:r w:rsidRPr="008843DC">
              <w:rPr>
                <w:rFonts w:ascii="Times New Roman" w:eastAsia="Times New Roman" w:hAnsi="Times New Roman" w:cs="Times New Roman"/>
                <w:i/>
                <w:iCs/>
                <w:u w:val="single"/>
                <w:lang w:eastAsia="de-DE"/>
              </w:rPr>
              <w:t>Méthode de passation des marches</w:t>
            </w:r>
            <w:r>
              <w:rPr>
                <w:rFonts w:ascii="Times New Roman" w:eastAsia="Times New Roman" w:hAnsi="Times New Roman" w:cs="Times New Roman"/>
                <w:i/>
                <w:iCs/>
                <w:u w:val="single"/>
                <w:lang w:eastAsia="de-DE"/>
              </w:rPr>
              <w:t> </w:t>
            </w:r>
            <w:r w:rsidRPr="008843DC">
              <w:rPr>
                <w:rFonts w:ascii="Times New Roman" w:eastAsia="Times New Roman" w:hAnsi="Times New Roman" w:cs="Times New Roman"/>
                <w:lang w:eastAsia="de-DE"/>
              </w:rPr>
              <w:t xml:space="preserve">: </w:t>
            </w:r>
            <w:r w:rsidRPr="008843DC">
              <w:rPr>
                <w:rFonts w:ascii="Times New Roman" w:eastAsia="Times New Roman" w:hAnsi="Times New Roman" w:cs="Times New Roman"/>
                <w:b/>
                <w:i/>
                <w:lang w:eastAsia="de-DE"/>
              </w:rPr>
              <w:t>Shopping</w:t>
            </w:r>
          </w:p>
        </w:tc>
      </w:tr>
      <w:tr w:rsidR="006841E6" w:rsidRPr="00D04E8C" w14:paraId="24A80F31" w14:textId="77777777" w:rsidTr="00D156BF">
        <w:trPr>
          <w:trHeight w:val="908"/>
          <w:jc w:val="center"/>
        </w:trPr>
        <w:tc>
          <w:tcPr>
            <w:tcW w:w="400" w:type="pct"/>
            <w:tcBorders>
              <w:top w:val="single" w:sz="4" w:space="0" w:color="auto"/>
              <w:left w:val="single" w:sz="4" w:space="0" w:color="auto"/>
              <w:bottom w:val="single" w:sz="4" w:space="0" w:color="auto"/>
            </w:tcBorders>
            <w:shd w:val="clear" w:color="auto" w:fill="auto"/>
          </w:tcPr>
          <w:p w14:paraId="3471AFFB" w14:textId="31BF2D32" w:rsidR="006841E6" w:rsidRPr="008843DC"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3.12/</w:t>
            </w:r>
          </w:p>
        </w:tc>
        <w:tc>
          <w:tcPr>
            <w:tcW w:w="4600" w:type="pct"/>
            <w:shd w:val="clear" w:color="auto" w:fill="FFFFFF" w:themeFill="background1"/>
          </w:tcPr>
          <w:p w14:paraId="7741C2BB" w14:textId="28FC4C78" w:rsidR="006841E6" w:rsidRDefault="006841E6" w:rsidP="006841E6">
            <w:pPr>
              <w:jc w:val="both"/>
              <w:rPr>
                <w:rFonts w:ascii="Times New Roman" w:hAnsi="Times New Roman" w:cs="Times New Roman"/>
                <w:b/>
                <w:bCs/>
                <w:i/>
                <w:iCs/>
              </w:rPr>
            </w:pPr>
            <w:r w:rsidRPr="008D4BFF">
              <w:rPr>
                <w:rFonts w:ascii="Times New Roman" w:hAnsi="Times New Roman" w:cs="Times New Roman"/>
                <w:b/>
                <w:bCs/>
                <w:i/>
                <w:iCs/>
              </w:rPr>
              <w:t>Pause-café et Déjeuner Ateliers</w:t>
            </w:r>
            <w:r>
              <w:rPr>
                <w:rFonts w:ascii="Times New Roman" w:hAnsi="Times New Roman" w:cs="Times New Roman"/>
                <w:b/>
                <w:bCs/>
                <w:i/>
                <w:iCs/>
              </w:rPr>
              <w:t xml:space="preserve"> </w:t>
            </w:r>
            <w:r w:rsidRPr="008D4BFF">
              <w:rPr>
                <w:rFonts w:ascii="Times New Roman" w:hAnsi="Times New Roman" w:cs="Times New Roman"/>
                <w:b/>
                <w:bCs/>
                <w:i/>
                <w:iCs/>
              </w:rPr>
              <w:t>CRA</w:t>
            </w:r>
          </w:p>
          <w:p w14:paraId="30D8884E" w14:textId="35EB897F" w:rsidR="006841E6" w:rsidRPr="00DD7784" w:rsidRDefault="006841E6" w:rsidP="006841E6">
            <w:pPr>
              <w:jc w:val="both"/>
              <w:rPr>
                <w:rFonts w:ascii="Times New Roman" w:eastAsia="Times New Roman" w:hAnsi="Times New Roman" w:cs="Times New Roman"/>
                <w:b/>
                <w:bCs/>
                <w:i/>
                <w:lang w:eastAsia="de-DE"/>
              </w:rPr>
            </w:pPr>
            <w:r w:rsidRPr="00DD7784">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LAND/4/NCS/251/22</w:t>
            </w:r>
          </w:p>
          <w:p w14:paraId="0878FDAA" w14:textId="219F9DBD" w:rsidR="006841E6" w:rsidRPr="00D04E8C" w:rsidRDefault="006841E6" w:rsidP="006841E6">
            <w:pPr>
              <w:jc w:val="both"/>
              <w:rPr>
                <w:rFonts w:ascii="Times New Roman" w:hAnsi="Times New Roman" w:cs="Times New Roman"/>
                <w:b/>
                <w:bCs/>
                <w:i/>
                <w:iCs/>
              </w:rPr>
            </w:pPr>
            <w:r w:rsidRPr="00D04E8C">
              <w:rPr>
                <w:rFonts w:ascii="Times New Roman" w:eastAsia="Times New Roman" w:hAnsi="Times New Roman" w:cs="Times New Roman"/>
                <w:i/>
                <w:iCs/>
                <w:u w:val="single"/>
                <w:lang w:eastAsia="de-DE"/>
              </w:rPr>
              <w:t>Méthode de passation des marches</w:t>
            </w:r>
            <w:r>
              <w:rPr>
                <w:rFonts w:ascii="Times New Roman" w:eastAsia="Times New Roman" w:hAnsi="Times New Roman" w:cs="Times New Roman"/>
                <w:i/>
                <w:iCs/>
                <w:u w:val="single"/>
                <w:lang w:eastAsia="de-DE"/>
              </w:rPr>
              <w:t> </w:t>
            </w:r>
            <w:r w:rsidRPr="00D04E8C">
              <w:rPr>
                <w:rFonts w:ascii="Times New Roman" w:eastAsia="Times New Roman" w:hAnsi="Times New Roman" w:cs="Times New Roman"/>
                <w:lang w:eastAsia="de-DE"/>
              </w:rPr>
              <w:t xml:space="preserve">: </w:t>
            </w:r>
            <w:r w:rsidRPr="00D04E8C">
              <w:rPr>
                <w:rFonts w:ascii="Times New Roman" w:eastAsia="Times New Roman" w:hAnsi="Times New Roman" w:cs="Times New Roman"/>
                <w:b/>
                <w:i/>
                <w:lang w:eastAsia="de-DE"/>
              </w:rPr>
              <w:t>Shopping</w:t>
            </w:r>
          </w:p>
        </w:tc>
      </w:tr>
      <w:tr w:rsidR="006841E6" w:rsidRPr="00222EEB" w14:paraId="5AABCCA2" w14:textId="77777777" w:rsidTr="00D156BF">
        <w:trPr>
          <w:trHeight w:val="917"/>
          <w:jc w:val="center"/>
        </w:trPr>
        <w:tc>
          <w:tcPr>
            <w:tcW w:w="400" w:type="pct"/>
            <w:tcBorders>
              <w:top w:val="single" w:sz="4" w:space="0" w:color="auto"/>
              <w:left w:val="single" w:sz="4" w:space="0" w:color="auto"/>
              <w:bottom w:val="single" w:sz="4" w:space="0" w:color="auto"/>
            </w:tcBorders>
            <w:shd w:val="clear" w:color="auto" w:fill="auto"/>
          </w:tcPr>
          <w:p w14:paraId="3EC599FE" w14:textId="5928E9BF" w:rsidR="006841E6" w:rsidRPr="00D04E8C"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3.13/</w:t>
            </w:r>
          </w:p>
        </w:tc>
        <w:tc>
          <w:tcPr>
            <w:tcW w:w="4600" w:type="pct"/>
            <w:shd w:val="clear" w:color="auto" w:fill="FFFFFF" w:themeFill="background1"/>
          </w:tcPr>
          <w:p w14:paraId="1C538AFB" w14:textId="05F869DF" w:rsidR="006841E6" w:rsidRDefault="006841E6" w:rsidP="006841E6">
            <w:pPr>
              <w:jc w:val="both"/>
              <w:rPr>
                <w:rFonts w:ascii="Times New Roman" w:hAnsi="Times New Roman" w:cs="Times New Roman"/>
                <w:b/>
                <w:bCs/>
                <w:i/>
                <w:iCs/>
              </w:rPr>
            </w:pPr>
            <w:r w:rsidRPr="008D4BFF">
              <w:rPr>
                <w:rFonts w:ascii="Times New Roman" w:hAnsi="Times New Roman" w:cs="Times New Roman"/>
                <w:b/>
                <w:bCs/>
                <w:i/>
                <w:iCs/>
              </w:rPr>
              <w:t>Rencontre Trimestre 1 GIS 2023</w:t>
            </w:r>
          </w:p>
          <w:p w14:paraId="4C077F9F" w14:textId="701E4320" w:rsidR="006841E6" w:rsidRPr="00C60DEA" w:rsidRDefault="006841E6" w:rsidP="006841E6">
            <w:pPr>
              <w:jc w:val="both"/>
              <w:rPr>
                <w:rFonts w:ascii="Times New Roman" w:eastAsia="Times New Roman" w:hAnsi="Times New Roman" w:cs="Times New Roman"/>
                <w:b/>
                <w:i/>
                <w:lang w:eastAsia="de-DE"/>
              </w:rPr>
            </w:pPr>
            <w:r w:rsidRPr="00C60DEA">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C60DEA">
              <w:rPr>
                <w:rFonts w:ascii="Times New Roman" w:eastAsia="Times New Roman" w:hAnsi="Times New Roman" w:cs="Times New Roman"/>
                <w:i/>
                <w:iCs/>
                <w:u w:val="single"/>
                <w:lang w:eastAsia="de-DE"/>
              </w:rPr>
              <w:t>:</w:t>
            </w:r>
            <w:r w:rsidRPr="00C60DEA">
              <w:rPr>
                <w:rFonts w:ascii="Times New Roman" w:eastAsia="Times New Roman" w:hAnsi="Times New Roman" w:cs="Times New Roman"/>
                <w:lang w:eastAsia="de-DE"/>
              </w:rPr>
              <w:t xml:space="preserve"> </w:t>
            </w:r>
            <w:r w:rsidRPr="00C60DEA">
              <w:rPr>
                <w:rFonts w:ascii="Times New Roman" w:eastAsia="Times New Roman" w:hAnsi="Times New Roman" w:cs="Times New Roman"/>
                <w:b/>
                <w:bCs/>
                <w:i/>
                <w:lang w:eastAsia="de-DE"/>
              </w:rPr>
              <w:t>ADM/41/NCS/252/22</w:t>
            </w:r>
          </w:p>
          <w:p w14:paraId="3DB16CE8" w14:textId="6FB17FC3" w:rsidR="006841E6" w:rsidRPr="008D4BFF" w:rsidRDefault="006841E6" w:rsidP="006841E6">
            <w:pPr>
              <w:jc w:val="both"/>
              <w:rPr>
                <w:rFonts w:ascii="Times New Roman" w:hAnsi="Times New Roman" w:cs="Times New Roman"/>
                <w:b/>
                <w:bCs/>
                <w:i/>
                <w:iCs/>
              </w:rPr>
            </w:pPr>
            <w:r w:rsidRPr="00D04E8C">
              <w:rPr>
                <w:rFonts w:ascii="Times New Roman" w:eastAsia="Times New Roman" w:hAnsi="Times New Roman" w:cs="Times New Roman"/>
                <w:i/>
                <w:iCs/>
                <w:u w:val="single"/>
                <w:lang w:eastAsia="de-DE"/>
              </w:rPr>
              <w:t>Méthode de passation des marchés</w:t>
            </w:r>
            <w:r>
              <w:rPr>
                <w:rFonts w:ascii="Times New Roman" w:eastAsia="Times New Roman" w:hAnsi="Times New Roman" w:cs="Times New Roman"/>
                <w:i/>
                <w:iCs/>
                <w:u w:val="single"/>
                <w:lang w:eastAsia="de-DE"/>
              </w:rPr>
              <w:t> </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6841E6" w:rsidRPr="00D04E8C" w14:paraId="798C9870" w14:textId="77777777" w:rsidTr="00D156BF">
        <w:trPr>
          <w:trHeight w:val="1157"/>
          <w:jc w:val="center"/>
        </w:trPr>
        <w:tc>
          <w:tcPr>
            <w:tcW w:w="400" w:type="pct"/>
            <w:tcBorders>
              <w:top w:val="single" w:sz="4" w:space="0" w:color="auto"/>
              <w:left w:val="single" w:sz="4" w:space="0" w:color="auto"/>
              <w:bottom w:val="single" w:sz="4" w:space="0" w:color="auto"/>
            </w:tcBorders>
            <w:shd w:val="clear" w:color="auto" w:fill="auto"/>
          </w:tcPr>
          <w:p w14:paraId="2F6E92EE" w14:textId="0C72222F" w:rsidR="006841E6" w:rsidRPr="00D04E8C"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3.14/</w:t>
            </w:r>
          </w:p>
        </w:tc>
        <w:tc>
          <w:tcPr>
            <w:tcW w:w="4600" w:type="pct"/>
            <w:shd w:val="clear" w:color="auto" w:fill="FFFFFF" w:themeFill="background1"/>
          </w:tcPr>
          <w:p w14:paraId="6600E7A6" w14:textId="57662DD0" w:rsidR="006841E6" w:rsidRDefault="006841E6" w:rsidP="006841E6">
            <w:pPr>
              <w:jc w:val="both"/>
              <w:rPr>
                <w:rFonts w:ascii="Times New Roman" w:hAnsi="Times New Roman" w:cs="Times New Roman"/>
                <w:b/>
                <w:bCs/>
                <w:i/>
                <w:iCs/>
              </w:rPr>
            </w:pPr>
            <w:r w:rsidRPr="008D4BFF">
              <w:rPr>
                <w:rFonts w:ascii="Times New Roman" w:hAnsi="Times New Roman" w:cs="Times New Roman"/>
                <w:b/>
                <w:bCs/>
                <w:i/>
                <w:iCs/>
              </w:rPr>
              <w:t>Atelier de présentation et priorisation des investissements au Comité Régional de Coordination /Presse audio-visuel (une Nationale+1 privée) lot 2</w:t>
            </w:r>
          </w:p>
          <w:p w14:paraId="4BC3B3FB" w14:textId="39DB9C43" w:rsidR="006841E6" w:rsidRPr="00DD7784" w:rsidRDefault="006841E6" w:rsidP="006841E6">
            <w:pPr>
              <w:jc w:val="both"/>
              <w:rPr>
                <w:rFonts w:ascii="Times New Roman" w:eastAsia="Times New Roman" w:hAnsi="Times New Roman" w:cs="Times New Roman"/>
                <w:b/>
                <w:i/>
                <w:lang w:eastAsia="de-DE"/>
              </w:rPr>
            </w:pPr>
            <w:r w:rsidRPr="00DD7784">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PRAPS/5/NCS/274/22</w:t>
            </w:r>
          </w:p>
          <w:p w14:paraId="400777D2" w14:textId="49D93D46" w:rsidR="006841E6" w:rsidRPr="00D04E8C" w:rsidRDefault="006841E6" w:rsidP="006841E6">
            <w:pPr>
              <w:jc w:val="both"/>
              <w:rPr>
                <w:rFonts w:ascii="Times New Roman" w:hAnsi="Times New Roman" w:cs="Times New Roman"/>
                <w:b/>
                <w:bCs/>
                <w:i/>
                <w:iCs/>
              </w:rPr>
            </w:pPr>
            <w:r w:rsidRPr="00D04E8C">
              <w:rPr>
                <w:rFonts w:ascii="Times New Roman" w:eastAsia="Times New Roman" w:hAnsi="Times New Roman" w:cs="Times New Roman"/>
                <w:i/>
                <w:iCs/>
                <w:u w:val="single"/>
                <w:lang w:eastAsia="de-DE"/>
              </w:rPr>
              <w:t>Méthode de passation des marches</w:t>
            </w:r>
            <w:r>
              <w:rPr>
                <w:rFonts w:ascii="Times New Roman" w:eastAsia="Times New Roman" w:hAnsi="Times New Roman" w:cs="Times New Roman"/>
                <w:i/>
                <w:iCs/>
                <w:u w:val="single"/>
                <w:lang w:eastAsia="de-DE"/>
              </w:rPr>
              <w:t> </w:t>
            </w:r>
            <w:r w:rsidRPr="00D04E8C">
              <w:rPr>
                <w:rFonts w:ascii="Times New Roman" w:eastAsia="Times New Roman" w:hAnsi="Times New Roman" w:cs="Times New Roman"/>
                <w:lang w:eastAsia="de-DE"/>
              </w:rPr>
              <w:t xml:space="preserve">: </w:t>
            </w:r>
            <w:r w:rsidRPr="00D04E8C">
              <w:rPr>
                <w:rFonts w:ascii="Times New Roman" w:eastAsia="Times New Roman" w:hAnsi="Times New Roman" w:cs="Times New Roman"/>
                <w:b/>
                <w:i/>
                <w:lang w:eastAsia="de-DE"/>
              </w:rPr>
              <w:t>Shopping</w:t>
            </w:r>
          </w:p>
        </w:tc>
      </w:tr>
      <w:tr w:rsidR="006841E6" w:rsidRPr="00D04E8C" w14:paraId="48789972" w14:textId="77777777" w:rsidTr="00D156BF">
        <w:trPr>
          <w:trHeight w:val="1157"/>
          <w:jc w:val="center"/>
        </w:trPr>
        <w:tc>
          <w:tcPr>
            <w:tcW w:w="400" w:type="pct"/>
            <w:tcBorders>
              <w:top w:val="single" w:sz="4" w:space="0" w:color="auto"/>
              <w:left w:val="single" w:sz="4" w:space="0" w:color="auto"/>
              <w:bottom w:val="single" w:sz="4" w:space="0" w:color="auto"/>
            </w:tcBorders>
            <w:shd w:val="clear" w:color="auto" w:fill="auto"/>
          </w:tcPr>
          <w:p w14:paraId="689E864F" w14:textId="4B0BA364" w:rsidR="006841E6" w:rsidRPr="00D04E8C"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3.15/</w:t>
            </w:r>
          </w:p>
        </w:tc>
        <w:tc>
          <w:tcPr>
            <w:tcW w:w="4600" w:type="pct"/>
            <w:shd w:val="clear" w:color="auto" w:fill="FFFFFF" w:themeFill="background1"/>
          </w:tcPr>
          <w:p w14:paraId="7D6E6E46" w14:textId="64C0E6E1" w:rsidR="006841E6" w:rsidRDefault="006841E6" w:rsidP="006841E6">
            <w:pPr>
              <w:jc w:val="both"/>
              <w:rPr>
                <w:rFonts w:ascii="Times New Roman" w:hAnsi="Times New Roman" w:cs="Times New Roman"/>
                <w:b/>
                <w:bCs/>
                <w:i/>
                <w:iCs/>
              </w:rPr>
            </w:pPr>
            <w:r w:rsidRPr="008D4BFF">
              <w:rPr>
                <w:rFonts w:ascii="Times New Roman" w:hAnsi="Times New Roman" w:cs="Times New Roman"/>
                <w:b/>
                <w:bCs/>
                <w:i/>
                <w:iCs/>
              </w:rPr>
              <w:t>Atelier de présentation et priorisation des investissements au Comité Régional de Coordination /Presse écrite (une Nationale) lot 2</w:t>
            </w:r>
          </w:p>
          <w:p w14:paraId="10896579" w14:textId="4A18889C" w:rsidR="006841E6" w:rsidRPr="00DD7784" w:rsidRDefault="006841E6" w:rsidP="006841E6">
            <w:pPr>
              <w:jc w:val="both"/>
              <w:rPr>
                <w:rFonts w:ascii="Times New Roman" w:eastAsia="Times New Roman" w:hAnsi="Times New Roman" w:cs="Times New Roman"/>
                <w:b/>
                <w:bCs/>
                <w:i/>
                <w:lang w:eastAsia="de-DE"/>
              </w:rPr>
            </w:pPr>
            <w:r w:rsidRPr="00DD7784">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PRAPS/5/NCS/253/22</w:t>
            </w:r>
          </w:p>
          <w:p w14:paraId="2493783E" w14:textId="18E0F527" w:rsidR="006841E6" w:rsidRPr="00D04E8C" w:rsidRDefault="006841E6" w:rsidP="006841E6">
            <w:pPr>
              <w:jc w:val="both"/>
              <w:rPr>
                <w:rFonts w:ascii="Times New Roman" w:hAnsi="Times New Roman" w:cs="Times New Roman"/>
                <w:b/>
                <w:bCs/>
                <w:i/>
                <w:iCs/>
              </w:rPr>
            </w:pPr>
            <w:r w:rsidRPr="00D04E8C">
              <w:rPr>
                <w:rFonts w:ascii="Times New Roman" w:eastAsia="Times New Roman" w:hAnsi="Times New Roman" w:cs="Times New Roman"/>
                <w:i/>
                <w:iCs/>
                <w:u w:val="single"/>
                <w:lang w:eastAsia="de-DE"/>
              </w:rPr>
              <w:t>Méthode de passation des marches</w:t>
            </w:r>
            <w:r>
              <w:rPr>
                <w:rFonts w:ascii="Times New Roman" w:eastAsia="Times New Roman" w:hAnsi="Times New Roman" w:cs="Times New Roman"/>
                <w:i/>
                <w:iCs/>
                <w:u w:val="single"/>
                <w:lang w:eastAsia="de-DE"/>
              </w:rPr>
              <w:t> </w:t>
            </w:r>
            <w:r w:rsidRPr="00D04E8C">
              <w:rPr>
                <w:rFonts w:ascii="Times New Roman" w:eastAsia="Times New Roman" w:hAnsi="Times New Roman" w:cs="Times New Roman"/>
                <w:lang w:eastAsia="de-DE"/>
              </w:rPr>
              <w:t xml:space="preserve">: </w:t>
            </w:r>
            <w:r w:rsidRPr="00D04E8C">
              <w:rPr>
                <w:rFonts w:ascii="Times New Roman" w:eastAsia="Times New Roman" w:hAnsi="Times New Roman" w:cs="Times New Roman"/>
                <w:b/>
                <w:i/>
                <w:lang w:eastAsia="de-DE"/>
              </w:rPr>
              <w:t>Shopping</w:t>
            </w:r>
          </w:p>
        </w:tc>
      </w:tr>
      <w:tr w:rsidR="006841E6" w:rsidRPr="00D04E8C" w14:paraId="3ACE9C8C" w14:textId="77777777" w:rsidTr="00D156BF">
        <w:trPr>
          <w:trHeight w:val="1157"/>
          <w:jc w:val="center"/>
        </w:trPr>
        <w:tc>
          <w:tcPr>
            <w:tcW w:w="400" w:type="pct"/>
            <w:tcBorders>
              <w:top w:val="single" w:sz="4" w:space="0" w:color="auto"/>
              <w:left w:val="single" w:sz="4" w:space="0" w:color="auto"/>
              <w:bottom w:val="single" w:sz="4" w:space="0" w:color="auto"/>
            </w:tcBorders>
            <w:shd w:val="clear" w:color="auto" w:fill="auto"/>
          </w:tcPr>
          <w:p w14:paraId="47D551B5" w14:textId="0C2E6787" w:rsidR="006841E6" w:rsidRPr="00D04E8C"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3.16/</w:t>
            </w:r>
          </w:p>
        </w:tc>
        <w:tc>
          <w:tcPr>
            <w:tcW w:w="4600" w:type="pct"/>
            <w:shd w:val="clear" w:color="auto" w:fill="FFFFFF" w:themeFill="background1"/>
          </w:tcPr>
          <w:p w14:paraId="52068379" w14:textId="3E5883B1" w:rsidR="006841E6" w:rsidRDefault="006841E6" w:rsidP="006841E6">
            <w:pPr>
              <w:jc w:val="both"/>
              <w:rPr>
                <w:rFonts w:ascii="Times New Roman" w:hAnsi="Times New Roman" w:cs="Times New Roman"/>
                <w:b/>
                <w:bCs/>
                <w:i/>
                <w:iCs/>
              </w:rPr>
            </w:pPr>
            <w:r w:rsidRPr="008D4BFF">
              <w:rPr>
                <w:rFonts w:ascii="Times New Roman" w:hAnsi="Times New Roman" w:cs="Times New Roman"/>
                <w:b/>
                <w:bCs/>
                <w:i/>
                <w:iCs/>
              </w:rPr>
              <w:t>Fourniture et pose de Rideaux et supports rideaux pour les bureaux CRA et PRAPS Maradi et la case de passage MCA Niger</w:t>
            </w:r>
          </w:p>
          <w:p w14:paraId="5EEEAB39" w14:textId="1D21A3CB" w:rsidR="006841E6" w:rsidRPr="00DD7784" w:rsidRDefault="006841E6" w:rsidP="006841E6">
            <w:pPr>
              <w:jc w:val="both"/>
              <w:rPr>
                <w:rFonts w:ascii="Times New Roman" w:eastAsia="Times New Roman" w:hAnsi="Times New Roman" w:cs="Times New Roman"/>
                <w:b/>
                <w:bCs/>
                <w:i/>
                <w:lang w:eastAsia="de-DE"/>
              </w:rPr>
            </w:pPr>
            <w:r w:rsidRPr="00DD7784">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PRAPS/5/NCS/254/22</w:t>
            </w:r>
          </w:p>
          <w:p w14:paraId="5DAC6C96" w14:textId="336FAAFD" w:rsidR="006841E6" w:rsidRPr="00D04E8C" w:rsidRDefault="006841E6" w:rsidP="006841E6">
            <w:pPr>
              <w:jc w:val="both"/>
              <w:rPr>
                <w:rFonts w:ascii="Times New Roman" w:hAnsi="Times New Roman" w:cs="Times New Roman"/>
                <w:b/>
                <w:bCs/>
                <w:i/>
                <w:iCs/>
              </w:rPr>
            </w:pPr>
            <w:r w:rsidRPr="00D04E8C">
              <w:rPr>
                <w:rFonts w:ascii="Times New Roman" w:eastAsia="Times New Roman" w:hAnsi="Times New Roman" w:cs="Times New Roman"/>
                <w:i/>
                <w:iCs/>
                <w:u w:val="single"/>
                <w:lang w:eastAsia="de-DE"/>
              </w:rPr>
              <w:t>Méthode de passation des marches</w:t>
            </w:r>
            <w:r>
              <w:rPr>
                <w:rFonts w:ascii="Times New Roman" w:eastAsia="Times New Roman" w:hAnsi="Times New Roman" w:cs="Times New Roman"/>
                <w:i/>
                <w:iCs/>
                <w:u w:val="single"/>
                <w:lang w:eastAsia="de-DE"/>
              </w:rPr>
              <w:t> </w:t>
            </w:r>
            <w:r w:rsidRPr="00D04E8C">
              <w:rPr>
                <w:rFonts w:ascii="Times New Roman" w:eastAsia="Times New Roman" w:hAnsi="Times New Roman" w:cs="Times New Roman"/>
                <w:lang w:eastAsia="de-DE"/>
              </w:rPr>
              <w:t xml:space="preserve">: </w:t>
            </w:r>
            <w:r w:rsidRPr="00D04E8C">
              <w:rPr>
                <w:rFonts w:ascii="Times New Roman" w:eastAsia="Times New Roman" w:hAnsi="Times New Roman" w:cs="Times New Roman"/>
                <w:b/>
                <w:i/>
                <w:lang w:eastAsia="de-DE"/>
              </w:rPr>
              <w:t>Shopping</w:t>
            </w:r>
          </w:p>
        </w:tc>
      </w:tr>
      <w:tr w:rsidR="006841E6" w:rsidRPr="003077C3" w14:paraId="317BAFCC" w14:textId="77777777" w:rsidTr="00D156BF">
        <w:trPr>
          <w:trHeight w:val="854"/>
          <w:jc w:val="center"/>
        </w:trPr>
        <w:tc>
          <w:tcPr>
            <w:tcW w:w="400" w:type="pct"/>
            <w:tcBorders>
              <w:top w:val="single" w:sz="4" w:space="0" w:color="auto"/>
              <w:left w:val="single" w:sz="4" w:space="0" w:color="auto"/>
              <w:bottom w:val="single" w:sz="4" w:space="0" w:color="auto"/>
            </w:tcBorders>
            <w:shd w:val="clear" w:color="auto" w:fill="auto"/>
          </w:tcPr>
          <w:p w14:paraId="2FA8EF55" w14:textId="02A2DFD4" w:rsidR="006841E6" w:rsidRPr="00D04E8C"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3.17/</w:t>
            </w:r>
          </w:p>
        </w:tc>
        <w:tc>
          <w:tcPr>
            <w:tcW w:w="4600" w:type="pct"/>
            <w:shd w:val="clear" w:color="auto" w:fill="FFFFFF" w:themeFill="background1"/>
          </w:tcPr>
          <w:p w14:paraId="4C3EC4DC" w14:textId="39F31AD1" w:rsidR="006841E6" w:rsidRDefault="006841E6" w:rsidP="006841E6">
            <w:pPr>
              <w:jc w:val="both"/>
              <w:rPr>
                <w:rFonts w:ascii="Times New Roman" w:hAnsi="Times New Roman" w:cs="Times New Roman"/>
                <w:b/>
                <w:bCs/>
                <w:i/>
                <w:iCs/>
              </w:rPr>
            </w:pPr>
            <w:r w:rsidRPr="008D4BFF">
              <w:rPr>
                <w:rFonts w:ascii="Times New Roman" w:hAnsi="Times New Roman" w:cs="Times New Roman"/>
                <w:b/>
                <w:bCs/>
                <w:i/>
                <w:iCs/>
              </w:rPr>
              <w:t>Fourniture et pose de 38 grilles anti-moustiques au bureau de PRAPS Maradi</w:t>
            </w:r>
          </w:p>
          <w:p w14:paraId="1F130E74" w14:textId="2FE8BAD8" w:rsidR="006841E6" w:rsidRPr="00DD7784" w:rsidRDefault="006841E6" w:rsidP="006841E6">
            <w:pPr>
              <w:jc w:val="both"/>
              <w:rPr>
                <w:rFonts w:ascii="Times New Roman" w:eastAsia="Times New Roman" w:hAnsi="Times New Roman" w:cs="Times New Roman"/>
                <w:b/>
                <w:i/>
                <w:lang w:eastAsia="de-DE"/>
              </w:rPr>
            </w:pPr>
            <w:r w:rsidRPr="00DD7784">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PRAPS/5/NCS/255/22</w:t>
            </w:r>
          </w:p>
          <w:p w14:paraId="7EF25389" w14:textId="6435BDA4" w:rsidR="006841E6" w:rsidRPr="003077C3" w:rsidRDefault="006841E6" w:rsidP="006841E6">
            <w:pPr>
              <w:jc w:val="both"/>
              <w:rPr>
                <w:rFonts w:ascii="Times New Roman" w:hAnsi="Times New Roman" w:cs="Times New Roman"/>
                <w:b/>
                <w:bCs/>
                <w:i/>
                <w:iCs/>
              </w:rPr>
            </w:pPr>
            <w:r w:rsidRPr="003077C3">
              <w:rPr>
                <w:rFonts w:ascii="Times New Roman" w:eastAsia="Times New Roman" w:hAnsi="Times New Roman" w:cs="Times New Roman"/>
                <w:i/>
                <w:iCs/>
                <w:u w:val="single"/>
                <w:lang w:eastAsia="de-DE"/>
              </w:rPr>
              <w:t>Méthode de passation des marches</w:t>
            </w:r>
            <w:r>
              <w:rPr>
                <w:rFonts w:ascii="Times New Roman" w:eastAsia="Times New Roman" w:hAnsi="Times New Roman" w:cs="Times New Roman"/>
                <w:i/>
                <w:iCs/>
                <w:u w:val="single"/>
                <w:lang w:eastAsia="de-DE"/>
              </w:rPr>
              <w:t> </w:t>
            </w:r>
            <w:r w:rsidRPr="003077C3">
              <w:rPr>
                <w:rFonts w:ascii="Times New Roman" w:eastAsia="Times New Roman" w:hAnsi="Times New Roman" w:cs="Times New Roman"/>
                <w:lang w:eastAsia="de-DE"/>
              </w:rPr>
              <w:t xml:space="preserve">: </w:t>
            </w:r>
            <w:r w:rsidRPr="003077C3">
              <w:rPr>
                <w:rFonts w:ascii="Times New Roman" w:eastAsia="Times New Roman" w:hAnsi="Times New Roman" w:cs="Times New Roman"/>
                <w:b/>
                <w:i/>
                <w:lang w:eastAsia="de-DE"/>
              </w:rPr>
              <w:t>Shopping</w:t>
            </w:r>
          </w:p>
        </w:tc>
      </w:tr>
      <w:tr w:rsidR="006841E6" w:rsidRPr="003077C3" w14:paraId="0B16FD19" w14:textId="77777777" w:rsidTr="00D156BF">
        <w:trPr>
          <w:trHeight w:val="890"/>
          <w:jc w:val="center"/>
        </w:trPr>
        <w:tc>
          <w:tcPr>
            <w:tcW w:w="400" w:type="pct"/>
            <w:tcBorders>
              <w:top w:val="single" w:sz="4" w:space="0" w:color="auto"/>
              <w:left w:val="single" w:sz="4" w:space="0" w:color="auto"/>
              <w:bottom w:val="single" w:sz="4" w:space="0" w:color="auto"/>
            </w:tcBorders>
            <w:shd w:val="clear" w:color="auto" w:fill="auto"/>
          </w:tcPr>
          <w:p w14:paraId="5C3455A7" w14:textId="3D717306" w:rsidR="006841E6" w:rsidRPr="003077C3"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3.18/</w:t>
            </w:r>
          </w:p>
        </w:tc>
        <w:tc>
          <w:tcPr>
            <w:tcW w:w="4600" w:type="pct"/>
            <w:shd w:val="clear" w:color="auto" w:fill="FFFFFF" w:themeFill="background1"/>
          </w:tcPr>
          <w:p w14:paraId="5A6A054C" w14:textId="639538EE" w:rsidR="006841E6" w:rsidRDefault="006841E6" w:rsidP="006841E6">
            <w:pPr>
              <w:jc w:val="both"/>
              <w:rPr>
                <w:rFonts w:ascii="Times New Roman" w:hAnsi="Times New Roman" w:cs="Times New Roman"/>
                <w:b/>
                <w:bCs/>
                <w:i/>
                <w:iCs/>
              </w:rPr>
            </w:pPr>
            <w:r w:rsidRPr="008D4BFF">
              <w:rPr>
                <w:rFonts w:ascii="Times New Roman" w:hAnsi="Times New Roman" w:cs="Times New Roman"/>
                <w:b/>
                <w:bCs/>
                <w:i/>
                <w:iCs/>
              </w:rPr>
              <w:t>Entretien et maintenance d</w:t>
            </w:r>
            <w:r>
              <w:rPr>
                <w:rFonts w:ascii="Times New Roman" w:hAnsi="Times New Roman" w:cs="Times New Roman"/>
                <w:b/>
                <w:bCs/>
                <w:i/>
                <w:iCs/>
              </w:rPr>
              <w:t>’</w:t>
            </w:r>
            <w:r w:rsidRPr="008D4BFF">
              <w:rPr>
                <w:rFonts w:ascii="Times New Roman" w:hAnsi="Times New Roman" w:cs="Times New Roman"/>
                <w:b/>
                <w:bCs/>
                <w:i/>
                <w:iCs/>
              </w:rPr>
              <w:t>électricité, et entretien de bureaux régionaux</w:t>
            </w:r>
          </w:p>
          <w:p w14:paraId="305A07EE" w14:textId="539D32F4" w:rsidR="006841E6" w:rsidRPr="00DD7784" w:rsidRDefault="006841E6" w:rsidP="006841E6">
            <w:pPr>
              <w:jc w:val="both"/>
              <w:rPr>
                <w:rFonts w:ascii="Times New Roman" w:eastAsia="Times New Roman" w:hAnsi="Times New Roman" w:cs="Times New Roman"/>
                <w:b/>
                <w:i/>
                <w:lang w:eastAsia="de-DE"/>
              </w:rPr>
            </w:pPr>
            <w:r w:rsidRPr="00DD7784">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PRAPS/5/NCS/256/22</w:t>
            </w:r>
          </w:p>
          <w:p w14:paraId="5EC6C8EC" w14:textId="5305914A" w:rsidR="006841E6" w:rsidRPr="003077C3" w:rsidRDefault="006841E6" w:rsidP="006841E6">
            <w:pPr>
              <w:jc w:val="both"/>
              <w:rPr>
                <w:rFonts w:ascii="Times New Roman" w:hAnsi="Times New Roman" w:cs="Times New Roman"/>
                <w:b/>
                <w:bCs/>
                <w:i/>
                <w:iCs/>
              </w:rPr>
            </w:pPr>
            <w:r w:rsidRPr="003077C3">
              <w:rPr>
                <w:rFonts w:ascii="Times New Roman" w:eastAsia="Times New Roman" w:hAnsi="Times New Roman" w:cs="Times New Roman"/>
                <w:i/>
                <w:iCs/>
                <w:u w:val="single"/>
                <w:lang w:eastAsia="de-DE"/>
              </w:rPr>
              <w:t>Méthode de passation des marches</w:t>
            </w:r>
            <w:r>
              <w:rPr>
                <w:rFonts w:ascii="Times New Roman" w:eastAsia="Times New Roman" w:hAnsi="Times New Roman" w:cs="Times New Roman"/>
                <w:i/>
                <w:iCs/>
                <w:u w:val="single"/>
                <w:lang w:eastAsia="de-DE"/>
              </w:rPr>
              <w:t> </w:t>
            </w:r>
            <w:r w:rsidRPr="003077C3">
              <w:rPr>
                <w:rFonts w:ascii="Times New Roman" w:eastAsia="Times New Roman" w:hAnsi="Times New Roman" w:cs="Times New Roman"/>
                <w:lang w:eastAsia="de-DE"/>
              </w:rPr>
              <w:t xml:space="preserve">: </w:t>
            </w:r>
            <w:r w:rsidRPr="003077C3">
              <w:rPr>
                <w:rFonts w:ascii="Times New Roman" w:eastAsia="Times New Roman" w:hAnsi="Times New Roman" w:cs="Times New Roman"/>
                <w:b/>
                <w:i/>
                <w:lang w:eastAsia="de-DE"/>
              </w:rPr>
              <w:t>Shopping</w:t>
            </w:r>
          </w:p>
        </w:tc>
      </w:tr>
      <w:tr w:rsidR="006841E6" w:rsidRPr="003077C3" w14:paraId="7F582FD4" w14:textId="77777777" w:rsidTr="00D156BF">
        <w:trPr>
          <w:trHeight w:val="980"/>
          <w:jc w:val="center"/>
        </w:trPr>
        <w:tc>
          <w:tcPr>
            <w:tcW w:w="400" w:type="pct"/>
            <w:tcBorders>
              <w:top w:val="single" w:sz="4" w:space="0" w:color="auto"/>
              <w:left w:val="single" w:sz="4" w:space="0" w:color="auto"/>
              <w:bottom w:val="single" w:sz="4" w:space="0" w:color="auto"/>
            </w:tcBorders>
            <w:shd w:val="clear" w:color="auto" w:fill="auto"/>
          </w:tcPr>
          <w:p w14:paraId="16F0A676" w14:textId="0320768E" w:rsidR="006841E6" w:rsidRPr="003077C3"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3.19/</w:t>
            </w:r>
          </w:p>
        </w:tc>
        <w:tc>
          <w:tcPr>
            <w:tcW w:w="4600" w:type="pct"/>
            <w:shd w:val="clear" w:color="auto" w:fill="FFFFFF" w:themeFill="background1"/>
          </w:tcPr>
          <w:p w14:paraId="5613CFAE" w14:textId="5BB79CC5" w:rsidR="006841E6" w:rsidRDefault="006841E6" w:rsidP="006841E6">
            <w:pPr>
              <w:jc w:val="both"/>
              <w:rPr>
                <w:rFonts w:ascii="Times New Roman" w:hAnsi="Times New Roman" w:cs="Times New Roman"/>
                <w:b/>
                <w:bCs/>
                <w:i/>
                <w:iCs/>
              </w:rPr>
            </w:pPr>
            <w:r w:rsidRPr="008D4BFF">
              <w:rPr>
                <w:rFonts w:ascii="Times New Roman" w:hAnsi="Times New Roman" w:cs="Times New Roman"/>
                <w:b/>
                <w:bCs/>
                <w:i/>
                <w:iCs/>
              </w:rPr>
              <w:t>Couverture médiatique Audiovisuel et Presse écrite</w:t>
            </w:r>
          </w:p>
          <w:p w14:paraId="51131A34" w14:textId="7959E5B9" w:rsidR="006841E6" w:rsidRPr="00DD7784" w:rsidRDefault="006841E6" w:rsidP="006841E6">
            <w:pPr>
              <w:jc w:val="both"/>
              <w:rPr>
                <w:rFonts w:ascii="Times New Roman" w:eastAsia="Times New Roman" w:hAnsi="Times New Roman" w:cs="Times New Roman"/>
                <w:b/>
                <w:bCs/>
                <w:i/>
                <w:lang w:eastAsia="de-DE"/>
              </w:rPr>
            </w:pPr>
            <w:r w:rsidRPr="00DD7784">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PRAPS/5/NCS/257/22</w:t>
            </w:r>
          </w:p>
          <w:p w14:paraId="292EB165" w14:textId="03EF9C50" w:rsidR="006841E6" w:rsidRPr="003077C3" w:rsidRDefault="006841E6" w:rsidP="006841E6">
            <w:pPr>
              <w:jc w:val="both"/>
              <w:rPr>
                <w:rFonts w:ascii="Times New Roman" w:hAnsi="Times New Roman" w:cs="Times New Roman"/>
                <w:b/>
                <w:bCs/>
                <w:i/>
                <w:iCs/>
              </w:rPr>
            </w:pPr>
            <w:r w:rsidRPr="003077C3">
              <w:rPr>
                <w:rFonts w:ascii="Times New Roman" w:eastAsia="Times New Roman" w:hAnsi="Times New Roman" w:cs="Times New Roman"/>
                <w:i/>
                <w:iCs/>
                <w:u w:val="single"/>
                <w:lang w:eastAsia="de-DE"/>
              </w:rPr>
              <w:t>Méthode de passation des marches</w:t>
            </w:r>
            <w:r>
              <w:rPr>
                <w:rFonts w:ascii="Times New Roman" w:eastAsia="Times New Roman" w:hAnsi="Times New Roman" w:cs="Times New Roman"/>
                <w:i/>
                <w:iCs/>
                <w:u w:val="single"/>
                <w:lang w:eastAsia="de-DE"/>
              </w:rPr>
              <w:t> </w:t>
            </w:r>
            <w:r w:rsidRPr="003077C3">
              <w:rPr>
                <w:rFonts w:ascii="Times New Roman" w:eastAsia="Times New Roman" w:hAnsi="Times New Roman" w:cs="Times New Roman"/>
                <w:lang w:eastAsia="de-DE"/>
              </w:rPr>
              <w:t xml:space="preserve">: </w:t>
            </w:r>
            <w:r w:rsidRPr="003077C3">
              <w:rPr>
                <w:rFonts w:ascii="Times New Roman" w:eastAsia="Times New Roman" w:hAnsi="Times New Roman" w:cs="Times New Roman"/>
                <w:b/>
                <w:i/>
                <w:lang w:eastAsia="de-DE"/>
              </w:rPr>
              <w:t>Shopping</w:t>
            </w:r>
          </w:p>
        </w:tc>
      </w:tr>
      <w:tr w:rsidR="006841E6" w:rsidRPr="003077C3" w14:paraId="2DCD3004" w14:textId="77777777" w:rsidTr="00D156BF">
        <w:trPr>
          <w:trHeight w:val="1157"/>
          <w:jc w:val="center"/>
        </w:trPr>
        <w:tc>
          <w:tcPr>
            <w:tcW w:w="400" w:type="pct"/>
            <w:tcBorders>
              <w:top w:val="single" w:sz="4" w:space="0" w:color="auto"/>
              <w:left w:val="single" w:sz="4" w:space="0" w:color="auto"/>
              <w:bottom w:val="single" w:sz="4" w:space="0" w:color="auto"/>
            </w:tcBorders>
            <w:shd w:val="clear" w:color="auto" w:fill="auto"/>
          </w:tcPr>
          <w:p w14:paraId="525974A0" w14:textId="1DCEF4F8" w:rsidR="006841E6" w:rsidRPr="003077C3"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3.20/</w:t>
            </w:r>
          </w:p>
        </w:tc>
        <w:tc>
          <w:tcPr>
            <w:tcW w:w="4600" w:type="pct"/>
            <w:shd w:val="clear" w:color="auto" w:fill="FFFFFF" w:themeFill="background1"/>
          </w:tcPr>
          <w:p w14:paraId="2DC10C9C" w14:textId="207C4D8B" w:rsidR="006841E6" w:rsidRDefault="006841E6" w:rsidP="006841E6">
            <w:pPr>
              <w:jc w:val="both"/>
              <w:rPr>
                <w:rFonts w:ascii="Times New Roman" w:hAnsi="Times New Roman" w:cs="Times New Roman"/>
                <w:b/>
                <w:bCs/>
                <w:i/>
                <w:iCs/>
              </w:rPr>
            </w:pPr>
            <w:r w:rsidRPr="008D4BFF">
              <w:rPr>
                <w:rFonts w:ascii="Times New Roman" w:hAnsi="Times New Roman" w:cs="Times New Roman"/>
                <w:b/>
                <w:bCs/>
                <w:i/>
                <w:iCs/>
              </w:rPr>
              <w:t>Location de Salle (Atelier de de présentation et priorisation des investissements au Comité Régional de Coordination</w:t>
            </w:r>
          </w:p>
          <w:p w14:paraId="620D9409" w14:textId="7B8D2E13" w:rsidR="006841E6" w:rsidRPr="00DD7784" w:rsidRDefault="006841E6" w:rsidP="006841E6">
            <w:pPr>
              <w:jc w:val="both"/>
              <w:rPr>
                <w:rFonts w:ascii="Times New Roman" w:eastAsia="Times New Roman" w:hAnsi="Times New Roman" w:cs="Times New Roman"/>
                <w:b/>
                <w:i/>
                <w:lang w:eastAsia="de-DE"/>
              </w:rPr>
            </w:pPr>
            <w:r w:rsidRPr="00DD7784">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PRAPS/5/NCS/259/22</w:t>
            </w:r>
          </w:p>
          <w:p w14:paraId="4CDBF830" w14:textId="55B5D490" w:rsidR="006841E6" w:rsidRPr="003077C3" w:rsidRDefault="006841E6" w:rsidP="006841E6">
            <w:pPr>
              <w:jc w:val="both"/>
              <w:rPr>
                <w:rFonts w:ascii="Times New Roman" w:hAnsi="Times New Roman" w:cs="Times New Roman"/>
                <w:b/>
                <w:bCs/>
                <w:i/>
                <w:iCs/>
              </w:rPr>
            </w:pPr>
            <w:r w:rsidRPr="003077C3">
              <w:rPr>
                <w:rFonts w:ascii="Times New Roman" w:eastAsia="Times New Roman" w:hAnsi="Times New Roman" w:cs="Times New Roman"/>
                <w:i/>
                <w:iCs/>
                <w:u w:val="single"/>
                <w:lang w:eastAsia="de-DE"/>
              </w:rPr>
              <w:t>Méthode de passation des marches</w:t>
            </w:r>
            <w:r>
              <w:rPr>
                <w:rFonts w:ascii="Times New Roman" w:eastAsia="Times New Roman" w:hAnsi="Times New Roman" w:cs="Times New Roman"/>
                <w:i/>
                <w:iCs/>
                <w:u w:val="single"/>
                <w:lang w:eastAsia="de-DE"/>
              </w:rPr>
              <w:t> </w:t>
            </w:r>
            <w:r w:rsidRPr="003077C3">
              <w:rPr>
                <w:rFonts w:ascii="Times New Roman" w:eastAsia="Times New Roman" w:hAnsi="Times New Roman" w:cs="Times New Roman"/>
                <w:lang w:eastAsia="de-DE"/>
              </w:rPr>
              <w:t xml:space="preserve">: </w:t>
            </w:r>
            <w:r w:rsidRPr="003077C3">
              <w:rPr>
                <w:rFonts w:ascii="Times New Roman" w:eastAsia="Times New Roman" w:hAnsi="Times New Roman" w:cs="Times New Roman"/>
                <w:b/>
                <w:i/>
                <w:lang w:eastAsia="de-DE"/>
              </w:rPr>
              <w:t>Shopping</w:t>
            </w:r>
          </w:p>
        </w:tc>
      </w:tr>
      <w:tr w:rsidR="006841E6" w:rsidRPr="003077C3" w14:paraId="5F96CC09" w14:textId="77777777" w:rsidTr="00D156BF">
        <w:trPr>
          <w:trHeight w:val="1157"/>
          <w:jc w:val="center"/>
        </w:trPr>
        <w:tc>
          <w:tcPr>
            <w:tcW w:w="400" w:type="pct"/>
            <w:tcBorders>
              <w:top w:val="single" w:sz="4" w:space="0" w:color="auto"/>
              <w:left w:val="single" w:sz="4" w:space="0" w:color="auto"/>
              <w:bottom w:val="single" w:sz="4" w:space="0" w:color="auto"/>
            </w:tcBorders>
            <w:shd w:val="clear" w:color="auto" w:fill="auto"/>
          </w:tcPr>
          <w:p w14:paraId="6ED6C5B0" w14:textId="73D95BBD" w:rsidR="006841E6" w:rsidRPr="003077C3"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3.21/</w:t>
            </w:r>
          </w:p>
        </w:tc>
        <w:tc>
          <w:tcPr>
            <w:tcW w:w="4600" w:type="pct"/>
            <w:tcBorders>
              <w:top w:val="single" w:sz="4" w:space="0" w:color="auto"/>
              <w:left w:val="single" w:sz="4" w:space="0" w:color="auto"/>
              <w:bottom w:val="single" w:sz="4" w:space="0" w:color="auto"/>
              <w:right w:val="single" w:sz="4" w:space="0" w:color="auto"/>
            </w:tcBorders>
            <w:shd w:val="clear" w:color="auto" w:fill="FFFFFF" w:themeFill="background1"/>
          </w:tcPr>
          <w:p w14:paraId="24973EAE" w14:textId="12820165" w:rsidR="006841E6" w:rsidRDefault="006841E6" w:rsidP="006841E6">
            <w:pPr>
              <w:jc w:val="both"/>
              <w:rPr>
                <w:rFonts w:ascii="Times New Roman" w:hAnsi="Times New Roman" w:cs="Times New Roman"/>
                <w:b/>
                <w:bCs/>
                <w:i/>
                <w:iCs/>
              </w:rPr>
            </w:pPr>
            <w:r w:rsidRPr="008D4BFF">
              <w:rPr>
                <w:rFonts w:ascii="Times New Roman" w:hAnsi="Times New Roman" w:cs="Times New Roman"/>
                <w:b/>
                <w:bCs/>
                <w:i/>
                <w:iCs/>
              </w:rPr>
              <w:t>Restauration (pause-café matin et soir et déjeuner) (Atelier de de présentation et priorisation des investissements au Comité Régional de Coordination</w:t>
            </w:r>
          </w:p>
          <w:p w14:paraId="594C4F02" w14:textId="47F6966D" w:rsidR="006841E6" w:rsidRPr="00DD7784" w:rsidRDefault="006841E6" w:rsidP="006841E6">
            <w:pPr>
              <w:jc w:val="both"/>
              <w:rPr>
                <w:rFonts w:ascii="Times New Roman" w:eastAsia="Times New Roman" w:hAnsi="Times New Roman" w:cs="Times New Roman"/>
                <w:b/>
                <w:i/>
                <w:lang w:eastAsia="de-DE"/>
              </w:rPr>
            </w:pPr>
            <w:r w:rsidRPr="00DD7784">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PRAPS/5/NCS/261/22</w:t>
            </w:r>
          </w:p>
          <w:p w14:paraId="406AE317" w14:textId="41D4AA4F" w:rsidR="006841E6" w:rsidRPr="003077C3" w:rsidRDefault="006841E6" w:rsidP="006841E6">
            <w:pPr>
              <w:jc w:val="both"/>
              <w:rPr>
                <w:rFonts w:ascii="Times New Roman" w:hAnsi="Times New Roman" w:cs="Times New Roman"/>
                <w:b/>
                <w:bCs/>
                <w:i/>
                <w:iCs/>
              </w:rPr>
            </w:pPr>
            <w:r w:rsidRPr="003077C3">
              <w:rPr>
                <w:rFonts w:ascii="Times New Roman" w:eastAsia="Times New Roman" w:hAnsi="Times New Roman" w:cs="Times New Roman"/>
                <w:i/>
                <w:iCs/>
                <w:u w:val="single"/>
                <w:lang w:eastAsia="de-DE"/>
              </w:rPr>
              <w:t>Méthode de passation des marches</w:t>
            </w:r>
            <w:r>
              <w:rPr>
                <w:rFonts w:ascii="Times New Roman" w:eastAsia="Times New Roman" w:hAnsi="Times New Roman" w:cs="Times New Roman"/>
                <w:i/>
                <w:iCs/>
                <w:u w:val="single"/>
                <w:lang w:eastAsia="de-DE"/>
              </w:rPr>
              <w:t> </w:t>
            </w:r>
            <w:r w:rsidRPr="003077C3">
              <w:rPr>
                <w:rFonts w:ascii="Times New Roman" w:eastAsia="Times New Roman" w:hAnsi="Times New Roman" w:cs="Times New Roman"/>
                <w:lang w:eastAsia="de-DE"/>
              </w:rPr>
              <w:t xml:space="preserve">: </w:t>
            </w:r>
            <w:r w:rsidRPr="003077C3">
              <w:rPr>
                <w:rFonts w:ascii="Times New Roman" w:eastAsia="Times New Roman" w:hAnsi="Times New Roman" w:cs="Times New Roman"/>
                <w:b/>
                <w:i/>
                <w:lang w:eastAsia="de-DE"/>
              </w:rPr>
              <w:t>Shopping</w:t>
            </w:r>
          </w:p>
        </w:tc>
      </w:tr>
      <w:tr w:rsidR="006841E6" w:rsidRPr="003077C3" w14:paraId="3E414602" w14:textId="77777777" w:rsidTr="00D156BF">
        <w:trPr>
          <w:trHeight w:val="899"/>
          <w:jc w:val="center"/>
        </w:trPr>
        <w:tc>
          <w:tcPr>
            <w:tcW w:w="400" w:type="pct"/>
            <w:tcBorders>
              <w:top w:val="single" w:sz="4" w:space="0" w:color="auto"/>
              <w:left w:val="single" w:sz="4" w:space="0" w:color="auto"/>
              <w:bottom w:val="single" w:sz="4" w:space="0" w:color="auto"/>
            </w:tcBorders>
            <w:shd w:val="clear" w:color="auto" w:fill="auto"/>
          </w:tcPr>
          <w:p w14:paraId="5C9FB241" w14:textId="622FA1A9" w:rsidR="006841E6" w:rsidRPr="003077C3"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3.22/</w:t>
            </w:r>
          </w:p>
        </w:tc>
        <w:tc>
          <w:tcPr>
            <w:tcW w:w="4600" w:type="pct"/>
            <w:tcBorders>
              <w:top w:val="single" w:sz="4" w:space="0" w:color="auto"/>
              <w:left w:val="single" w:sz="4" w:space="0" w:color="auto"/>
              <w:bottom w:val="single" w:sz="4" w:space="0" w:color="auto"/>
              <w:right w:val="single" w:sz="4" w:space="0" w:color="auto"/>
            </w:tcBorders>
            <w:shd w:val="clear" w:color="auto" w:fill="FFFFFF" w:themeFill="background1"/>
          </w:tcPr>
          <w:p w14:paraId="493185AC" w14:textId="53F6EB8D" w:rsidR="006841E6" w:rsidRDefault="006841E6" w:rsidP="006841E6">
            <w:pPr>
              <w:jc w:val="both"/>
              <w:rPr>
                <w:rFonts w:ascii="Times New Roman" w:hAnsi="Times New Roman" w:cs="Times New Roman"/>
                <w:b/>
                <w:bCs/>
                <w:i/>
                <w:iCs/>
              </w:rPr>
            </w:pPr>
            <w:r w:rsidRPr="008D4BFF">
              <w:rPr>
                <w:rFonts w:ascii="Times New Roman" w:hAnsi="Times New Roman" w:cs="Times New Roman"/>
                <w:b/>
                <w:bCs/>
                <w:i/>
                <w:iCs/>
              </w:rPr>
              <w:t>Ateliers pour la Coordination des Consuls</w:t>
            </w:r>
          </w:p>
          <w:p w14:paraId="0BE1F154" w14:textId="21A70CFC" w:rsidR="006841E6" w:rsidRPr="00DD7784" w:rsidRDefault="006841E6" w:rsidP="006841E6">
            <w:pPr>
              <w:jc w:val="both"/>
              <w:rPr>
                <w:rFonts w:ascii="Times New Roman" w:eastAsia="Times New Roman" w:hAnsi="Times New Roman" w:cs="Times New Roman"/>
                <w:b/>
                <w:i/>
                <w:lang w:eastAsia="de-DE"/>
              </w:rPr>
            </w:pPr>
            <w:r w:rsidRPr="00DD7784">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ADM/41/NCS/263/22</w:t>
            </w:r>
          </w:p>
          <w:p w14:paraId="75865A40" w14:textId="2F421125" w:rsidR="006841E6" w:rsidRPr="003077C3" w:rsidRDefault="006841E6" w:rsidP="006841E6">
            <w:pPr>
              <w:jc w:val="both"/>
              <w:rPr>
                <w:rFonts w:ascii="Times New Roman" w:hAnsi="Times New Roman" w:cs="Times New Roman"/>
                <w:b/>
                <w:bCs/>
                <w:i/>
                <w:iCs/>
              </w:rPr>
            </w:pPr>
            <w:r w:rsidRPr="003077C3">
              <w:rPr>
                <w:rFonts w:ascii="Times New Roman" w:eastAsia="Times New Roman" w:hAnsi="Times New Roman" w:cs="Times New Roman"/>
                <w:i/>
                <w:iCs/>
                <w:u w:val="single"/>
                <w:lang w:eastAsia="de-DE"/>
              </w:rPr>
              <w:t>Méthode de passation des marches</w:t>
            </w:r>
            <w:r>
              <w:rPr>
                <w:rFonts w:ascii="Times New Roman" w:eastAsia="Times New Roman" w:hAnsi="Times New Roman" w:cs="Times New Roman"/>
                <w:i/>
                <w:iCs/>
                <w:u w:val="single"/>
                <w:lang w:eastAsia="de-DE"/>
              </w:rPr>
              <w:t> </w:t>
            </w:r>
            <w:r w:rsidRPr="003077C3">
              <w:rPr>
                <w:rFonts w:ascii="Times New Roman" w:eastAsia="Times New Roman" w:hAnsi="Times New Roman" w:cs="Times New Roman"/>
                <w:lang w:eastAsia="de-DE"/>
              </w:rPr>
              <w:t xml:space="preserve">: </w:t>
            </w:r>
            <w:r w:rsidRPr="003077C3">
              <w:rPr>
                <w:rFonts w:ascii="Times New Roman" w:eastAsia="Times New Roman" w:hAnsi="Times New Roman" w:cs="Times New Roman"/>
                <w:b/>
                <w:i/>
                <w:lang w:eastAsia="de-DE"/>
              </w:rPr>
              <w:t>Shopping</w:t>
            </w:r>
          </w:p>
        </w:tc>
      </w:tr>
      <w:tr w:rsidR="006841E6" w:rsidRPr="003077C3" w14:paraId="3EAC8AB9" w14:textId="77777777" w:rsidTr="00D156BF">
        <w:trPr>
          <w:trHeight w:val="899"/>
          <w:jc w:val="center"/>
        </w:trPr>
        <w:tc>
          <w:tcPr>
            <w:tcW w:w="400" w:type="pct"/>
            <w:tcBorders>
              <w:top w:val="single" w:sz="4" w:space="0" w:color="auto"/>
              <w:left w:val="single" w:sz="4" w:space="0" w:color="auto"/>
              <w:bottom w:val="single" w:sz="4" w:space="0" w:color="auto"/>
            </w:tcBorders>
            <w:shd w:val="clear" w:color="auto" w:fill="auto"/>
          </w:tcPr>
          <w:p w14:paraId="65C1A329" w14:textId="6C5906CD" w:rsidR="006841E6" w:rsidRPr="003077C3"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lastRenderedPageBreak/>
              <w:t>3.23/</w:t>
            </w:r>
          </w:p>
        </w:tc>
        <w:tc>
          <w:tcPr>
            <w:tcW w:w="4600" w:type="pct"/>
            <w:tcBorders>
              <w:top w:val="single" w:sz="4" w:space="0" w:color="auto"/>
              <w:left w:val="single" w:sz="4" w:space="0" w:color="auto"/>
              <w:bottom w:val="single" w:sz="4" w:space="0" w:color="auto"/>
              <w:right w:val="single" w:sz="4" w:space="0" w:color="auto"/>
            </w:tcBorders>
            <w:shd w:val="clear" w:color="auto" w:fill="FFFFFF" w:themeFill="background1"/>
          </w:tcPr>
          <w:p w14:paraId="25524E0B" w14:textId="39E64036" w:rsidR="006841E6" w:rsidRDefault="006841E6" w:rsidP="006841E6">
            <w:pPr>
              <w:jc w:val="both"/>
              <w:rPr>
                <w:rFonts w:ascii="Times New Roman" w:hAnsi="Times New Roman" w:cs="Times New Roman"/>
                <w:b/>
                <w:bCs/>
                <w:i/>
                <w:iCs/>
              </w:rPr>
            </w:pPr>
            <w:r w:rsidRPr="008D4BFF">
              <w:rPr>
                <w:rFonts w:ascii="Times New Roman" w:hAnsi="Times New Roman" w:cs="Times New Roman"/>
                <w:b/>
                <w:bCs/>
                <w:i/>
                <w:iCs/>
              </w:rPr>
              <w:t>Pause</w:t>
            </w:r>
            <w:r>
              <w:rPr>
                <w:rFonts w:ascii="Times New Roman" w:hAnsi="Times New Roman" w:cs="Times New Roman"/>
                <w:b/>
                <w:bCs/>
                <w:i/>
                <w:iCs/>
              </w:rPr>
              <w:t>-</w:t>
            </w:r>
            <w:r w:rsidRPr="008D4BFF">
              <w:rPr>
                <w:rFonts w:ascii="Times New Roman" w:hAnsi="Times New Roman" w:cs="Times New Roman"/>
                <w:b/>
                <w:bCs/>
                <w:i/>
                <w:iCs/>
              </w:rPr>
              <w:t>café Déjeuner pour l</w:t>
            </w:r>
            <w:r>
              <w:rPr>
                <w:rFonts w:ascii="Times New Roman" w:hAnsi="Times New Roman" w:cs="Times New Roman"/>
                <w:b/>
                <w:bCs/>
                <w:i/>
                <w:iCs/>
              </w:rPr>
              <w:t>’</w:t>
            </w:r>
            <w:r w:rsidRPr="008D4BFF">
              <w:rPr>
                <w:rFonts w:ascii="Times New Roman" w:hAnsi="Times New Roman" w:cs="Times New Roman"/>
                <w:b/>
                <w:bCs/>
                <w:i/>
                <w:iCs/>
              </w:rPr>
              <w:t>atelier de lancement des études complémentaires PCVESTN</w:t>
            </w:r>
          </w:p>
          <w:p w14:paraId="6188CA4B" w14:textId="3FF86DA4" w:rsidR="006841E6" w:rsidRPr="00DD7784" w:rsidRDefault="006841E6" w:rsidP="006841E6">
            <w:pPr>
              <w:jc w:val="both"/>
              <w:rPr>
                <w:rFonts w:ascii="Times New Roman" w:eastAsia="Times New Roman" w:hAnsi="Times New Roman" w:cs="Times New Roman"/>
                <w:b/>
                <w:i/>
                <w:lang w:eastAsia="de-DE"/>
              </w:rPr>
            </w:pPr>
            <w:r w:rsidRPr="00DD7784">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PRAPS/5/NCS/264/22</w:t>
            </w:r>
          </w:p>
          <w:p w14:paraId="509D5401" w14:textId="7D7AF0BE" w:rsidR="006841E6" w:rsidRPr="003077C3" w:rsidRDefault="006841E6" w:rsidP="006841E6">
            <w:pPr>
              <w:jc w:val="both"/>
              <w:rPr>
                <w:rFonts w:ascii="Times New Roman" w:hAnsi="Times New Roman" w:cs="Times New Roman"/>
                <w:b/>
                <w:bCs/>
                <w:i/>
                <w:iCs/>
              </w:rPr>
            </w:pPr>
            <w:r w:rsidRPr="003077C3">
              <w:rPr>
                <w:rFonts w:ascii="Times New Roman" w:eastAsia="Times New Roman" w:hAnsi="Times New Roman" w:cs="Times New Roman"/>
                <w:i/>
                <w:iCs/>
                <w:u w:val="single"/>
                <w:lang w:eastAsia="de-DE"/>
              </w:rPr>
              <w:t>Méthode de passation des marches</w:t>
            </w:r>
            <w:r>
              <w:rPr>
                <w:rFonts w:ascii="Times New Roman" w:eastAsia="Times New Roman" w:hAnsi="Times New Roman" w:cs="Times New Roman"/>
                <w:i/>
                <w:iCs/>
                <w:u w:val="single"/>
                <w:lang w:eastAsia="de-DE"/>
              </w:rPr>
              <w:t> </w:t>
            </w:r>
            <w:r w:rsidRPr="003077C3">
              <w:rPr>
                <w:rFonts w:ascii="Times New Roman" w:eastAsia="Times New Roman" w:hAnsi="Times New Roman" w:cs="Times New Roman"/>
                <w:lang w:eastAsia="de-DE"/>
              </w:rPr>
              <w:t xml:space="preserve">: </w:t>
            </w:r>
            <w:r w:rsidRPr="003077C3">
              <w:rPr>
                <w:rFonts w:ascii="Times New Roman" w:eastAsia="Times New Roman" w:hAnsi="Times New Roman" w:cs="Times New Roman"/>
                <w:b/>
                <w:i/>
                <w:lang w:eastAsia="de-DE"/>
              </w:rPr>
              <w:t>Shopping</w:t>
            </w:r>
          </w:p>
        </w:tc>
      </w:tr>
      <w:tr w:rsidR="006841E6" w:rsidRPr="00222EEB" w14:paraId="50663941" w14:textId="77777777" w:rsidTr="00D156BF">
        <w:trPr>
          <w:trHeight w:val="899"/>
          <w:jc w:val="center"/>
        </w:trPr>
        <w:tc>
          <w:tcPr>
            <w:tcW w:w="400" w:type="pct"/>
            <w:tcBorders>
              <w:top w:val="single" w:sz="4" w:space="0" w:color="auto"/>
              <w:left w:val="single" w:sz="4" w:space="0" w:color="auto"/>
              <w:bottom w:val="single" w:sz="4" w:space="0" w:color="auto"/>
            </w:tcBorders>
            <w:shd w:val="clear" w:color="auto" w:fill="auto"/>
          </w:tcPr>
          <w:p w14:paraId="3C011381" w14:textId="536032E9" w:rsidR="006841E6" w:rsidRPr="003077C3"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3.24/</w:t>
            </w:r>
          </w:p>
        </w:tc>
        <w:tc>
          <w:tcPr>
            <w:tcW w:w="4600" w:type="pct"/>
            <w:tcBorders>
              <w:top w:val="single" w:sz="4" w:space="0" w:color="auto"/>
              <w:left w:val="single" w:sz="4" w:space="0" w:color="auto"/>
              <w:bottom w:val="single" w:sz="4" w:space="0" w:color="auto"/>
              <w:right w:val="single" w:sz="4" w:space="0" w:color="auto"/>
            </w:tcBorders>
            <w:shd w:val="clear" w:color="auto" w:fill="FFFFFF" w:themeFill="background1"/>
          </w:tcPr>
          <w:p w14:paraId="30CA0DB5" w14:textId="77777777" w:rsidR="006841E6" w:rsidRDefault="006841E6" w:rsidP="006841E6">
            <w:pPr>
              <w:jc w:val="both"/>
              <w:rPr>
                <w:rFonts w:ascii="Times New Roman" w:hAnsi="Times New Roman" w:cs="Times New Roman"/>
                <w:b/>
                <w:bCs/>
                <w:i/>
                <w:iCs/>
              </w:rPr>
            </w:pPr>
            <w:r w:rsidRPr="008D4BFF">
              <w:rPr>
                <w:rFonts w:ascii="Times New Roman" w:hAnsi="Times New Roman" w:cs="Times New Roman"/>
                <w:b/>
                <w:bCs/>
                <w:i/>
                <w:iCs/>
              </w:rPr>
              <w:t>Réunion mensuelle avec les points Focaux</w:t>
            </w:r>
          </w:p>
          <w:p w14:paraId="527CABC6" w14:textId="7B1A9912" w:rsidR="006841E6" w:rsidRPr="00DD7784" w:rsidRDefault="006841E6" w:rsidP="006841E6">
            <w:pPr>
              <w:jc w:val="both"/>
              <w:rPr>
                <w:rFonts w:ascii="Times New Roman" w:eastAsia="Times New Roman" w:hAnsi="Times New Roman" w:cs="Times New Roman"/>
                <w:b/>
                <w:i/>
                <w:lang w:eastAsia="de-DE"/>
              </w:rPr>
            </w:pPr>
            <w:r w:rsidRPr="00DD7784">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ADM/41/NCS/266/22</w:t>
            </w:r>
          </w:p>
          <w:p w14:paraId="10560E10" w14:textId="35B2DAAF" w:rsidR="006841E6" w:rsidRPr="008D4BFF" w:rsidRDefault="006841E6" w:rsidP="006841E6">
            <w:pPr>
              <w:jc w:val="both"/>
              <w:rPr>
                <w:rFonts w:ascii="Times New Roman" w:hAnsi="Times New Roman" w:cs="Times New Roman"/>
                <w:b/>
                <w:bCs/>
                <w:i/>
                <w:iCs/>
              </w:rPr>
            </w:pPr>
            <w:r w:rsidRPr="007128BD">
              <w:rPr>
                <w:rFonts w:ascii="Times New Roman" w:eastAsia="Times New Roman" w:hAnsi="Times New Roman" w:cs="Times New Roman"/>
                <w:i/>
                <w:iCs/>
                <w:u w:val="single"/>
                <w:lang w:eastAsia="de-DE"/>
              </w:rPr>
              <w:t>Méthode de passation des marches</w:t>
            </w:r>
            <w:r>
              <w:rPr>
                <w:rFonts w:ascii="Times New Roman" w:eastAsia="Times New Roman" w:hAnsi="Times New Roman" w:cs="Times New Roman"/>
                <w:i/>
                <w:iCs/>
                <w:u w:val="single"/>
                <w:lang w:eastAsia="de-DE"/>
              </w:rPr>
              <w:t> </w:t>
            </w:r>
            <w:r w:rsidRPr="007128BD">
              <w:rPr>
                <w:rFonts w:ascii="Times New Roman" w:eastAsia="Times New Roman" w:hAnsi="Times New Roman" w:cs="Times New Roman"/>
                <w:lang w:eastAsia="de-DE"/>
              </w:rPr>
              <w:t xml:space="preserve">: </w:t>
            </w:r>
            <w:r w:rsidRPr="007128BD">
              <w:rPr>
                <w:rFonts w:ascii="Times New Roman" w:eastAsia="Times New Roman" w:hAnsi="Times New Roman" w:cs="Times New Roman"/>
                <w:b/>
                <w:i/>
                <w:lang w:eastAsia="de-DE"/>
              </w:rPr>
              <w:t>Shopping</w:t>
            </w:r>
          </w:p>
        </w:tc>
      </w:tr>
      <w:tr w:rsidR="006841E6" w:rsidRPr="00222EEB" w14:paraId="07A00253" w14:textId="77777777" w:rsidTr="00D156BF">
        <w:trPr>
          <w:trHeight w:val="836"/>
          <w:jc w:val="center"/>
        </w:trPr>
        <w:tc>
          <w:tcPr>
            <w:tcW w:w="400" w:type="pct"/>
            <w:tcBorders>
              <w:top w:val="single" w:sz="4" w:space="0" w:color="auto"/>
              <w:left w:val="single" w:sz="4" w:space="0" w:color="auto"/>
              <w:bottom w:val="single" w:sz="4" w:space="0" w:color="auto"/>
            </w:tcBorders>
            <w:shd w:val="clear" w:color="auto" w:fill="auto"/>
          </w:tcPr>
          <w:p w14:paraId="71D8CEF6" w14:textId="76CB01AE" w:rsidR="006841E6" w:rsidRPr="007128BD"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w:t>
            </w:r>
            <w:r w:rsidR="00FD65CC">
              <w:rPr>
                <w:rFonts w:ascii="Times New Roman" w:eastAsia="Times New Roman" w:hAnsi="Times New Roman" w:cs="Times New Roman"/>
                <w:bCs/>
                <w:lang w:eastAsia="de-DE"/>
              </w:rPr>
              <w:t>5</w:t>
            </w:r>
            <w:r>
              <w:rPr>
                <w:rFonts w:ascii="Times New Roman" w:eastAsia="Times New Roman" w:hAnsi="Times New Roman" w:cs="Times New Roman"/>
                <w:b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FFFFFF" w:themeFill="background1"/>
          </w:tcPr>
          <w:p w14:paraId="5150AC3F" w14:textId="77777777" w:rsidR="006841E6" w:rsidRDefault="006841E6" w:rsidP="006841E6">
            <w:pPr>
              <w:jc w:val="both"/>
              <w:rPr>
                <w:rFonts w:ascii="Times New Roman" w:hAnsi="Times New Roman" w:cs="Times New Roman"/>
                <w:b/>
                <w:bCs/>
                <w:i/>
                <w:iCs/>
              </w:rPr>
            </w:pPr>
            <w:r w:rsidRPr="008D4BFF">
              <w:rPr>
                <w:rFonts w:ascii="Times New Roman" w:hAnsi="Times New Roman" w:cs="Times New Roman"/>
                <w:b/>
                <w:bCs/>
                <w:i/>
                <w:iCs/>
              </w:rPr>
              <w:t>Réunion mensuelle avec la DGAENF</w:t>
            </w:r>
          </w:p>
          <w:p w14:paraId="1EECBFD6" w14:textId="6FD332C2" w:rsidR="006841E6" w:rsidRPr="00C60DEA" w:rsidRDefault="006841E6" w:rsidP="006841E6">
            <w:pPr>
              <w:jc w:val="both"/>
              <w:rPr>
                <w:rFonts w:ascii="Times New Roman" w:eastAsia="Times New Roman" w:hAnsi="Times New Roman" w:cs="Times New Roman"/>
                <w:b/>
                <w:i/>
                <w:lang w:eastAsia="de-DE"/>
              </w:rPr>
            </w:pPr>
            <w:r w:rsidRPr="00C60DEA">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C60DEA">
              <w:rPr>
                <w:rFonts w:ascii="Times New Roman" w:eastAsia="Times New Roman" w:hAnsi="Times New Roman" w:cs="Times New Roman"/>
                <w:i/>
                <w:iCs/>
                <w:u w:val="single"/>
                <w:lang w:eastAsia="de-DE"/>
              </w:rPr>
              <w:t>:</w:t>
            </w:r>
            <w:r w:rsidRPr="00C60DEA">
              <w:rPr>
                <w:rFonts w:ascii="Times New Roman" w:eastAsia="Times New Roman" w:hAnsi="Times New Roman" w:cs="Times New Roman"/>
                <w:lang w:eastAsia="de-DE"/>
              </w:rPr>
              <w:t xml:space="preserve"> </w:t>
            </w:r>
            <w:r w:rsidRPr="00C60DEA">
              <w:rPr>
                <w:rFonts w:ascii="Times New Roman" w:eastAsia="Times New Roman" w:hAnsi="Times New Roman" w:cs="Times New Roman"/>
                <w:b/>
                <w:bCs/>
                <w:i/>
                <w:lang w:eastAsia="de-DE"/>
              </w:rPr>
              <w:t>ADM/41/NCS/269/22</w:t>
            </w:r>
          </w:p>
          <w:p w14:paraId="2588AEA0" w14:textId="3E9B53C0" w:rsidR="006841E6" w:rsidRPr="008D4BFF" w:rsidRDefault="006841E6" w:rsidP="006841E6">
            <w:pPr>
              <w:jc w:val="both"/>
              <w:rPr>
                <w:rFonts w:ascii="Times New Roman" w:hAnsi="Times New Roman" w:cs="Times New Roman"/>
                <w:b/>
                <w:bCs/>
                <w:i/>
                <w:iCs/>
              </w:rPr>
            </w:pPr>
            <w:r w:rsidRPr="007128BD">
              <w:rPr>
                <w:rFonts w:ascii="Times New Roman" w:eastAsia="Times New Roman" w:hAnsi="Times New Roman" w:cs="Times New Roman"/>
                <w:i/>
                <w:iCs/>
                <w:u w:val="single"/>
                <w:lang w:eastAsia="de-DE"/>
              </w:rPr>
              <w:t>Méthode de passation des marchés</w:t>
            </w:r>
            <w:r>
              <w:rPr>
                <w:rFonts w:ascii="Times New Roman" w:eastAsia="Times New Roman" w:hAnsi="Times New Roman" w:cs="Times New Roman"/>
                <w:i/>
                <w:iCs/>
                <w:u w:val="single"/>
                <w:lang w:eastAsia="de-DE"/>
              </w:rPr>
              <w:t> </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6841E6" w:rsidRPr="00222EEB" w14:paraId="5F50E15D" w14:textId="77777777" w:rsidTr="00D156BF">
        <w:trPr>
          <w:trHeight w:val="908"/>
          <w:jc w:val="center"/>
        </w:trPr>
        <w:tc>
          <w:tcPr>
            <w:tcW w:w="400" w:type="pct"/>
            <w:tcBorders>
              <w:top w:val="single" w:sz="4" w:space="0" w:color="auto"/>
              <w:left w:val="single" w:sz="4" w:space="0" w:color="auto"/>
              <w:bottom w:val="single" w:sz="4" w:space="0" w:color="auto"/>
            </w:tcBorders>
            <w:shd w:val="clear" w:color="auto" w:fill="auto"/>
          </w:tcPr>
          <w:p w14:paraId="70D877D7" w14:textId="2ABCD32F" w:rsidR="006841E6" w:rsidRPr="007128BD"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w:t>
            </w:r>
            <w:r w:rsidR="00FD65CC">
              <w:rPr>
                <w:rFonts w:ascii="Times New Roman" w:eastAsia="Times New Roman" w:hAnsi="Times New Roman" w:cs="Times New Roman"/>
                <w:bCs/>
                <w:lang w:eastAsia="de-DE"/>
              </w:rPr>
              <w:t>6</w:t>
            </w:r>
            <w:r>
              <w:rPr>
                <w:rFonts w:ascii="Times New Roman" w:eastAsia="Times New Roman" w:hAnsi="Times New Roman" w:cs="Times New Roman"/>
                <w:b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FFFFFF" w:themeFill="background1"/>
          </w:tcPr>
          <w:p w14:paraId="079CA5DD" w14:textId="64691BCB" w:rsidR="006841E6" w:rsidRDefault="006841E6" w:rsidP="006841E6">
            <w:pPr>
              <w:jc w:val="both"/>
              <w:rPr>
                <w:rFonts w:ascii="Times New Roman" w:hAnsi="Times New Roman" w:cs="Times New Roman"/>
                <w:b/>
                <w:bCs/>
                <w:i/>
                <w:iCs/>
              </w:rPr>
            </w:pPr>
            <w:r w:rsidRPr="008D4BFF">
              <w:rPr>
                <w:rFonts w:ascii="Times New Roman" w:hAnsi="Times New Roman" w:cs="Times New Roman"/>
                <w:b/>
                <w:bCs/>
                <w:i/>
                <w:iCs/>
              </w:rPr>
              <w:t>Atelier d</w:t>
            </w:r>
            <w:r>
              <w:rPr>
                <w:rFonts w:ascii="Times New Roman" w:hAnsi="Times New Roman" w:cs="Times New Roman"/>
                <w:b/>
                <w:bCs/>
                <w:i/>
                <w:iCs/>
              </w:rPr>
              <w:t>’</w:t>
            </w:r>
            <w:r w:rsidRPr="008D4BFF">
              <w:rPr>
                <w:rFonts w:ascii="Times New Roman" w:hAnsi="Times New Roman" w:cs="Times New Roman"/>
                <w:b/>
                <w:bCs/>
                <w:i/>
                <w:iCs/>
              </w:rPr>
              <w:t>évaluation des accords d</w:t>
            </w:r>
            <w:r>
              <w:rPr>
                <w:rFonts w:ascii="Times New Roman" w:hAnsi="Times New Roman" w:cs="Times New Roman"/>
                <w:b/>
                <w:bCs/>
                <w:i/>
                <w:iCs/>
              </w:rPr>
              <w:t>’</w:t>
            </w:r>
            <w:r w:rsidRPr="008D4BFF">
              <w:rPr>
                <w:rFonts w:ascii="Times New Roman" w:hAnsi="Times New Roman" w:cs="Times New Roman"/>
                <w:b/>
                <w:bCs/>
                <w:i/>
                <w:iCs/>
              </w:rPr>
              <w:t>entit</w:t>
            </w:r>
            <w:r>
              <w:rPr>
                <w:rFonts w:ascii="Times New Roman" w:hAnsi="Times New Roman" w:cs="Times New Roman"/>
                <w:b/>
                <w:bCs/>
                <w:i/>
                <w:iCs/>
              </w:rPr>
              <w:t>é</w:t>
            </w:r>
          </w:p>
          <w:p w14:paraId="1F93D4BF" w14:textId="7B0A2A9A" w:rsidR="006841E6" w:rsidRPr="00C60DEA" w:rsidRDefault="006841E6" w:rsidP="006841E6">
            <w:pPr>
              <w:jc w:val="both"/>
              <w:rPr>
                <w:rFonts w:ascii="Times New Roman" w:eastAsia="Times New Roman" w:hAnsi="Times New Roman" w:cs="Times New Roman"/>
                <w:b/>
                <w:i/>
                <w:lang w:eastAsia="de-DE"/>
              </w:rPr>
            </w:pPr>
            <w:r w:rsidRPr="00C60DEA">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C60DEA">
              <w:rPr>
                <w:rFonts w:ascii="Times New Roman" w:eastAsia="Times New Roman" w:hAnsi="Times New Roman" w:cs="Times New Roman"/>
                <w:i/>
                <w:iCs/>
                <w:u w:val="single"/>
                <w:lang w:eastAsia="de-DE"/>
              </w:rPr>
              <w:t>:</w:t>
            </w:r>
            <w:r w:rsidRPr="00C60DEA">
              <w:rPr>
                <w:rFonts w:ascii="Times New Roman" w:eastAsia="Times New Roman" w:hAnsi="Times New Roman" w:cs="Times New Roman"/>
                <w:lang w:eastAsia="de-DE"/>
              </w:rPr>
              <w:t xml:space="preserve"> </w:t>
            </w:r>
            <w:r w:rsidRPr="00C60DEA">
              <w:rPr>
                <w:rFonts w:ascii="Times New Roman" w:eastAsia="Times New Roman" w:hAnsi="Times New Roman" w:cs="Times New Roman"/>
                <w:b/>
                <w:bCs/>
                <w:i/>
                <w:lang w:eastAsia="de-DE"/>
              </w:rPr>
              <w:t>ADM/41/NCS/270/22</w:t>
            </w:r>
          </w:p>
          <w:p w14:paraId="3B7A5663" w14:textId="40824B40" w:rsidR="006841E6" w:rsidRPr="008D4BFF" w:rsidRDefault="006841E6" w:rsidP="006841E6">
            <w:pPr>
              <w:jc w:val="both"/>
              <w:rPr>
                <w:rFonts w:ascii="Times New Roman" w:hAnsi="Times New Roman" w:cs="Times New Roman"/>
                <w:b/>
                <w:bCs/>
                <w:i/>
                <w:iCs/>
              </w:rPr>
            </w:pPr>
            <w:r w:rsidRPr="007128BD">
              <w:rPr>
                <w:rFonts w:ascii="Times New Roman" w:eastAsia="Times New Roman" w:hAnsi="Times New Roman" w:cs="Times New Roman"/>
                <w:i/>
                <w:iCs/>
                <w:u w:val="single"/>
                <w:lang w:eastAsia="de-DE"/>
              </w:rPr>
              <w:t>Méthode de passation des marchés</w:t>
            </w:r>
            <w:r>
              <w:rPr>
                <w:rFonts w:ascii="Times New Roman" w:eastAsia="Times New Roman" w:hAnsi="Times New Roman" w:cs="Times New Roman"/>
                <w:i/>
                <w:iCs/>
                <w:u w:val="single"/>
                <w:lang w:eastAsia="de-DE"/>
              </w:rPr>
              <w:t> </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6841E6" w:rsidRPr="00222EEB" w14:paraId="7FA5559B" w14:textId="77777777" w:rsidTr="00D156BF">
        <w:trPr>
          <w:trHeight w:val="980"/>
          <w:jc w:val="center"/>
        </w:trPr>
        <w:tc>
          <w:tcPr>
            <w:tcW w:w="400" w:type="pct"/>
            <w:tcBorders>
              <w:top w:val="single" w:sz="4" w:space="0" w:color="auto"/>
              <w:left w:val="single" w:sz="4" w:space="0" w:color="auto"/>
              <w:bottom w:val="single" w:sz="4" w:space="0" w:color="auto"/>
            </w:tcBorders>
            <w:shd w:val="clear" w:color="auto" w:fill="auto"/>
          </w:tcPr>
          <w:p w14:paraId="2AC6389A" w14:textId="483C0253" w:rsidR="006841E6" w:rsidRPr="007128BD"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w:t>
            </w:r>
            <w:r w:rsidR="00FD65CC">
              <w:rPr>
                <w:rFonts w:ascii="Times New Roman" w:eastAsia="Times New Roman" w:hAnsi="Times New Roman" w:cs="Times New Roman"/>
                <w:bCs/>
                <w:lang w:eastAsia="de-DE"/>
              </w:rPr>
              <w:t>7</w:t>
            </w:r>
            <w:r>
              <w:rPr>
                <w:rFonts w:ascii="Times New Roman" w:eastAsia="Times New Roman" w:hAnsi="Times New Roman" w:cs="Times New Roman"/>
                <w:b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FFFFFF" w:themeFill="background1"/>
          </w:tcPr>
          <w:p w14:paraId="5669FAA9" w14:textId="65CDBA38" w:rsidR="006841E6" w:rsidRDefault="006841E6" w:rsidP="006841E6">
            <w:pPr>
              <w:jc w:val="both"/>
              <w:rPr>
                <w:rFonts w:ascii="Times New Roman" w:hAnsi="Times New Roman" w:cs="Times New Roman"/>
                <w:b/>
                <w:bCs/>
                <w:i/>
                <w:iCs/>
              </w:rPr>
            </w:pPr>
            <w:r w:rsidRPr="008D4BFF">
              <w:rPr>
                <w:rFonts w:ascii="Times New Roman" w:hAnsi="Times New Roman" w:cs="Times New Roman"/>
                <w:b/>
                <w:bCs/>
                <w:i/>
                <w:iCs/>
              </w:rPr>
              <w:t>Atelier de partage des activités du SGFA</w:t>
            </w:r>
            <w:r>
              <w:rPr>
                <w:rFonts w:ascii="Times New Roman" w:hAnsi="Times New Roman" w:cs="Times New Roman"/>
                <w:b/>
                <w:bCs/>
                <w:i/>
                <w:iCs/>
              </w:rPr>
              <w:t>M</w:t>
            </w:r>
          </w:p>
          <w:p w14:paraId="3AC201B5" w14:textId="11DA68DA" w:rsidR="006841E6" w:rsidRPr="00DD7784" w:rsidRDefault="006841E6" w:rsidP="006841E6">
            <w:pPr>
              <w:jc w:val="both"/>
              <w:rPr>
                <w:rFonts w:ascii="Times New Roman" w:eastAsia="Times New Roman" w:hAnsi="Times New Roman" w:cs="Times New Roman"/>
                <w:b/>
                <w:i/>
                <w:lang w:eastAsia="de-DE"/>
              </w:rPr>
            </w:pPr>
            <w:r w:rsidRPr="00DD7784">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DD7784">
              <w:rPr>
                <w:rFonts w:ascii="Times New Roman" w:eastAsia="Times New Roman" w:hAnsi="Times New Roman" w:cs="Times New Roman"/>
                <w:i/>
                <w:iCs/>
                <w:u w:val="single"/>
                <w:lang w:eastAsia="de-DE"/>
              </w:rPr>
              <w:t>:</w:t>
            </w:r>
            <w:r w:rsidRPr="00DD7784">
              <w:rPr>
                <w:rFonts w:ascii="Times New Roman" w:eastAsia="Times New Roman" w:hAnsi="Times New Roman" w:cs="Times New Roman"/>
                <w:lang w:eastAsia="de-DE"/>
              </w:rPr>
              <w:t xml:space="preserve"> </w:t>
            </w:r>
            <w:r w:rsidRPr="00DD7784">
              <w:rPr>
                <w:rFonts w:ascii="Times New Roman" w:eastAsia="Times New Roman" w:hAnsi="Times New Roman" w:cs="Times New Roman"/>
                <w:b/>
                <w:bCs/>
                <w:i/>
                <w:lang w:eastAsia="de-DE"/>
              </w:rPr>
              <w:t>ADM/41/NCS/271/22</w:t>
            </w:r>
          </w:p>
          <w:p w14:paraId="11763A40" w14:textId="137A3368" w:rsidR="006841E6" w:rsidRPr="008D4BFF" w:rsidRDefault="006841E6" w:rsidP="006841E6">
            <w:pPr>
              <w:jc w:val="both"/>
              <w:rPr>
                <w:rFonts w:ascii="Times New Roman" w:hAnsi="Times New Roman" w:cs="Times New Roman"/>
                <w:b/>
                <w:bCs/>
                <w:i/>
                <w:iCs/>
              </w:rPr>
            </w:pPr>
            <w:r w:rsidRPr="001E0C1F">
              <w:rPr>
                <w:rFonts w:ascii="Times New Roman" w:eastAsia="Times New Roman" w:hAnsi="Times New Roman" w:cs="Times New Roman"/>
                <w:i/>
                <w:iCs/>
                <w:u w:val="single"/>
                <w:lang w:eastAsia="de-DE"/>
              </w:rPr>
              <w:t>Méthode de passation des marchés</w:t>
            </w:r>
            <w:r>
              <w:rPr>
                <w:rFonts w:ascii="Times New Roman" w:eastAsia="Times New Roman" w:hAnsi="Times New Roman" w:cs="Times New Roman"/>
                <w:i/>
                <w:iCs/>
                <w:u w:val="single"/>
                <w:lang w:eastAsia="de-DE"/>
              </w:rPr>
              <w:t> </w:t>
            </w:r>
            <w:r w:rsidRPr="001E0C1F">
              <w:rPr>
                <w:rFonts w:ascii="Times New Roman" w:eastAsia="Times New Roman" w:hAnsi="Times New Roman" w:cs="Times New Roman"/>
                <w:lang w:eastAsia="de-DE"/>
              </w:rPr>
              <w:t xml:space="preserve">: </w:t>
            </w:r>
            <w:r w:rsidRPr="001E0C1F">
              <w:rPr>
                <w:rFonts w:ascii="Times New Roman" w:eastAsia="Times New Roman" w:hAnsi="Times New Roman" w:cs="Times New Roman"/>
                <w:b/>
                <w:i/>
                <w:lang w:eastAsia="de-DE"/>
              </w:rPr>
              <w:t>Shopping</w:t>
            </w:r>
          </w:p>
        </w:tc>
      </w:tr>
      <w:tr w:rsidR="006841E6" w:rsidRPr="001E0C1F" w14:paraId="56D6F711" w14:textId="77777777" w:rsidTr="00D156BF">
        <w:trPr>
          <w:trHeight w:val="890"/>
          <w:jc w:val="center"/>
        </w:trPr>
        <w:tc>
          <w:tcPr>
            <w:tcW w:w="400" w:type="pct"/>
            <w:tcBorders>
              <w:top w:val="single" w:sz="4" w:space="0" w:color="auto"/>
              <w:left w:val="single" w:sz="4" w:space="0" w:color="auto"/>
              <w:bottom w:val="single" w:sz="4" w:space="0" w:color="auto"/>
            </w:tcBorders>
            <w:shd w:val="clear" w:color="auto" w:fill="FFFFFF" w:themeFill="background1"/>
          </w:tcPr>
          <w:p w14:paraId="60024B6D" w14:textId="58D0061B" w:rsidR="006841E6" w:rsidRPr="001E0C1F"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w:t>
            </w:r>
            <w:r w:rsidR="00FD65CC">
              <w:rPr>
                <w:rFonts w:ascii="Times New Roman" w:eastAsia="Times New Roman" w:hAnsi="Times New Roman" w:cs="Times New Roman"/>
                <w:bCs/>
                <w:lang w:eastAsia="de-DE"/>
              </w:rPr>
              <w:t>28</w:t>
            </w:r>
            <w:r>
              <w:rPr>
                <w:rFonts w:ascii="Times New Roman" w:eastAsia="Times New Roman" w:hAnsi="Times New Roman" w:cs="Times New Roman"/>
                <w:b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FFFFFF" w:themeFill="background1"/>
          </w:tcPr>
          <w:p w14:paraId="50886845" w14:textId="392AE15D" w:rsidR="006841E6" w:rsidRPr="007E2852" w:rsidRDefault="006841E6" w:rsidP="006841E6">
            <w:pPr>
              <w:jc w:val="both"/>
              <w:rPr>
                <w:rFonts w:ascii="Times New Roman" w:hAnsi="Times New Roman" w:cs="Times New Roman"/>
                <w:b/>
                <w:bCs/>
                <w:i/>
                <w:iCs/>
              </w:rPr>
            </w:pPr>
            <w:r w:rsidRPr="007E2852">
              <w:rPr>
                <w:rFonts w:ascii="Times New Roman" w:hAnsi="Times New Roman" w:cs="Times New Roman"/>
                <w:b/>
                <w:bCs/>
                <w:i/>
                <w:iCs/>
              </w:rPr>
              <w:t>Organisation de l</w:t>
            </w:r>
            <w:r>
              <w:rPr>
                <w:rFonts w:ascii="Times New Roman" w:hAnsi="Times New Roman" w:cs="Times New Roman"/>
                <w:b/>
                <w:bCs/>
                <w:i/>
                <w:iCs/>
              </w:rPr>
              <w:t>’</w:t>
            </w:r>
            <w:r w:rsidRPr="007E2852">
              <w:rPr>
                <w:rFonts w:ascii="Times New Roman" w:hAnsi="Times New Roman" w:cs="Times New Roman"/>
                <w:b/>
                <w:bCs/>
                <w:i/>
                <w:iCs/>
              </w:rPr>
              <w:t>atelier CRA (Salle de réunion_40 places Atelier CR et pause-café)</w:t>
            </w:r>
          </w:p>
          <w:p w14:paraId="1C15026D" w14:textId="57FBF41B" w:rsidR="006841E6" w:rsidRPr="007E2852" w:rsidRDefault="006841E6" w:rsidP="006841E6">
            <w:pPr>
              <w:jc w:val="both"/>
              <w:rPr>
                <w:rFonts w:ascii="Times New Roman" w:hAnsi="Times New Roman" w:cs="Times New Roman"/>
                <w:b/>
                <w:bCs/>
                <w:i/>
                <w:iCs/>
              </w:rPr>
            </w:pPr>
            <w:r w:rsidRPr="003D176A">
              <w:rPr>
                <w:rFonts w:ascii="Times New Roman" w:hAnsi="Times New Roman" w:cs="Times New Roman"/>
                <w:i/>
                <w:iCs/>
                <w:u w:val="single"/>
              </w:rPr>
              <w:t>Identification</w:t>
            </w:r>
            <w:r>
              <w:rPr>
                <w:rFonts w:ascii="Times New Roman" w:hAnsi="Times New Roman" w:cs="Times New Roman"/>
                <w:i/>
                <w:iCs/>
                <w:u w:val="single"/>
              </w:rPr>
              <w:t> </w:t>
            </w:r>
            <w:r w:rsidRPr="007E2852">
              <w:rPr>
                <w:rFonts w:ascii="Times New Roman" w:hAnsi="Times New Roman" w:cs="Times New Roman"/>
                <w:b/>
                <w:bCs/>
                <w:i/>
                <w:iCs/>
              </w:rPr>
              <w:t>: ADM/41/NPC/322/22</w:t>
            </w:r>
          </w:p>
          <w:p w14:paraId="53148FA1" w14:textId="17BEA5A6" w:rsidR="006841E6" w:rsidRPr="001E0C1F" w:rsidRDefault="006841E6" w:rsidP="006841E6">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b/>
                <w:bCs/>
                <w:i/>
                <w:iCs/>
              </w:rPr>
              <w:t> </w:t>
            </w:r>
            <w:r w:rsidRPr="007E2852">
              <w:rPr>
                <w:rFonts w:ascii="Times New Roman" w:hAnsi="Times New Roman" w:cs="Times New Roman"/>
                <w:b/>
                <w:bCs/>
                <w:i/>
                <w:iCs/>
              </w:rPr>
              <w:t>: Shopping</w:t>
            </w:r>
          </w:p>
        </w:tc>
      </w:tr>
      <w:tr w:rsidR="006841E6" w:rsidRPr="00C06645" w14:paraId="7F0D777B" w14:textId="77777777" w:rsidTr="00D156BF">
        <w:trPr>
          <w:trHeight w:val="899"/>
          <w:jc w:val="center"/>
        </w:trPr>
        <w:tc>
          <w:tcPr>
            <w:tcW w:w="400" w:type="pct"/>
            <w:tcBorders>
              <w:top w:val="single" w:sz="4" w:space="0" w:color="auto"/>
              <w:left w:val="single" w:sz="4" w:space="0" w:color="auto"/>
              <w:bottom w:val="single" w:sz="4" w:space="0" w:color="auto"/>
            </w:tcBorders>
            <w:shd w:val="clear" w:color="auto" w:fill="auto"/>
          </w:tcPr>
          <w:p w14:paraId="3ECD0F0C" w14:textId="2EBE978F" w:rsidR="006841E6" w:rsidRPr="001E0C1F"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w:t>
            </w:r>
            <w:r w:rsidR="00FD65CC">
              <w:rPr>
                <w:rFonts w:ascii="Times New Roman" w:eastAsia="Times New Roman" w:hAnsi="Times New Roman" w:cs="Times New Roman"/>
                <w:bCs/>
                <w:lang w:eastAsia="de-DE"/>
              </w:rPr>
              <w:t>29</w:t>
            </w:r>
            <w:r>
              <w:rPr>
                <w:rFonts w:ascii="Times New Roman" w:eastAsia="Times New Roman" w:hAnsi="Times New Roman" w:cs="Times New Roman"/>
                <w:b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auto"/>
          </w:tcPr>
          <w:p w14:paraId="1C10031F" w14:textId="0E8D9704" w:rsidR="006841E6" w:rsidRDefault="006841E6" w:rsidP="006841E6">
            <w:pPr>
              <w:jc w:val="both"/>
              <w:rPr>
                <w:rFonts w:ascii="Times New Roman" w:hAnsi="Times New Roman" w:cs="Times New Roman"/>
                <w:b/>
                <w:bCs/>
                <w:i/>
                <w:iCs/>
              </w:rPr>
            </w:pPr>
            <w:r w:rsidRPr="0067144A">
              <w:rPr>
                <w:rFonts w:ascii="Times New Roman" w:hAnsi="Times New Roman" w:cs="Times New Roman"/>
                <w:b/>
                <w:bCs/>
                <w:i/>
                <w:iCs/>
              </w:rPr>
              <w:t>Pause-café et location de salle pour l</w:t>
            </w:r>
            <w:r>
              <w:rPr>
                <w:rFonts w:ascii="Times New Roman" w:hAnsi="Times New Roman" w:cs="Times New Roman"/>
                <w:b/>
                <w:bCs/>
                <w:i/>
                <w:iCs/>
              </w:rPr>
              <w:t>’</w:t>
            </w:r>
            <w:r w:rsidRPr="0067144A">
              <w:rPr>
                <w:rFonts w:ascii="Times New Roman" w:hAnsi="Times New Roman" w:cs="Times New Roman"/>
                <w:b/>
                <w:bCs/>
                <w:i/>
                <w:iCs/>
              </w:rPr>
              <w:t>atelier ESP trimestriel à Dosso</w:t>
            </w:r>
          </w:p>
          <w:p w14:paraId="47CA7BCD" w14:textId="08DC5127" w:rsidR="006841E6" w:rsidRPr="0067144A" w:rsidRDefault="006841E6" w:rsidP="006841E6">
            <w:pPr>
              <w:jc w:val="both"/>
              <w:rPr>
                <w:rFonts w:ascii="Times New Roman" w:hAnsi="Times New Roman" w:cs="Times New Roman"/>
                <w:b/>
                <w:bCs/>
                <w:i/>
                <w:iCs/>
              </w:rPr>
            </w:pPr>
            <w:r w:rsidRPr="0067144A">
              <w:rPr>
                <w:rFonts w:ascii="Times New Roman" w:hAnsi="Times New Roman" w:cs="Times New Roman"/>
                <w:i/>
                <w:iCs/>
                <w:u w:val="single"/>
              </w:rPr>
              <w:t>Identification</w:t>
            </w:r>
            <w:r>
              <w:rPr>
                <w:rFonts w:ascii="Times New Roman" w:hAnsi="Times New Roman" w:cs="Times New Roman"/>
                <w:i/>
                <w:iCs/>
                <w:u w:val="single"/>
              </w:rPr>
              <w:t> </w:t>
            </w:r>
            <w:r w:rsidRPr="0067144A">
              <w:rPr>
                <w:rFonts w:ascii="Times New Roman" w:hAnsi="Times New Roman" w:cs="Times New Roman"/>
                <w:i/>
                <w:iCs/>
                <w:u w:val="single"/>
              </w:rPr>
              <w:t>:</w:t>
            </w:r>
            <w:r w:rsidRPr="0067144A">
              <w:rPr>
                <w:rFonts w:ascii="Times New Roman" w:hAnsi="Times New Roman" w:cs="Times New Roman"/>
                <w:b/>
                <w:bCs/>
                <w:i/>
                <w:iCs/>
              </w:rPr>
              <w:t xml:space="preserve"> ADM/41/NCS/330/22</w:t>
            </w:r>
          </w:p>
          <w:p w14:paraId="5BC71214" w14:textId="3BBA35B8" w:rsidR="006841E6" w:rsidRPr="00C06645" w:rsidRDefault="006841E6" w:rsidP="006841E6">
            <w:pPr>
              <w:jc w:val="both"/>
              <w:rPr>
                <w:rFonts w:ascii="Times New Roman" w:hAnsi="Times New Roman" w:cs="Times New Roman"/>
                <w:b/>
                <w:bCs/>
                <w:i/>
                <w:iCs/>
              </w:rPr>
            </w:pPr>
            <w:r w:rsidRPr="00C06645">
              <w:rPr>
                <w:rFonts w:ascii="Times New Roman" w:hAnsi="Times New Roman" w:cs="Times New Roman"/>
                <w:i/>
                <w:iCs/>
                <w:u w:val="single"/>
              </w:rPr>
              <w:t>Méthode de passation des marches</w:t>
            </w:r>
            <w:r>
              <w:rPr>
                <w:rFonts w:ascii="Times New Roman" w:hAnsi="Times New Roman" w:cs="Times New Roman"/>
                <w:i/>
                <w:iCs/>
                <w:u w:val="single"/>
              </w:rPr>
              <w:t> </w:t>
            </w:r>
            <w:r w:rsidRPr="00C06645">
              <w:rPr>
                <w:rFonts w:ascii="Times New Roman" w:hAnsi="Times New Roman" w:cs="Times New Roman"/>
                <w:i/>
                <w:iCs/>
              </w:rPr>
              <w:t xml:space="preserve">: </w:t>
            </w:r>
            <w:r w:rsidRPr="00C06645">
              <w:rPr>
                <w:rFonts w:ascii="Times New Roman" w:hAnsi="Times New Roman" w:cs="Times New Roman"/>
                <w:b/>
                <w:bCs/>
                <w:i/>
                <w:iCs/>
              </w:rPr>
              <w:t>Shopping</w:t>
            </w:r>
            <w:r w:rsidRPr="00C06645">
              <w:rPr>
                <w:rFonts w:ascii="Times New Roman" w:hAnsi="Times New Roman" w:cs="Times New Roman"/>
                <w:i/>
                <w:iCs/>
              </w:rPr>
              <w:tab/>
            </w:r>
            <w:r w:rsidRPr="00C06645">
              <w:rPr>
                <w:rFonts w:ascii="Times New Roman" w:hAnsi="Times New Roman" w:cs="Times New Roman"/>
                <w:i/>
                <w:iCs/>
              </w:rPr>
              <w:tab/>
            </w:r>
          </w:p>
        </w:tc>
      </w:tr>
      <w:tr w:rsidR="006841E6" w:rsidRPr="00C06645" w14:paraId="1AEAB3AD" w14:textId="77777777" w:rsidTr="00D156BF">
        <w:trPr>
          <w:trHeight w:val="899"/>
          <w:jc w:val="center"/>
        </w:trPr>
        <w:tc>
          <w:tcPr>
            <w:tcW w:w="400" w:type="pct"/>
            <w:shd w:val="clear" w:color="auto" w:fill="auto"/>
          </w:tcPr>
          <w:p w14:paraId="7EAC9841" w14:textId="147B639D" w:rsidR="006841E6" w:rsidRPr="001E0C1F"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w:t>
            </w:r>
            <w:r w:rsidR="00FD65CC">
              <w:rPr>
                <w:rFonts w:ascii="Times New Roman" w:eastAsia="Times New Roman" w:hAnsi="Times New Roman" w:cs="Times New Roman"/>
                <w:bCs/>
                <w:lang w:eastAsia="de-DE"/>
              </w:rPr>
              <w:t>30</w:t>
            </w:r>
            <w:r>
              <w:rPr>
                <w:rFonts w:ascii="Times New Roman" w:eastAsia="Times New Roman" w:hAnsi="Times New Roman" w:cs="Times New Roman"/>
                <w:b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auto"/>
          </w:tcPr>
          <w:p w14:paraId="6B6F61C9" w14:textId="77777777" w:rsidR="006841E6" w:rsidRDefault="006841E6" w:rsidP="006841E6">
            <w:pPr>
              <w:jc w:val="both"/>
              <w:rPr>
                <w:rFonts w:ascii="Times New Roman" w:hAnsi="Times New Roman" w:cs="Times New Roman"/>
                <w:b/>
                <w:bCs/>
                <w:i/>
                <w:iCs/>
              </w:rPr>
            </w:pPr>
            <w:r w:rsidRPr="00597CBB">
              <w:rPr>
                <w:rFonts w:ascii="Times New Roman" w:hAnsi="Times New Roman" w:cs="Times New Roman"/>
                <w:b/>
                <w:bCs/>
                <w:i/>
                <w:iCs/>
              </w:rPr>
              <w:t>Fonds réservé aux paiements des publications faites relatives à la passation des marchés</w:t>
            </w:r>
          </w:p>
          <w:p w14:paraId="64B60FC9" w14:textId="625B226F" w:rsidR="006841E6" w:rsidRPr="00597CBB" w:rsidRDefault="006841E6" w:rsidP="006841E6">
            <w:pPr>
              <w:jc w:val="both"/>
              <w:rPr>
                <w:rFonts w:ascii="Times New Roman" w:hAnsi="Times New Roman" w:cs="Times New Roman"/>
                <w:b/>
                <w:bCs/>
                <w:i/>
                <w:iCs/>
              </w:rPr>
            </w:pPr>
            <w:r w:rsidRPr="00597CBB">
              <w:rPr>
                <w:rFonts w:ascii="Times New Roman" w:hAnsi="Times New Roman" w:cs="Times New Roman"/>
                <w:i/>
                <w:iCs/>
                <w:u w:val="single"/>
              </w:rPr>
              <w:t>Identification</w:t>
            </w:r>
            <w:r>
              <w:rPr>
                <w:rFonts w:ascii="Times New Roman" w:hAnsi="Times New Roman" w:cs="Times New Roman"/>
                <w:i/>
                <w:iCs/>
                <w:u w:val="single"/>
              </w:rPr>
              <w:t> </w:t>
            </w:r>
            <w:r w:rsidRPr="00597CBB">
              <w:rPr>
                <w:rFonts w:ascii="Times New Roman" w:hAnsi="Times New Roman" w:cs="Times New Roman"/>
                <w:i/>
                <w:iCs/>
                <w:u w:val="single"/>
              </w:rPr>
              <w:t>:</w:t>
            </w:r>
            <w:r w:rsidRPr="00597CBB">
              <w:rPr>
                <w:rFonts w:ascii="Times New Roman" w:hAnsi="Times New Roman" w:cs="Times New Roman"/>
                <w:b/>
                <w:bCs/>
                <w:i/>
                <w:iCs/>
              </w:rPr>
              <w:t xml:space="preserve"> ADM/41/NCS/335/22</w:t>
            </w:r>
          </w:p>
          <w:p w14:paraId="3E59ED20" w14:textId="37A1BADC" w:rsidR="006841E6" w:rsidRPr="00C06645" w:rsidRDefault="006841E6" w:rsidP="006841E6">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w:t>
            </w:r>
            <w:r w:rsidRPr="00C06645">
              <w:rPr>
                <w:rFonts w:ascii="Times New Roman" w:hAnsi="Times New Roman" w:cs="Times New Roman"/>
                <w:i/>
                <w:iCs/>
              </w:rPr>
              <w:t xml:space="preserve">: </w:t>
            </w:r>
            <w:r w:rsidRPr="00C06645">
              <w:rPr>
                <w:rFonts w:ascii="Times New Roman" w:hAnsi="Times New Roman" w:cs="Times New Roman"/>
                <w:b/>
                <w:bCs/>
                <w:i/>
                <w:iCs/>
              </w:rPr>
              <w:t>Shopping</w:t>
            </w:r>
          </w:p>
        </w:tc>
      </w:tr>
      <w:tr w:rsidR="006841E6" w:rsidRPr="00C06645" w14:paraId="079E54F4" w14:textId="77777777" w:rsidTr="00D156BF">
        <w:trPr>
          <w:trHeight w:val="1088"/>
          <w:jc w:val="center"/>
        </w:trPr>
        <w:tc>
          <w:tcPr>
            <w:tcW w:w="400" w:type="pct"/>
            <w:shd w:val="clear" w:color="auto" w:fill="auto"/>
          </w:tcPr>
          <w:p w14:paraId="2A77BC78" w14:textId="6227FCE6" w:rsidR="006841E6" w:rsidRDefault="006841E6" w:rsidP="006841E6">
            <w:pPr>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3.3</w:t>
            </w:r>
            <w:r w:rsidR="00FD65CC">
              <w:rPr>
                <w:rFonts w:ascii="Times New Roman" w:eastAsia="Times New Roman" w:hAnsi="Times New Roman" w:cs="Times New Roman"/>
                <w:bCs/>
                <w:lang w:eastAsia="de-DE"/>
              </w:rPr>
              <w:t>1</w:t>
            </w:r>
            <w:r>
              <w:rPr>
                <w:rFonts w:ascii="Times New Roman" w:eastAsia="Times New Roman" w:hAnsi="Times New Roman" w:cs="Times New Roman"/>
                <w:b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auto"/>
          </w:tcPr>
          <w:p w14:paraId="373C070E" w14:textId="20F9E2B0" w:rsidR="006841E6" w:rsidRDefault="006841E6" w:rsidP="006841E6">
            <w:pPr>
              <w:jc w:val="both"/>
              <w:rPr>
                <w:rFonts w:ascii="Times New Roman" w:hAnsi="Times New Roman" w:cs="Times New Roman"/>
                <w:b/>
                <w:bCs/>
                <w:i/>
                <w:iCs/>
              </w:rPr>
            </w:pPr>
            <w:r w:rsidRPr="00597CBB">
              <w:rPr>
                <w:rFonts w:ascii="Times New Roman" w:hAnsi="Times New Roman" w:cs="Times New Roman"/>
                <w:b/>
                <w:bCs/>
                <w:i/>
                <w:iCs/>
              </w:rPr>
              <w:t>Fourniture de pauses café dans le cadre de l</w:t>
            </w:r>
            <w:r>
              <w:rPr>
                <w:rFonts w:ascii="Times New Roman" w:hAnsi="Times New Roman" w:cs="Times New Roman"/>
                <w:b/>
                <w:bCs/>
                <w:i/>
                <w:iCs/>
              </w:rPr>
              <w:t>’</w:t>
            </w:r>
            <w:r w:rsidRPr="00597CBB">
              <w:rPr>
                <w:rFonts w:ascii="Times New Roman" w:hAnsi="Times New Roman" w:cs="Times New Roman"/>
                <w:b/>
                <w:bCs/>
                <w:i/>
                <w:iCs/>
              </w:rPr>
              <w:t>organisation de l</w:t>
            </w:r>
            <w:r>
              <w:rPr>
                <w:rFonts w:ascii="Times New Roman" w:hAnsi="Times New Roman" w:cs="Times New Roman"/>
                <w:b/>
                <w:bCs/>
                <w:i/>
                <w:iCs/>
              </w:rPr>
              <w:t>’</w:t>
            </w:r>
            <w:r w:rsidRPr="00597CBB">
              <w:rPr>
                <w:rFonts w:ascii="Times New Roman" w:hAnsi="Times New Roman" w:cs="Times New Roman"/>
                <w:b/>
                <w:bCs/>
                <w:i/>
                <w:iCs/>
              </w:rPr>
              <w:t>atelier de formation en analyse de données suivi et évaluation</w:t>
            </w:r>
          </w:p>
          <w:p w14:paraId="1F22BB20" w14:textId="44DC39C8" w:rsidR="006841E6" w:rsidRPr="00597CBB" w:rsidRDefault="006841E6" w:rsidP="006841E6">
            <w:pPr>
              <w:jc w:val="both"/>
              <w:rPr>
                <w:rFonts w:ascii="Times New Roman" w:hAnsi="Times New Roman" w:cs="Times New Roman"/>
                <w:b/>
                <w:bCs/>
                <w:i/>
                <w:iCs/>
              </w:rPr>
            </w:pPr>
            <w:r w:rsidRPr="00597CBB">
              <w:rPr>
                <w:rFonts w:ascii="Times New Roman" w:hAnsi="Times New Roman" w:cs="Times New Roman"/>
                <w:i/>
                <w:iCs/>
                <w:u w:val="single"/>
              </w:rPr>
              <w:t>Identification</w:t>
            </w:r>
            <w:r>
              <w:rPr>
                <w:rFonts w:ascii="Times New Roman" w:hAnsi="Times New Roman" w:cs="Times New Roman"/>
                <w:i/>
                <w:iCs/>
                <w:u w:val="single"/>
              </w:rPr>
              <w:t> </w:t>
            </w:r>
            <w:r w:rsidRPr="00597CBB">
              <w:rPr>
                <w:rFonts w:ascii="Times New Roman" w:hAnsi="Times New Roman" w:cs="Times New Roman"/>
                <w:i/>
                <w:iCs/>
                <w:u w:val="single"/>
              </w:rPr>
              <w:t>:</w:t>
            </w:r>
            <w:r w:rsidRPr="00597CBB">
              <w:rPr>
                <w:rFonts w:ascii="Times New Roman" w:hAnsi="Times New Roman" w:cs="Times New Roman"/>
                <w:b/>
                <w:bCs/>
                <w:i/>
                <w:iCs/>
              </w:rPr>
              <w:t xml:space="preserve"> ADM/41/NCS/337/22</w:t>
            </w:r>
          </w:p>
          <w:p w14:paraId="4E860C9A" w14:textId="021FED17" w:rsidR="006841E6" w:rsidRPr="00C06645" w:rsidRDefault="006841E6" w:rsidP="006841E6">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w:t>
            </w:r>
            <w:r w:rsidRPr="00C06645">
              <w:rPr>
                <w:rFonts w:ascii="Times New Roman" w:hAnsi="Times New Roman" w:cs="Times New Roman"/>
                <w:i/>
                <w:iCs/>
              </w:rPr>
              <w:t xml:space="preserve">: </w:t>
            </w:r>
            <w:r w:rsidRPr="00C06645">
              <w:rPr>
                <w:rFonts w:ascii="Times New Roman" w:hAnsi="Times New Roman" w:cs="Times New Roman"/>
                <w:b/>
                <w:bCs/>
                <w:i/>
                <w:iCs/>
              </w:rPr>
              <w:t>Shopping</w:t>
            </w:r>
          </w:p>
        </w:tc>
      </w:tr>
      <w:tr w:rsidR="006841E6" w:rsidRPr="007E2852" w14:paraId="72052F55" w14:textId="77777777" w:rsidTr="00D156BF">
        <w:trPr>
          <w:trHeight w:val="890"/>
          <w:jc w:val="center"/>
        </w:trPr>
        <w:tc>
          <w:tcPr>
            <w:tcW w:w="400" w:type="pct"/>
            <w:tcBorders>
              <w:top w:val="single" w:sz="4" w:space="0" w:color="auto"/>
              <w:left w:val="single" w:sz="4" w:space="0" w:color="auto"/>
              <w:bottom w:val="single" w:sz="4" w:space="0" w:color="auto"/>
            </w:tcBorders>
            <w:shd w:val="clear" w:color="auto" w:fill="auto"/>
          </w:tcPr>
          <w:p w14:paraId="2B9304C3" w14:textId="1CE2B06F" w:rsidR="006841E6" w:rsidRPr="0067144A" w:rsidRDefault="006841E6" w:rsidP="006841E6">
            <w:pPr>
              <w:jc w:val="right"/>
              <w:rPr>
                <w:rFonts w:ascii="Times New Roman" w:eastAsia="Times New Roman" w:hAnsi="Times New Roman" w:cs="Times New Roman"/>
                <w:bCs/>
                <w:lang w:val="en-US" w:eastAsia="de-DE"/>
              </w:rPr>
            </w:pPr>
            <w:r w:rsidRPr="00B37F39">
              <w:rPr>
                <w:rFonts w:ascii="Times New Roman" w:eastAsia="Times New Roman" w:hAnsi="Times New Roman" w:cs="Times New Roman"/>
                <w:bCs/>
                <w:lang w:eastAsia="de-DE"/>
              </w:rPr>
              <w:t>3.3</w:t>
            </w:r>
            <w:r w:rsidR="00FD65CC">
              <w:rPr>
                <w:rFonts w:ascii="Times New Roman" w:eastAsia="Times New Roman" w:hAnsi="Times New Roman" w:cs="Times New Roman"/>
                <w:bCs/>
                <w:lang w:eastAsia="de-DE"/>
              </w:rPr>
              <w:t>2</w:t>
            </w:r>
            <w:r w:rsidRPr="00B37F39">
              <w:rPr>
                <w:rFonts w:ascii="Times New Roman" w:eastAsia="Times New Roman" w:hAnsi="Times New Roman" w:cs="Times New Roman"/>
                <w:b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auto"/>
          </w:tcPr>
          <w:p w14:paraId="6B6E27A5" w14:textId="77777777" w:rsidR="006841E6" w:rsidRPr="00347C9C" w:rsidRDefault="006841E6" w:rsidP="006841E6">
            <w:pPr>
              <w:jc w:val="both"/>
              <w:rPr>
                <w:rFonts w:ascii="Times New Roman" w:hAnsi="Times New Roman" w:cs="Times New Roman"/>
                <w:b/>
                <w:bCs/>
                <w:i/>
                <w:iCs/>
              </w:rPr>
            </w:pPr>
            <w:r w:rsidRPr="00347C9C">
              <w:rPr>
                <w:rFonts w:ascii="Times New Roman" w:hAnsi="Times New Roman" w:cs="Times New Roman"/>
                <w:b/>
                <w:bCs/>
                <w:i/>
                <w:iCs/>
              </w:rPr>
              <w:t>Achat et pose de films anti-éclats sur les surfaces vitrées extérieures du bâtiment MCA-Niger</w:t>
            </w:r>
          </w:p>
          <w:p w14:paraId="28F7DAD0" w14:textId="64C90C1B" w:rsidR="006841E6" w:rsidRPr="00062FE4" w:rsidRDefault="006841E6" w:rsidP="006841E6">
            <w:pPr>
              <w:jc w:val="both"/>
              <w:rPr>
                <w:rFonts w:ascii="Times New Roman" w:hAnsi="Times New Roman" w:cs="Times New Roman"/>
                <w:i/>
                <w:iCs/>
              </w:rPr>
            </w:pPr>
            <w:r w:rsidRPr="00062FE4">
              <w:rPr>
                <w:rFonts w:ascii="Times New Roman" w:hAnsi="Times New Roman" w:cs="Times New Roman"/>
                <w:i/>
                <w:iCs/>
                <w:u w:val="single"/>
              </w:rPr>
              <w:t>Identification</w:t>
            </w:r>
            <w:r>
              <w:rPr>
                <w:rFonts w:ascii="Times New Roman" w:hAnsi="Times New Roman" w:cs="Times New Roman"/>
                <w:i/>
                <w:iCs/>
                <w:u w:val="single"/>
              </w:rPr>
              <w:t> </w:t>
            </w:r>
            <w:r w:rsidRPr="00062FE4">
              <w:rPr>
                <w:rFonts w:ascii="Times New Roman" w:hAnsi="Times New Roman" w:cs="Times New Roman"/>
                <w:i/>
                <w:iCs/>
                <w:u w:val="single"/>
              </w:rPr>
              <w:t>:</w:t>
            </w:r>
            <w:r w:rsidRPr="00062FE4">
              <w:rPr>
                <w:rFonts w:ascii="Times New Roman" w:hAnsi="Times New Roman" w:cs="Times New Roman"/>
                <w:i/>
                <w:iCs/>
              </w:rPr>
              <w:t xml:space="preserve"> </w:t>
            </w:r>
            <w:r w:rsidRPr="00062FE4">
              <w:rPr>
                <w:rFonts w:ascii="Times New Roman" w:hAnsi="Times New Roman" w:cs="Times New Roman"/>
                <w:b/>
                <w:bCs/>
                <w:i/>
                <w:iCs/>
              </w:rPr>
              <w:t>ADM/41/NCS/343/22</w:t>
            </w:r>
            <w:r w:rsidRPr="00062FE4">
              <w:rPr>
                <w:rFonts w:ascii="Times New Roman" w:hAnsi="Times New Roman" w:cs="Times New Roman"/>
                <w:i/>
                <w:iCs/>
              </w:rPr>
              <w:tab/>
            </w:r>
          </w:p>
          <w:p w14:paraId="422A7632" w14:textId="769B67DC" w:rsidR="006841E6" w:rsidRPr="007E2852" w:rsidRDefault="006841E6" w:rsidP="006841E6">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6841E6" w:rsidRPr="00C06645" w14:paraId="4BB6BD13" w14:textId="77777777" w:rsidTr="00D156BF">
        <w:trPr>
          <w:trHeight w:val="1070"/>
          <w:jc w:val="center"/>
        </w:trPr>
        <w:tc>
          <w:tcPr>
            <w:tcW w:w="400" w:type="pct"/>
            <w:tcBorders>
              <w:top w:val="single" w:sz="4" w:space="0" w:color="auto"/>
              <w:left w:val="single" w:sz="4" w:space="0" w:color="auto"/>
              <w:bottom w:val="single" w:sz="4" w:space="0" w:color="auto"/>
            </w:tcBorders>
            <w:shd w:val="clear" w:color="auto" w:fill="auto"/>
          </w:tcPr>
          <w:p w14:paraId="1CCC8E12" w14:textId="2AC7CADA" w:rsidR="006841E6" w:rsidRPr="0067144A" w:rsidRDefault="006841E6" w:rsidP="006841E6">
            <w:pPr>
              <w:jc w:val="right"/>
              <w:rPr>
                <w:rFonts w:ascii="Times New Roman" w:eastAsia="Times New Roman" w:hAnsi="Times New Roman" w:cs="Times New Roman"/>
                <w:bCs/>
                <w:lang w:val="en-US" w:eastAsia="de-DE"/>
              </w:rPr>
            </w:pPr>
            <w:r w:rsidRPr="00B37F39">
              <w:rPr>
                <w:rFonts w:ascii="Times New Roman" w:eastAsia="Times New Roman" w:hAnsi="Times New Roman" w:cs="Times New Roman"/>
                <w:bCs/>
                <w:lang w:eastAsia="de-DE"/>
              </w:rPr>
              <w:t>3.3</w:t>
            </w:r>
            <w:r w:rsidR="00FD65CC">
              <w:rPr>
                <w:rFonts w:ascii="Times New Roman" w:eastAsia="Times New Roman" w:hAnsi="Times New Roman" w:cs="Times New Roman"/>
                <w:bCs/>
                <w:lang w:eastAsia="de-DE"/>
              </w:rPr>
              <w:t>3</w:t>
            </w:r>
            <w:r w:rsidRPr="00B37F39">
              <w:rPr>
                <w:rFonts w:ascii="Times New Roman" w:eastAsia="Times New Roman" w:hAnsi="Times New Roman" w:cs="Times New Roman"/>
                <w:b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auto"/>
          </w:tcPr>
          <w:p w14:paraId="246D6D26" w14:textId="77777777" w:rsidR="006841E6" w:rsidRDefault="006841E6" w:rsidP="006841E6">
            <w:pPr>
              <w:jc w:val="both"/>
              <w:rPr>
                <w:rFonts w:ascii="Times New Roman" w:hAnsi="Times New Roman" w:cs="Times New Roman"/>
                <w:b/>
                <w:bCs/>
                <w:i/>
                <w:iCs/>
              </w:rPr>
            </w:pPr>
            <w:r w:rsidRPr="004F0A24">
              <w:rPr>
                <w:rFonts w:ascii="Times New Roman" w:hAnsi="Times New Roman" w:cs="Times New Roman"/>
                <w:b/>
                <w:bCs/>
                <w:i/>
                <w:iCs/>
              </w:rPr>
              <w:t>Pause-café et déjeuner et couverture médiatique de la formation OMEN-COTEN en communication et plaidoyer</w:t>
            </w:r>
          </w:p>
          <w:p w14:paraId="2409FEA1" w14:textId="02196F00" w:rsidR="006841E6" w:rsidRPr="004F0A24" w:rsidRDefault="006841E6" w:rsidP="006841E6">
            <w:pPr>
              <w:jc w:val="both"/>
              <w:rPr>
                <w:rFonts w:ascii="Times New Roman" w:hAnsi="Times New Roman" w:cs="Times New Roman"/>
                <w:i/>
                <w:iCs/>
              </w:rPr>
            </w:pPr>
            <w:r w:rsidRPr="004F0A24">
              <w:rPr>
                <w:rFonts w:ascii="Times New Roman" w:hAnsi="Times New Roman" w:cs="Times New Roman"/>
                <w:i/>
                <w:iCs/>
                <w:u w:val="single"/>
              </w:rPr>
              <w:t>Identification</w:t>
            </w:r>
            <w:r>
              <w:rPr>
                <w:rFonts w:ascii="Times New Roman" w:hAnsi="Times New Roman" w:cs="Times New Roman"/>
                <w:i/>
                <w:iCs/>
                <w:u w:val="single"/>
              </w:rPr>
              <w:t> </w:t>
            </w:r>
            <w:r w:rsidRPr="004F0A24">
              <w:rPr>
                <w:rFonts w:ascii="Times New Roman" w:hAnsi="Times New Roman" w:cs="Times New Roman"/>
                <w:i/>
                <w:iCs/>
                <w:u w:val="single"/>
              </w:rPr>
              <w:t>:</w:t>
            </w:r>
            <w:r w:rsidRPr="004F0A24">
              <w:rPr>
                <w:rFonts w:ascii="Times New Roman" w:hAnsi="Times New Roman" w:cs="Times New Roman"/>
                <w:i/>
                <w:iCs/>
              </w:rPr>
              <w:t xml:space="preserve"> </w:t>
            </w:r>
            <w:r w:rsidRPr="004F0A24">
              <w:rPr>
                <w:rFonts w:ascii="Times New Roman" w:hAnsi="Times New Roman" w:cs="Times New Roman"/>
                <w:b/>
                <w:bCs/>
                <w:i/>
                <w:iCs/>
              </w:rPr>
              <w:t>ADM/41/NCS/346/22</w:t>
            </w:r>
            <w:r w:rsidRPr="004F0A24">
              <w:rPr>
                <w:rFonts w:ascii="Times New Roman" w:hAnsi="Times New Roman" w:cs="Times New Roman"/>
                <w:b/>
                <w:bCs/>
                <w:i/>
                <w:iCs/>
              </w:rPr>
              <w:tab/>
            </w:r>
          </w:p>
          <w:p w14:paraId="6E72F891" w14:textId="0CD5038B" w:rsidR="006841E6" w:rsidRPr="00C06645" w:rsidRDefault="006841E6" w:rsidP="006841E6">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w:t>
            </w:r>
            <w:r w:rsidRPr="00C06645">
              <w:rPr>
                <w:rFonts w:ascii="Times New Roman" w:hAnsi="Times New Roman" w:cs="Times New Roman"/>
                <w:i/>
                <w:iCs/>
              </w:rPr>
              <w:t xml:space="preserve">: </w:t>
            </w:r>
            <w:r w:rsidRPr="00C06645">
              <w:rPr>
                <w:rFonts w:ascii="Times New Roman" w:hAnsi="Times New Roman" w:cs="Times New Roman"/>
                <w:b/>
                <w:bCs/>
                <w:i/>
                <w:iCs/>
              </w:rPr>
              <w:t>Shopping</w:t>
            </w:r>
          </w:p>
        </w:tc>
      </w:tr>
      <w:tr w:rsidR="006841E6" w:rsidRPr="00C06645" w14:paraId="73DB71F0" w14:textId="77777777" w:rsidTr="00D156BF">
        <w:trPr>
          <w:trHeight w:val="890"/>
          <w:jc w:val="center"/>
        </w:trPr>
        <w:tc>
          <w:tcPr>
            <w:tcW w:w="400" w:type="pct"/>
            <w:tcBorders>
              <w:top w:val="single" w:sz="4" w:space="0" w:color="auto"/>
              <w:left w:val="single" w:sz="4" w:space="0" w:color="auto"/>
              <w:bottom w:val="single" w:sz="4" w:space="0" w:color="auto"/>
            </w:tcBorders>
            <w:shd w:val="clear" w:color="auto" w:fill="auto"/>
          </w:tcPr>
          <w:p w14:paraId="647A8D5B" w14:textId="06303A28" w:rsidR="006841E6" w:rsidRPr="0067144A" w:rsidRDefault="006841E6" w:rsidP="006841E6">
            <w:pPr>
              <w:jc w:val="right"/>
              <w:rPr>
                <w:rFonts w:ascii="Times New Roman" w:eastAsia="Times New Roman" w:hAnsi="Times New Roman" w:cs="Times New Roman"/>
                <w:bCs/>
                <w:lang w:val="en-US" w:eastAsia="de-DE"/>
              </w:rPr>
            </w:pPr>
            <w:r w:rsidRPr="00B37F39">
              <w:rPr>
                <w:rFonts w:ascii="Times New Roman" w:eastAsia="Times New Roman" w:hAnsi="Times New Roman" w:cs="Times New Roman"/>
                <w:bCs/>
                <w:lang w:eastAsia="de-DE"/>
              </w:rPr>
              <w:t>3.3</w:t>
            </w:r>
            <w:r w:rsidR="00FD65CC">
              <w:rPr>
                <w:rFonts w:ascii="Times New Roman" w:eastAsia="Times New Roman" w:hAnsi="Times New Roman" w:cs="Times New Roman"/>
                <w:bCs/>
                <w:lang w:eastAsia="de-DE"/>
              </w:rPr>
              <w:t>4</w:t>
            </w:r>
            <w:r w:rsidRPr="00B37F39">
              <w:rPr>
                <w:rFonts w:ascii="Times New Roman" w:eastAsia="Times New Roman" w:hAnsi="Times New Roman" w:cs="Times New Roman"/>
                <w:b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auto"/>
          </w:tcPr>
          <w:p w14:paraId="1E7C3C4F" w14:textId="78220D0F" w:rsidR="006841E6" w:rsidRPr="004F0A24" w:rsidRDefault="006841E6" w:rsidP="006841E6">
            <w:pPr>
              <w:jc w:val="both"/>
              <w:rPr>
                <w:rFonts w:ascii="Times New Roman" w:hAnsi="Times New Roman" w:cs="Times New Roman"/>
                <w:b/>
                <w:bCs/>
                <w:i/>
                <w:iCs/>
              </w:rPr>
            </w:pPr>
            <w:r w:rsidRPr="004F0A24">
              <w:rPr>
                <w:rFonts w:ascii="Times New Roman" w:hAnsi="Times New Roman" w:cs="Times New Roman"/>
                <w:b/>
                <w:bCs/>
                <w:i/>
                <w:iCs/>
              </w:rPr>
              <w:t xml:space="preserve">Location de salle, pause-café et déjeuner pour la journée de commémoration du 8 mars, 2023 </w:t>
            </w:r>
          </w:p>
          <w:p w14:paraId="1F2260E4" w14:textId="06926918" w:rsidR="006841E6" w:rsidRPr="00062FE4" w:rsidRDefault="006841E6" w:rsidP="006841E6">
            <w:pPr>
              <w:jc w:val="both"/>
              <w:rPr>
                <w:rFonts w:ascii="Times New Roman" w:hAnsi="Times New Roman" w:cs="Times New Roman"/>
                <w:i/>
                <w:iCs/>
              </w:rPr>
            </w:pPr>
            <w:r w:rsidRPr="00062FE4">
              <w:rPr>
                <w:rFonts w:ascii="Times New Roman" w:hAnsi="Times New Roman" w:cs="Times New Roman"/>
                <w:i/>
                <w:iCs/>
                <w:u w:val="single"/>
              </w:rPr>
              <w:t>Identification</w:t>
            </w:r>
            <w:r>
              <w:rPr>
                <w:rFonts w:ascii="Times New Roman" w:hAnsi="Times New Roman" w:cs="Times New Roman"/>
                <w:i/>
                <w:iCs/>
                <w:u w:val="single"/>
              </w:rPr>
              <w:t> </w:t>
            </w:r>
            <w:r w:rsidRPr="00062FE4">
              <w:rPr>
                <w:rFonts w:ascii="Times New Roman" w:hAnsi="Times New Roman" w:cs="Times New Roman"/>
                <w:i/>
                <w:iCs/>
                <w:u w:val="single"/>
              </w:rPr>
              <w:t>:</w:t>
            </w:r>
            <w:r w:rsidRPr="00062FE4">
              <w:rPr>
                <w:rFonts w:ascii="Times New Roman" w:hAnsi="Times New Roman" w:cs="Times New Roman"/>
                <w:i/>
                <w:iCs/>
              </w:rPr>
              <w:t xml:space="preserve"> </w:t>
            </w:r>
            <w:r w:rsidRPr="00062FE4">
              <w:rPr>
                <w:rFonts w:ascii="Times New Roman" w:hAnsi="Times New Roman" w:cs="Times New Roman"/>
                <w:b/>
                <w:bCs/>
                <w:i/>
                <w:iCs/>
              </w:rPr>
              <w:t>ADM/41/NCS/347/22</w:t>
            </w:r>
            <w:r w:rsidRPr="00062FE4">
              <w:rPr>
                <w:rFonts w:ascii="Times New Roman" w:hAnsi="Times New Roman" w:cs="Times New Roman"/>
                <w:i/>
                <w:iCs/>
              </w:rPr>
              <w:tab/>
            </w:r>
          </w:p>
          <w:p w14:paraId="4C8DB812" w14:textId="73F20F20" w:rsidR="006841E6" w:rsidRPr="00C06645" w:rsidRDefault="006841E6" w:rsidP="006841E6">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w:t>
            </w:r>
            <w:r w:rsidRPr="00C06645">
              <w:rPr>
                <w:rFonts w:ascii="Times New Roman" w:hAnsi="Times New Roman" w:cs="Times New Roman"/>
                <w:i/>
                <w:iCs/>
              </w:rPr>
              <w:t xml:space="preserve">: </w:t>
            </w:r>
            <w:r w:rsidRPr="00C06645">
              <w:rPr>
                <w:rFonts w:ascii="Times New Roman" w:hAnsi="Times New Roman" w:cs="Times New Roman"/>
                <w:b/>
                <w:bCs/>
                <w:i/>
                <w:iCs/>
              </w:rPr>
              <w:t>Shopping</w:t>
            </w:r>
          </w:p>
        </w:tc>
      </w:tr>
      <w:tr w:rsidR="006841E6" w:rsidRPr="00A06601" w14:paraId="035D1B77" w14:textId="77777777" w:rsidTr="00D156BF">
        <w:trPr>
          <w:trHeight w:val="890"/>
          <w:jc w:val="center"/>
        </w:trPr>
        <w:tc>
          <w:tcPr>
            <w:tcW w:w="400" w:type="pct"/>
            <w:tcBorders>
              <w:top w:val="single" w:sz="4" w:space="0" w:color="auto"/>
              <w:left w:val="single" w:sz="4" w:space="0" w:color="auto"/>
              <w:bottom w:val="single" w:sz="4" w:space="0" w:color="auto"/>
            </w:tcBorders>
            <w:shd w:val="clear" w:color="auto" w:fill="auto"/>
          </w:tcPr>
          <w:p w14:paraId="106462F9" w14:textId="74550E00" w:rsidR="006841E6" w:rsidRPr="0067144A" w:rsidRDefault="006841E6" w:rsidP="006841E6">
            <w:pPr>
              <w:jc w:val="right"/>
              <w:rPr>
                <w:rFonts w:ascii="Times New Roman" w:eastAsia="Times New Roman" w:hAnsi="Times New Roman" w:cs="Times New Roman"/>
                <w:bCs/>
                <w:lang w:val="en-US" w:eastAsia="de-DE"/>
              </w:rPr>
            </w:pPr>
            <w:r w:rsidRPr="00B37F39">
              <w:rPr>
                <w:rFonts w:ascii="Times New Roman" w:eastAsia="Times New Roman" w:hAnsi="Times New Roman" w:cs="Times New Roman"/>
                <w:bCs/>
                <w:lang w:eastAsia="de-DE"/>
              </w:rPr>
              <w:t>3.3</w:t>
            </w:r>
            <w:r w:rsidR="00FD65CC">
              <w:rPr>
                <w:rFonts w:ascii="Times New Roman" w:eastAsia="Times New Roman" w:hAnsi="Times New Roman" w:cs="Times New Roman"/>
                <w:bCs/>
                <w:lang w:eastAsia="de-DE"/>
              </w:rPr>
              <w:t>5</w:t>
            </w:r>
            <w:r w:rsidRPr="00B37F39">
              <w:rPr>
                <w:rFonts w:ascii="Times New Roman" w:eastAsia="Times New Roman" w:hAnsi="Times New Roman" w:cs="Times New Roman"/>
                <w:b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auto"/>
          </w:tcPr>
          <w:p w14:paraId="67519592" w14:textId="1E7CEC1A" w:rsidR="006841E6" w:rsidRPr="004F0A24" w:rsidRDefault="006841E6" w:rsidP="006841E6">
            <w:pPr>
              <w:jc w:val="both"/>
              <w:rPr>
                <w:rFonts w:ascii="Times New Roman" w:hAnsi="Times New Roman" w:cs="Times New Roman"/>
                <w:b/>
                <w:bCs/>
                <w:i/>
                <w:iCs/>
              </w:rPr>
            </w:pPr>
            <w:r w:rsidRPr="004F0A24">
              <w:rPr>
                <w:rFonts w:ascii="Times New Roman" w:hAnsi="Times New Roman" w:cs="Times New Roman"/>
                <w:b/>
                <w:bCs/>
                <w:i/>
                <w:iCs/>
              </w:rPr>
              <w:t xml:space="preserve">Location de salle, pause-café et déjeuner pour </w:t>
            </w:r>
            <w:r>
              <w:rPr>
                <w:rFonts w:ascii="Times New Roman" w:hAnsi="Times New Roman" w:cs="Times New Roman"/>
                <w:b/>
                <w:bCs/>
                <w:i/>
                <w:iCs/>
              </w:rPr>
              <w:t>la réunion</w:t>
            </w:r>
            <w:r w:rsidRPr="004F0A24">
              <w:rPr>
                <w:rFonts w:ascii="Times New Roman" w:hAnsi="Times New Roman" w:cs="Times New Roman"/>
                <w:b/>
                <w:bCs/>
                <w:i/>
                <w:iCs/>
              </w:rPr>
              <w:t xml:space="preserve"> GIS</w:t>
            </w:r>
            <w:r>
              <w:rPr>
                <w:rFonts w:ascii="Times New Roman" w:hAnsi="Times New Roman" w:cs="Times New Roman"/>
                <w:b/>
                <w:bCs/>
                <w:i/>
                <w:iCs/>
              </w:rPr>
              <w:t xml:space="preserve"> Trimestre</w:t>
            </w:r>
            <w:r w:rsidRPr="004F0A24">
              <w:rPr>
                <w:rFonts w:ascii="Times New Roman" w:hAnsi="Times New Roman" w:cs="Times New Roman"/>
                <w:b/>
                <w:bCs/>
                <w:i/>
                <w:iCs/>
              </w:rPr>
              <w:t xml:space="preserve"> 2, 2023 </w:t>
            </w:r>
          </w:p>
          <w:p w14:paraId="3FE3DF7A" w14:textId="019BB726" w:rsidR="006841E6" w:rsidRPr="00062FE4" w:rsidRDefault="006841E6" w:rsidP="006841E6">
            <w:pPr>
              <w:jc w:val="both"/>
              <w:rPr>
                <w:rFonts w:ascii="Times New Roman" w:hAnsi="Times New Roman" w:cs="Times New Roman"/>
                <w:i/>
                <w:iCs/>
              </w:rPr>
            </w:pPr>
            <w:r w:rsidRPr="00062FE4">
              <w:rPr>
                <w:rFonts w:ascii="Times New Roman" w:hAnsi="Times New Roman" w:cs="Times New Roman"/>
                <w:i/>
                <w:iCs/>
                <w:u w:val="single"/>
              </w:rPr>
              <w:t>Identification</w:t>
            </w:r>
            <w:r>
              <w:rPr>
                <w:rFonts w:ascii="Times New Roman" w:hAnsi="Times New Roman" w:cs="Times New Roman"/>
                <w:i/>
                <w:iCs/>
                <w:u w:val="single"/>
              </w:rPr>
              <w:t> </w:t>
            </w:r>
            <w:r w:rsidRPr="00062FE4">
              <w:rPr>
                <w:rFonts w:ascii="Times New Roman" w:hAnsi="Times New Roman" w:cs="Times New Roman"/>
                <w:i/>
                <w:iCs/>
                <w:u w:val="single"/>
              </w:rPr>
              <w:t>:</w:t>
            </w:r>
            <w:r w:rsidRPr="00062FE4">
              <w:rPr>
                <w:rFonts w:ascii="Times New Roman" w:hAnsi="Times New Roman" w:cs="Times New Roman"/>
                <w:i/>
                <w:iCs/>
              </w:rPr>
              <w:t xml:space="preserve"> </w:t>
            </w:r>
            <w:r w:rsidRPr="00062FE4">
              <w:rPr>
                <w:rFonts w:ascii="Times New Roman" w:hAnsi="Times New Roman" w:cs="Times New Roman"/>
                <w:b/>
                <w:bCs/>
                <w:i/>
                <w:iCs/>
              </w:rPr>
              <w:t>ADM/41/NCS/348/22</w:t>
            </w:r>
            <w:r w:rsidRPr="00062FE4">
              <w:rPr>
                <w:rFonts w:ascii="Times New Roman" w:hAnsi="Times New Roman" w:cs="Times New Roman"/>
                <w:i/>
                <w:iCs/>
              </w:rPr>
              <w:tab/>
            </w:r>
          </w:p>
          <w:p w14:paraId="7635A739" w14:textId="6E9D9644" w:rsidR="006841E6" w:rsidRPr="00A06601" w:rsidRDefault="006841E6" w:rsidP="006841E6">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w:t>
            </w:r>
            <w:r w:rsidRPr="00A06601">
              <w:rPr>
                <w:rFonts w:ascii="Times New Roman" w:hAnsi="Times New Roman" w:cs="Times New Roman"/>
                <w:i/>
                <w:iCs/>
              </w:rPr>
              <w:t xml:space="preserve">: </w:t>
            </w:r>
            <w:r w:rsidRPr="00A06601">
              <w:rPr>
                <w:rFonts w:ascii="Times New Roman" w:hAnsi="Times New Roman" w:cs="Times New Roman"/>
                <w:b/>
                <w:bCs/>
                <w:i/>
                <w:iCs/>
              </w:rPr>
              <w:t>Shopping</w:t>
            </w:r>
          </w:p>
        </w:tc>
      </w:tr>
      <w:tr w:rsidR="006841E6" w:rsidRPr="00A06601" w14:paraId="14D322B3" w14:textId="77777777" w:rsidTr="00D156BF">
        <w:trPr>
          <w:trHeight w:val="890"/>
          <w:jc w:val="center"/>
        </w:trPr>
        <w:tc>
          <w:tcPr>
            <w:tcW w:w="400" w:type="pct"/>
            <w:tcBorders>
              <w:top w:val="single" w:sz="4" w:space="0" w:color="auto"/>
              <w:left w:val="single" w:sz="4" w:space="0" w:color="auto"/>
              <w:bottom w:val="single" w:sz="4" w:space="0" w:color="auto"/>
            </w:tcBorders>
            <w:shd w:val="clear" w:color="auto" w:fill="auto"/>
          </w:tcPr>
          <w:p w14:paraId="680D60F6" w14:textId="6D1A5D89" w:rsidR="006841E6" w:rsidRPr="0067144A" w:rsidRDefault="006841E6" w:rsidP="006841E6">
            <w:pPr>
              <w:jc w:val="right"/>
              <w:rPr>
                <w:rFonts w:ascii="Times New Roman" w:eastAsia="Times New Roman" w:hAnsi="Times New Roman" w:cs="Times New Roman"/>
                <w:bCs/>
                <w:lang w:val="en-US" w:eastAsia="de-DE"/>
              </w:rPr>
            </w:pPr>
            <w:r w:rsidRPr="00B37F39">
              <w:rPr>
                <w:rFonts w:ascii="Times New Roman" w:eastAsia="Times New Roman" w:hAnsi="Times New Roman" w:cs="Times New Roman"/>
                <w:bCs/>
                <w:lang w:eastAsia="de-DE"/>
              </w:rPr>
              <w:t>3.</w:t>
            </w:r>
            <w:r>
              <w:rPr>
                <w:rFonts w:ascii="Times New Roman" w:eastAsia="Times New Roman" w:hAnsi="Times New Roman" w:cs="Times New Roman"/>
                <w:bCs/>
                <w:lang w:eastAsia="de-DE"/>
              </w:rPr>
              <w:t>3</w:t>
            </w:r>
            <w:r w:rsidR="00FD65CC">
              <w:rPr>
                <w:rFonts w:ascii="Times New Roman" w:eastAsia="Times New Roman" w:hAnsi="Times New Roman" w:cs="Times New Roman"/>
                <w:bCs/>
                <w:lang w:eastAsia="de-DE"/>
              </w:rPr>
              <w:t>6</w:t>
            </w:r>
            <w:r w:rsidRPr="00B37F39">
              <w:rPr>
                <w:rFonts w:ascii="Times New Roman" w:eastAsia="Times New Roman" w:hAnsi="Times New Roman" w:cs="Times New Roman"/>
                <w:b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auto"/>
          </w:tcPr>
          <w:p w14:paraId="58242849" w14:textId="0F99EA61" w:rsidR="006841E6" w:rsidRPr="004F0A24" w:rsidRDefault="006841E6" w:rsidP="006841E6">
            <w:pPr>
              <w:jc w:val="both"/>
              <w:rPr>
                <w:rFonts w:ascii="Times New Roman" w:hAnsi="Times New Roman" w:cs="Times New Roman"/>
                <w:b/>
                <w:bCs/>
                <w:i/>
                <w:iCs/>
              </w:rPr>
            </w:pPr>
            <w:r w:rsidRPr="004F0A24">
              <w:rPr>
                <w:rFonts w:ascii="Times New Roman" w:hAnsi="Times New Roman" w:cs="Times New Roman"/>
                <w:b/>
                <w:bCs/>
                <w:i/>
                <w:iCs/>
              </w:rPr>
              <w:t xml:space="preserve">Location de salle, pause-café et déjeuner pour la réunion GIS Trimestre 2, 2022 </w:t>
            </w:r>
          </w:p>
          <w:p w14:paraId="7E2A58B9" w14:textId="7D4C2203" w:rsidR="006841E6" w:rsidRPr="00A06601" w:rsidRDefault="006841E6" w:rsidP="006841E6">
            <w:pPr>
              <w:jc w:val="both"/>
              <w:rPr>
                <w:rFonts w:ascii="Times New Roman" w:hAnsi="Times New Roman" w:cs="Times New Roman"/>
                <w:i/>
                <w:iCs/>
              </w:rPr>
            </w:pPr>
            <w:r w:rsidRPr="00A06601">
              <w:rPr>
                <w:rFonts w:ascii="Times New Roman" w:hAnsi="Times New Roman" w:cs="Times New Roman"/>
                <w:i/>
                <w:iCs/>
                <w:u w:val="single"/>
              </w:rPr>
              <w:t>Identification</w:t>
            </w:r>
            <w:r>
              <w:rPr>
                <w:rFonts w:ascii="Times New Roman" w:hAnsi="Times New Roman" w:cs="Times New Roman"/>
                <w:i/>
                <w:iCs/>
                <w:u w:val="single"/>
              </w:rPr>
              <w:t> </w:t>
            </w:r>
            <w:r w:rsidRPr="00A06601">
              <w:rPr>
                <w:rFonts w:ascii="Times New Roman" w:hAnsi="Times New Roman" w:cs="Times New Roman"/>
                <w:i/>
                <w:iCs/>
                <w:u w:val="single"/>
              </w:rPr>
              <w:t>:</w:t>
            </w:r>
            <w:r w:rsidRPr="00A06601">
              <w:rPr>
                <w:rFonts w:ascii="Times New Roman" w:hAnsi="Times New Roman" w:cs="Times New Roman"/>
                <w:i/>
                <w:iCs/>
              </w:rPr>
              <w:t xml:space="preserve"> </w:t>
            </w:r>
            <w:r w:rsidRPr="00A06601">
              <w:rPr>
                <w:rFonts w:ascii="Times New Roman" w:hAnsi="Times New Roman" w:cs="Times New Roman"/>
                <w:b/>
                <w:bCs/>
                <w:i/>
                <w:iCs/>
              </w:rPr>
              <w:t>ADM/41/NCS/349/22</w:t>
            </w:r>
            <w:r w:rsidRPr="00A06601">
              <w:rPr>
                <w:rFonts w:ascii="Times New Roman" w:hAnsi="Times New Roman" w:cs="Times New Roman"/>
                <w:i/>
                <w:iCs/>
              </w:rPr>
              <w:tab/>
            </w:r>
          </w:p>
          <w:p w14:paraId="644DB985" w14:textId="5EA90D8D" w:rsidR="006841E6" w:rsidRPr="00A06601" w:rsidRDefault="006841E6" w:rsidP="006841E6">
            <w:pPr>
              <w:jc w:val="both"/>
              <w:rPr>
                <w:rFonts w:ascii="Times New Roman" w:hAnsi="Times New Roman" w:cs="Times New Roman"/>
                <w:b/>
                <w:bCs/>
                <w:i/>
                <w:iCs/>
              </w:rPr>
            </w:pPr>
            <w:r w:rsidRPr="00A06601">
              <w:rPr>
                <w:rFonts w:ascii="Times New Roman" w:hAnsi="Times New Roman" w:cs="Times New Roman"/>
                <w:i/>
                <w:iCs/>
                <w:u w:val="single"/>
              </w:rPr>
              <w:t>Méthode de passation des marches</w:t>
            </w:r>
            <w:r>
              <w:rPr>
                <w:rFonts w:ascii="Times New Roman" w:hAnsi="Times New Roman" w:cs="Times New Roman"/>
                <w:i/>
                <w:iCs/>
                <w:u w:val="single"/>
              </w:rPr>
              <w:t> </w:t>
            </w:r>
            <w:r w:rsidRPr="00A06601">
              <w:rPr>
                <w:rFonts w:ascii="Times New Roman" w:hAnsi="Times New Roman" w:cs="Times New Roman"/>
                <w:i/>
                <w:iCs/>
              </w:rPr>
              <w:t xml:space="preserve">: </w:t>
            </w:r>
            <w:r w:rsidRPr="00A06601">
              <w:rPr>
                <w:rFonts w:ascii="Times New Roman" w:hAnsi="Times New Roman" w:cs="Times New Roman"/>
                <w:b/>
                <w:bCs/>
                <w:i/>
                <w:iCs/>
              </w:rPr>
              <w:t>Shopping</w:t>
            </w:r>
          </w:p>
        </w:tc>
      </w:tr>
      <w:tr w:rsidR="006841E6" w:rsidRPr="00A06601" w14:paraId="7A07741C" w14:textId="77777777" w:rsidTr="00D156BF">
        <w:trPr>
          <w:trHeight w:val="890"/>
          <w:jc w:val="center"/>
        </w:trPr>
        <w:tc>
          <w:tcPr>
            <w:tcW w:w="400" w:type="pct"/>
            <w:tcBorders>
              <w:top w:val="single" w:sz="4" w:space="0" w:color="auto"/>
              <w:left w:val="single" w:sz="4" w:space="0" w:color="auto"/>
              <w:bottom w:val="single" w:sz="4" w:space="0" w:color="auto"/>
            </w:tcBorders>
            <w:shd w:val="clear" w:color="auto" w:fill="auto"/>
          </w:tcPr>
          <w:p w14:paraId="75A6BF06" w14:textId="6F9EA20D" w:rsidR="006841E6" w:rsidRPr="0067144A" w:rsidRDefault="006841E6" w:rsidP="006841E6">
            <w:pPr>
              <w:jc w:val="right"/>
              <w:rPr>
                <w:rFonts w:ascii="Times New Roman" w:eastAsia="Times New Roman" w:hAnsi="Times New Roman" w:cs="Times New Roman"/>
                <w:bCs/>
                <w:lang w:val="en-US" w:eastAsia="de-DE"/>
              </w:rPr>
            </w:pPr>
            <w:r w:rsidRPr="00B37F39">
              <w:rPr>
                <w:rFonts w:ascii="Times New Roman" w:eastAsia="Times New Roman" w:hAnsi="Times New Roman" w:cs="Times New Roman"/>
                <w:bCs/>
                <w:lang w:eastAsia="de-DE"/>
              </w:rPr>
              <w:t>3.</w:t>
            </w:r>
            <w:r>
              <w:rPr>
                <w:rFonts w:ascii="Times New Roman" w:eastAsia="Times New Roman" w:hAnsi="Times New Roman" w:cs="Times New Roman"/>
                <w:bCs/>
                <w:lang w:eastAsia="de-DE"/>
              </w:rPr>
              <w:t>3</w:t>
            </w:r>
            <w:r w:rsidR="00FD65CC">
              <w:rPr>
                <w:rFonts w:ascii="Times New Roman" w:eastAsia="Times New Roman" w:hAnsi="Times New Roman" w:cs="Times New Roman"/>
                <w:bCs/>
                <w:lang w:eastAsia="de-DE"/>
              </w:rPr>
              <w:t>7</w:t>
            </w:r>
            <w:r w:rsidRPr="00B37F39">
              <w:rPr>
                <w:rFonts w:ascii="Times New Roman" w:eastAsia="Times New Roman" w:hAnsi="Times New Roman" w:cs="Times New Roman"/>
                <w:b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auto"/>
          </w:tcPr>
          <w:p w14:paraId="7FE24BE3" w14:textId="142C1532" w:rsidR="006841E6" w:rsidRPr="004F0A24" w:rsidRDefault="006841E6" w:rsidP="006841E6">
            <w:pPr>
              <w:jc w:val="both"/>
              <w:rPr>
                <w:rFonts w:ascii="Times New Roman" w:hAnsi="Times New Roman" w:cs="Times New Roman"/>
                <w:b/>
                <w:bCs/>
                <w:i/>
                <w:iCs/>
              </w:rPr>
            </w:pPr>
            <w:r w:rsidRPr="004F0A24">
              <w:rPr>
                <w:rFonts w:ascii="Times New Roman" w:hAnsi="Times New Roman" w:cs="Times New Roman"/>
                <w:b/>
                <w:bCs/>
                <w:i/>
                <w:iCs/>
              </w:rPr>
              <w:t xml:space="preserve">Location de salle, pause-café et déjeuner pour la Commémoration du 13 mai, 2023 </w:t>
            </w:r>
          </w:p>
          <w:p w14:paraId="27863881" w14:textId="576D8AEE" w:rsidR="006841E6" w:rsidRPr="00062FE4" w:rsidRDefault="006841E6" w:rsidP="006841E6">
            <w:pPr>
              <w:jc w:val="both"/>
              <w:rPr>
                <w:rFonts w:ascii="Times New Roman" w:hAnsi="Times New Roman" w:cs="Times New Roman"/>
                <w:i/>
                <w:iCs/>
              </w:rPr>
            </w:pPr>
            <w:r w:rsidRPr="00062FE4">
              <w:rPr>
                <w:rFonts w:ascii="Times New Roman" w:hAnsi="Times New Roman" w:cs="Times New Roman"/>
                <w:i/>
                <w:iCs/>
                <w:u w:val="single"/>
              </w:rPr>
              <w:t>Identification</w:t>
            </w:r>
            <w:r>
              <w:rPr>
                <w:rFonts w:ascii="Times New Roman" w:hAnsi="Times New Roman" w:cs="Times New Roman"/>
                <w:i/>
                <w:iCs/>
                <w:u w:val="single"/>
              </w:rPr>
              <w:t> </w:t>
            </w:r>
            <w:r w:rsidRPr="00062FE4">
              <w:rPr>
                <w:rFonts w:ascii="Times New Roman" w:hAnsi="Times New Roman" w:cs="Times New Roman"/>
                <w:i/>
                <w:iCs/>
                <w:u w:val="single"/>
              </w:rPr>
              <w:t>:</w:t>
            </w:r>
            <w:r w:rsidRPr="00062FE4">
              <w:rPr>
                <w:rFonts w:ascii="Times New Roman" w:hAnsi="Times New Roman" w:cs="Times New Roman"/>
                <w:i/>
                <w:iCs/>
              </w:rPr>
              <w:t xml:space="preserve"> </w:t>
            </w:r>
            <w:r w:rsidRPr="00062FE4">
              <w:rPr>
                <w:rFonts w:ascii="Times New Roman" w:hAnsi="Times New Roman" w:cs="Times New Roman"/>
                <w:b/>
                <w:bCs/>
                <w:i/>
                <w:iCs/>
              </w:rPr>
              <w:t>ADM/41/NCS/350/22</w:t>
            </w:r>
            <w:r w:rsidRPr="00062FE4">
              <w:rPr>
                <w:rFonts w:ascii="Times New Roman" w:hAnsi="Times New Roman" w:cs="Times New Roman"/>
                <w:i/>
                <w:iCs/>
              </w:rPr>
              <w:tab/>
            </w:r>
          </w:p>
          <w:p w14:paraId="18FB415E" w14:textId="2A9259DE" w:rsidR="006841E6" w:rsidRPr="00A06601" w:rsidRDefault="006841E6" w:rsidP="006841E6">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w:t>
            </w:r>
            <w:r w:rsidRPr="00A06601">
              <w:rPr>
                <w:rFonts w:ascii="Times New Roman" w:hAnsi="Times New Roman" w:cs="Times New Roman"/>
                <w:i/>
                <w:iCs/>
              </w:rPr>
              <w:t xml:space="preserve">: </w:t>
            </w:r>
            <w:r w:rsidRPr="00A06601">
              <w:rPr>
                <w:rFonts w:ascii="Times New Roman" w:hAnsi="Times New Roman" w:cs="Times New Roman"/>
                <w:b/>
                <w:bCs/>
                <w:i/>
                <w:iCs/>
              </w:rPr>
              <w:t>Shopping</w:t>
            </w:r>
          </w:p>
        </w:tc>
      </w:tr>
      <w:tr w:rsidR="006841E6" w:rsidRPr="00A06601" w14:paraId="1FF319EC" w14:textId="77777777" w:rsidTr="00D156BF">
        <w:trPr>
          <w:trHeight w:val="1340"/>
          <w:jc w:val="center"/>
        </w:trPr>
        <w:tc>
          <w:tcPr>
            <w:tcW w:w="400" w:type="pct"/>
            <w:tcBorders>
              <w:top w:val="single" w:sz="4" w:space="0" w:color="auto"/>
              <w:left w:val="single" w:sz="4" w:space="0" w:color="auto"/>
              <w:bottom w:val="single" w:sz="4" w:space="0" w:color="auto"/>
            </w:tcBorders>
            <w:shd w:val="clear" w:color="auto" w:fill="auto"/>
          </w:tcPr>
          <w:p w14:paraId="6A05CB0D" w14:textId="0676EB84" w:rsidR="006841E6" w:rsidRPr="0067144A" w:rsidRDefault="006841E6" w:rsidP="006841E6">
            <w:pPr>
              <w:jc w:val="right"/>
              <w:rPr>
                <w:rFonts w:ascii="Times New Roman" w:eastAsia="Times New Roman" w:hAnsi="Times New Roman" w:cs="Times New Roman"/>
                <w:bCs/>
                <w:lang w:val="en-US" w:eastAsia="de-DE"/>
              </w:rPr>
            </w:pPr>
            <w:r w:rsidRPr="00B37F39">
              <w:rPr>
                <w:rFonts w:ascii="Times New Roman" w:eastAsia="Times New Roman" w:hAnsi="Times New Roman" w:cs="Times New Roman"/>
                <w:bCs/>
                <w:lang w:eastAsia="de-DE"/>
              </w:rPr>
              <w:lastRenderedPageBreak/>
              <w:t>3.</w:t>
            </w:r>
            <w:r w:rsidR="00FD65CC">
              <w:rPr>
                <w:rFonts w:ascii="Times New Roman" w:eastAsia="Times New Roman" w:hAnsi="Times New Roman" w:cs="Times New Roman"/>
                <w:bCs/>
                <w:lang w:eastAsia="de-DE"/>
              </w:rPr>
              <w:t>38</w:t>
            </w:r>
            <w:r w:rsidRPr="00B37F39">
              <w:rPr>
                <w:rFonts w:ascii="Times New Roman" w:eastAsia="Times New Roman" w:hAnsi="Times New Roman" w:cs="Times New Roman"/>
                <w:b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auto"/>
          </w:tcPr>
          <w:p w14:paraId="3B520341" w14:textId="310AFD58" w:rsidR="006841E6" w:rsidRDefault="006841E6" w:rsidP="006841E6">
            <w:pPr>
              <w:jc w:val="both"/>
              <w:rPr>
                <w:rFonts w:ascii="Times New Roman" w:hAnsi="Times New Roman" w:cs="Times New Roman"/>
                <w:b/>
                <w:bCs/>
                <w:i/>
                <w:iCs/>
              </w:rPr>
            </w:pPr>
            <w:r w:rsidRPr="004F0A24">
              <w:rPr>
                <w:rFonts w:ascii="Times New Roman" w:hAnsi="Times New Roman" w:cs="Times New Roman"/>
                <w:b/>
                <w:bCs/>
                <w:i/>
                <w:iCs/>
              </w:rPr>
              <w:t>Couverture médiatique pour visibilité sur l</w:t>
            </w:r>
            <w:r>
              <w:rPr>
                <w:rFonts w:ascii="Times New Roman" w:hAnsi="Times New Roman" w:cs="Times New Roman"/>
                <w:b/>
                <w:bCs/>
                <w:i/>
                <w:iCs/>
              </w:rPr>
              <w:t>’</w:t>
            </w:r>
            <w:r w:rsidRPr="004F0A24">
              <w:rPr>
                <w:rFonts w:ascii="Times New Roman" w:hAnsi="Times New Roman" w:cs="Times New Roman"/>
                <w:b/>
                <w:bCs/>
                <w:i/>
                <w:iCs/>
              </w:rPr>
              <w:t>avancement des travaux COMPACT et pour visibilité sur l</w:t>
            </w:r>
            <w:r>
              <w:rPr>
                <w:rFonts w:ascii="Times New Roman" w:hAnsi="Times New Roman" w:cs="Times New Roman"/>
                <w:b/>
                <w:bCs/>
                <w:i/>
                <w:iCs/>
              </w:rPr>
              <w:t>’</w:t>
            </w:r>
            <w:r w:rsidRPr="004F0A24">
              <w:rPr>
                <w:rFonts w:ascii="Times New Roman" w:hAnsi="Times New Roman" w:cs="Times New Roman"/>
                <w:b/>
                <w:bCs/>
                <w:i/>
                <w:iCs/>
              </w:rPr>
              <w:t>avancement des travaux RN7/RN35 + marche et pause-café lors de l</w:t>
            </w:r>
            <w:r>
              <w:rPr>
                <w:rFonts w:ascii="Times New Roman" w:hAnsi="Times New Roman" w:cs="Times New Roman"/>
                <w:b/>
                <w:bCs/>
                <w:i/>
                <w:iCs/>
              </w:rPr>
              <w:t>’</w:t>
            </w:r>
            <w:r w:rsidRPr="004F0A24">
              <w:rPr>
                <w:rFonts w:ascii="Times New Roman" w:hAnsi="Times New Roman" w:cs="Times New Roman"/>
                <w:b/>
                <w:bCs/>
                <w:i/>
                <w:iCs/>
              </w:rPr>
              <w:t>organisation de la formation sur la gestion des conflits en entreprise</w:t>
            </w:r>
          </w:p>
          <w:p w14:paraId="3BBD4B82" w14:textId="2E1C7204" w:rsidR="006841E6" w:rsidRPr="004F0A24" w:rsidRDefault="006841E6" w:rsidP="006841E6">
            <w:pPr>
              <w:jc w:val="both"/>
              <w:rPr>
                <w:rFonts w:ascii="Times New Roman" w:hAnsi="Times New Roman" w:cs="Times New Roman"/>
                <w:i/>
                <w:iCs/>
              </w:rPr>
            </w:pPr>
            <w:r w:rsidRPr="004F0A24">
              <w:rPr>
                <w:rFonts w:ascii="Times New Roman" w:hAnsi="Times New Roman" w:cs="Times New Roman"/>
                <w:i/>
                <w:iCs/>
                <w:u w:val="single"/>
              </w:rPr>
              <w:t>Identification</w:t>
            </w:r>
            <w:r>
              <w:rPr>
                <w:rFonts w:ascii="Times New Roman" w:hAnsi="Times New Roman" w:cs="Times New Roman"/>
                <w:i/>
                <w:iCs/>
                <w:u w:val="single"/>
              </w:rPr>
              <w:t> </w:t>
            </w:r>
            <w:r w:rsidRPr="004F0A24">
              <w:rPr>
                <w:rFonts w:ascii="Times New Roman" w:hAnsi="Times New Roman" w:cs="Times New Roman"/>
                <w:i/>
                <w:iCs/>
                <w:u w:val="single"/>
              </w:rPr>
              <w:t>:</w:t>
            </w:r>
            <w:r w:rsidRPr="004F0A24">
              <w:rPr>
                <w:rFonts w:ascii="Times New Roman" w:hAnsi="Times New Roman" w:cs="Times New Roman"/>
                <w:i/>
                <w:iCs/>
              </w:rPr>
              <w:t xml:space="preserve"> </w:t>
            </w:r>
            <w:r w:rsidRPr="004F0A24">
              <w:rPr>
                <w:rFonts w:ascii="Times New Roman" w:hAnsi="Times New Roman" w:cs="Times New Roman"/>
                <w:b/>
                <w:bCs/>
                <w:i/>
                <w:iCs/>
              </w:rPr>
              <w:t>ADM/41/NCS/352/22</w:t>
            </w:r>
            <w:r w:rsidRPr="004F0A24">
              <w:rPr>
                <w:rFonts w:ascii="Times New Roman" w:hAnsi="Times New Roman" w:cs="Times New Roman"/>
                <w:i/>
                <w:iCs/>
              </w:rPr>
              <w:tab/>
            </w:r>
          </w:p>
          <w:p w14:paraId="7B4BA482" w14:textId="2F72A498" w:rsidR="006841E6" w:rsidRPr="00A06601" w:rsidRDefault="006841E6" w:rsidP="006841E6">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w:t>
            </w:r>
            <w:r w:rsidRPr="00A06601">
              <w:rPr>
                <w:rFonts w:ascii="Times New Roman" w:hAnsi="Times New Roman" w:cs="Times New Roman"/>
                <w:i/>
                <w:iCs/>
              </w:rPr>
              <w:t xml:space="preserve">: </w:t>
            </w:r>
            <w:r w:rsidRPr="00A06601">
              <w:rPr>
                <w:rFonts w:ascii="Times New Roman" w:hAnsi="Times New Roman" w:cs="Times New Roman"/>
                <w:b/>
                <w:bCs/>
                <w:i/>
                <w:iCs/>
              </w:rPr>
              <w:t>Shopping</w:t>
            </w:r>
          </w:p>
        </w:tc>
      </w:tr>
      <w:tr w:rsidR="006841E6" w:rsidRPr="00A06601" w14:paraId="3C12D7DA" w14:textId="77777777" w:rsidTr="00D156BF">
        <w:trPr>
          <w:trHeight w:val="1070"/>
          <w:jc w:val="center"/>
        </w:trPr>
        <w:tc>
          <w:tcPr>
            <w:tcW w:w="400" w:type="pct"/>
            <w:tcBorders>
              <w:top w:val="single" w:sz="4" w:space="0" w:color="auto"/>
              <w:left w:val="single" w:sz="4" w:space="0" w:color="auto"/>
              <w:bottom w:val="single" w:sz="4" w:space="0" w:color="auto"/>
            </w:tcBorders>
            <w:shd w:val="clear" w:color="auto" w:fill="auto"/>
          </w:tcPr>
          <w:p w14:paraId="26829931" w14:textId="5C73144D" w:rsidR="006841E6" w:rsidRPr="0067144A" w:rsidRDefault="006841E6" w:rsidP="006841E6">
            <w:pPr>
              <w:jc w:val="right"/>
              <w:rPr>
                <w:rFonts w:ascii="Times New Roman" w:eastAsia="Times New Roman" w:hAnsi="Times New Roman" w:cs="Times New Roman"/>
                <w:bCs/>
                <w:lang w:val="en-US" w:eastAsia="de-DE"/>
              </w:rPr>
            </w:pPr>
            <w:r w:rsidRPr="00B37F39">
              <w:rPr>
                <w:rFonts w:ascii="Times New Roman" w:eastAsia="Times New Roman" w:hAnsi="Times New Roman" w:cs="Times New Roman"/>
                <w:bCs/>
                <w:lang w:eastAsia="de-DE"/>
              </w:rPr>
              <w:t>3.</w:t>
            </w:r>
            <w:r w:rsidR="00FD65CC">
              <w:rPr>
                <w:rFonts w:ascii="Times New Roman" w:eastAsia="Times New Roman" w:hAnsi="Times New Roman" w:cs="Times New Roman"/>
                <w:bCs/>
                <w:lang w:eastAsia="de-DE"/>
              </w:rPr>
              <w:t>39</w:t>
            </w:r>
            <w:r w:rsidRPr="00B37F39">
              <w:rPr>
                <w:rFonts w:ascii="Times New Roman" w:eastAsia="Times New Roman" w:hAnsi="Times New Roman" w:cs="Times New Roman"/>
                <w:b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auto"/>
          </w:tcPr>
          <w:p w14:paraId="1E503670" w14:textId="7E347231" w:rsidR="006841E6" w:rsidRDefault="006841E6" w:rsidP="006841E6">
            <w:pPr>
              <w:jc w:val="both"/>
              <w:rPr>
                <w:rFonts w:ascii="Times New Roman" w:hAnsi="Times New Roman" w:cs="Times New Roman"/>
                <w:b/>
                <w:bCs/>
                <w:i/>
                <w:iCs/>
              </w:rPr>
            </w:pPr>
            <w:r w:rsidRPr="00A34177">
              <w:rPr>
                <w:rFonts w:ascii="Times New Roman" w:hAnsi="Times New Roman" w:cs="Times New Roman"/>
                <w:b/>
                <w:bCs/>
                <w:i/>
                <w:iCs/>
              </w:rPr>
              <w:t>Pause-café et déjeuner Atelier de validation des études APS/APD/EIS/DAO et réhabilitation des infrastructures pour l</w:t>
            </w:r>
            <w:r>
              <w:rPr>
                <w:rFonts w:ascii="Times New Roman" w:hAnsi="Times New Roman" w:cs="Times New Roman"/>
                <w:b/>
                <w:bCs/>
                <w:i/>
                <w:iCs/>
              </w:rPr>
              <w:t>’</w:t>
            </w:r>
            <w:r w:rsidRPr="00A34177">
              <w:rPr>
                <w:rFonts w:ascii="Times New Roman" w:hAnsi="Times New Roman" w:cs="Times New Roman"/>
                <w:b/>
                <w:bCs/>
                <w:i/>
                <w:iCs/>
              </w:rPr>
              <w:t>activité CRA Lot2</w:t>
            </w:r>
          </w:p>
          <w:p w14:paraId="787A42BE" w14:textId="51B64AAE" w:rsidR="006841E6" w:rsidRPr="00A34177" w:rsidRDefault="006841E6" w:rsidP="006841E6">
            <w:pPr>
              <w:jc w:val="both"/>
              <w:rPr>
                <w:rFonts w:ascii="Times New Roman" w:hAnsi="Times New Roman" w:cs="Times New Roman"/>
                <w:i/>
                <w:iCs/>
              </w:rPr>
            </w:pPr>
            <w:r w:rsidRPr="00A34177">
              <w:rPr>
                <w:rFonts w:ascii="Times New Roman" w:hAnsi="Times New Roman" w:cs="Times New Roman"/>
                <w:i/>
                <w:iCs/>
                <w:u w:val="single"/>
              </w:rPr>
              <w:t>Identification</w:t>
            </w:r>
            <w:r>
              <w:rPr>
                <w:rFonts w:ascii="Times New Roman" w:hAnsi="Times New Roman" w:cs="Times New Roman"/>
                <w:i/>
                <w:iCs/>
                <w:u w:val="single"/>
              </w:rPr>
              <w:t> </w:t>
            </w:r>
            <w:r w:rsidRPr="00A34177">
              <w:rPr>
                <w:rFonts w:ascii="Times New Roman" w:hAnsi="Times New Roman" w:cs="Times New Roman"/>
                <w:i/>
                <w:iCs/>
                <w:u w:val="single"/>
              </w:rPr>
              <w:t>:</w:t>
            </w:r>
            <w:r w:rsidRPr="00A34177">
              <w:rPr>
                <w:rFonts w:ascii="Times New Roman" w:hAnsi="Times New Roman" w:cs="Times New Roman"/>
                <w:i/>
                <w:iCs/>
              </w:rPr>
              <w:t xml:space="preserve"> </w:t>
            </w:r>
            <w:r w:rsidRPr="00A34177">
              <w:rPr>
                <w:rFonts w:ascii="Times New Roman" w:hAnsi="Times New Roman" w:cs="Times New Roman"/>
                <w:b/>
                <w:bCs/>
                <w:i/>
                <w:iCs/>
              </w:rPr>
              <w:t>ADM/41/NCS/353/22</w:t>
            </w:r>
            <w:r w:rsidRPr="00A34177">
              <w:rPr>
                <w:rFonts w:ascii="Times New Roman" w:hAnsi="Times New Roman" w:cs="Times New Roman"/>
                <w:i/>
                <w:iCs/>
              </w:rPr>
              <w:tab/>
            </w:r>
          </w:p>
          <w:p w14:paraId="7B3BB16F" w14:textId="3578B0FC" w:rsidR="006841E6" w:rsidRPr="00A06601" w:rsidRDefault="006841E6" w:rsidP="006841E6">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w:t>
            </w:r>
            <w:r w:rsidRPr="00A06601">
              <w:rPr>
                <w:rFonts w:ascii="Times New Roman" w:hAnsi="Times New Roman" w:cs="Times New Roman"/>
                <w:i/>
                <w:iCs/>
              </w:rPr>
              <w:t xml:space="preserve">: </w:t>
            </w:r>
            <w:r w:rsidRPr="00A06601">
              <w:rPr>
                <w:rFonts w:ascii="Times New Roman" w:hAnsi="Times New Roman" w:cs="Times New Roman"/>
                <w:b/>
                <w:bCs/>
                <w:i/>
                <w:iCs/>
              </w:rPr>
              <w:t>Shopping</w:t>
            </w:r>
          </w:p>
        </w:tc>
      </w:tr>
      <w:tr w:rsidR="006841E6" w:rsidRPr="00A06601" w14:paraId="6398CC70" w14:textId="77777777" w:rsidTr="00D156BF">
        <w:trPr>
          <w:trHeight w:val="890"/>
          <w:jc w:val="center"/>
        </w:trPr>
        <w:tc>
          <w:tcPr>
            <w:tcW w:w="400" w:type="pct"/>
            <w:tcBorders>
              <w:top w:val="single" w:sz="4" w:space="0" w:color="auto"/>
              <w:left w:val="single" w:sz="4" w:space="0" w:color="auto"/>
              <w:bottom w:val="single" w:sz="4" w:space="0" w:color="auto"/>
            </w:tcBorders>
            <w:shd w:val="clear" w:color="auto" w:fill="auto"/>
          </w:tcPr>
          <w:p w14:paraId="2387C61F" w14:textId="0F26CEE8" w:rsidR="006841E6" w:rsidRPr="0067144A" w:rsidRDefault="006841E6" w:rsidP="006841E6">
            <w:pPr>
              <w:jc w:val="right"/>
              <w:rPr>
                <w:rFonts w:ascii="Times New Roman" w:eastAsia="Times New Roman" w:hAnsi="Times New Roman" w:cs="Times New Roman"/>
                <w:bCs/>
                <w:lang w:val="en-US" w:eastAsia="de-DE"/>
              </w:rPr>
            </w:pPr>
            <w:r w:rsidRPr="00B37F39">
              <w:rPr>
                <w:rFonts w:ascii="Times New Roman" w:eastAsia="Times New Roman" w:hAnsi="Times New Roman" w:cs="Times New Roman"/>
                <w:bCs/>
                <w:lang w:eastAsia="de-DE"/>
              </w:rPr>
              <w:t>3.</w:t>
            </w:r>
            <w:r w:rsidR="00FD65CC">
              <w:rPr>
                <w:rFonts w:ascii="Times New Roman" w:eastAsia="Times New Roman" w:hAnsi="Times New Roman" w:cs="Times New Roman"/>
                <w:bCs/>
                <w:lang w:eastAsia="de-DE"/>
              </w:rPr>
              <w:t>40</w:t>
            </w:r>
            <w:r w:rsidRPr="00B37F39">
              <w:rPr>
                <w:rFonts w:ascii="Times New Roman" w:eastAsia="Times New Roman" w:hAnsi="Times New Roman" w:cs="Times New Roman"/>
                <w:b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auto"/>
          </w:tcPr>
          <w:p w14:paraId="36143503" w14:textId="09E4AF21" w:rsidR="006841E6" w:rsidRPr="00CC453D" w:rsidRDefault="006841E6" w:rsidP="006841E6">
            <w:pPr>
              <w:jc w:val="both"/>
              <w:rPr>
                <w:rFonts w:ascii="Times New Roman" w:hAnsi="Times New Roman" w:cs="Times New Roman"/>
                <w:b/>
                <w:bCs/>
                <w:i/>
                <w:iCs/>
              </w:rPr>
            </w:pPr>
            <w:r w:rsidRPr="00CC453D">
              <w:rPr>
                <w:rFonts w:ascii="Times New Roman" w:hAnsi="Times New Roman" w:cs="Times New Roman"/>
                <w:b/>
                <w:bCs/>
                <w:i/>
                <w:iCs/>
              </w:rPr>
              <w:t xml:space="preserve">Pause-café et déjeuner </w:t>
            </w:r>
            <w:r>
              <w:rPr>
                <w:rFonts w:ascii="Times New Roman" w:hAnsi="Times New Roman" w:cs="Times New Roman"/>
                <w:b/>
                <w:bCs/>
                <w:i/>
                <w:iCs/>
              </w:rPr>
              <w:t>« </w:t>
            </w:r>
            <w:r w:rsidRPr="00CC453D">
              <w:rPr>
                <w:rFonts w:ascii="Times New Roman" w:hAnsi="Times New Roman" w:cs="Times New Roman"/>
                <w:b/>
                <w:bCs/>
                <w:i/>
                <w:iCs/>
              </w:rPr>
              <w:t>Atelier de lancement de la Supervision des travaux de Balise</w:t>
            </w:r>
            <w:r>
              <w:rPr>
                <w:rFonts w:ascii="Times New Roman" w:hAnsi="Times New Roman" w:cs="Times New Roman"/>
                <w:b/>
                <w:bCs/>
                <w:i/>
                <w:iCs/>
              </w:rPr>
              <w:t> »</w:t>
            </w:r>
            <w:r w:rsidRPr="00CC453D">
              <w:rPr>
                <w:rFonts w:ascii="Times New Roman" w:hAnsi="Times New Roman" w:cs="Times New Roman"/>
                <w:b/>
                <w:bCs/>
                <w:i/>
                <w:iCs/>
              </w:rPr>
              <w:t xml:space="preserve"> </w:t>
            </w:r>
          </w:p>
          <w:p w14:paraId="40428FCD" w14:textId="37591AD6" w:rsidR="006841E6" w:rsidRPr="00062FE4" w:rsidRDefault="006841E6" w:rsidP="006841E6">
            <w:pPr>
              <w:jc w:val="both"/>
              <w:rPr>
                <w:rFonts w:ascii="Times New Roman" w:hAnsi="Times New Roman" w:cs="Times New Roman"/>
                <w:i/>
                <w:iCs/>
              </w:rPr>
            </w:pPr>
            <w:r w:rsidRPr="00062FE4">
              <w:rPr>
                <w:rFonts w:ascii="Times New Roman" w:hAnsi="Times New Roman" w:cs="Times New Roman"/>
                <w:i/>
                <w:iCs/>
                <w:u w:val="single"/>
              </w:rPr>
              <w:t>Identification</w:t>
            </w:r>
            <w:r>
              <w:rPr>
                <w:rFonts w:ascii="Times New Roman" w:hAnsi="Times New Roman" w:cs="Times New Roman"/>
                <w:i/>
                <w:iCs/>
                <w:u w:val="single"/>
              </w:rPr>
              <w:t> </w:t>
            </w:r>
            <w:r w:rsidRPr="00062FE4">
              <w:rPr>
                <w:rFonts w:ascii="Times New Roman" w:hAnsi="Times New Roman" w:cs="Times New Roman"/>
                <w:i/>
                <w:iCs/>
                <w:u w:val="single"/>
              </w:rPr>
              <w:t>:</w:t>
            </w:r>
            <w:r w:rsidRPr="00062FE4">
              <w:rPr>
                <w:rFonts w:ascii="Times New Roman" w:hAnsi="Times New Roman" w:cs="Times New Roman"/>
                <w:i/>
                <w:iCs/>
              </w:rPr>
              <w:t xml:space="preserve"> </w:t>
            </w:r>
            <w:r w:rsidRPr="00062FE4">
              <w:rPr>
                <w:rFonts w:ascii="Times New Roman" w:hAnsi="Times New Roman" w:cs="Times New Roman"/>
                <w:b/>
                <w:bCs/>
                <w:i/>
                <w:iCs/>
              </w:rPr>
              <w:t>ADM/41/NCS/354/22</w:t>
            </w:r>
            <w:r w:rsidRPr="00062FE4">
              <w:rPr>
                <w:rFonts w:ascii="Times New Roman" w:hAnsi="Times New Roman" w:cs="Times New Roman"/>
                <w:i/>
                <w:iCs/>
              </w:rPr>
              <w:tab/>
            </w:r>
          </w:p>
          <w:p w14:paraId="2AC85CB1" w14:textId="4997A220" w:rsidR="006841E6" w:rsidRPr="00A06601" w:rsidRDefault="006841E6" w:rsidP="006841E6">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w:t>
            </w:r>
            <w:r w:rsidRPr="00A06601">
              <w:rPr>
                <w:rFonts w:ascii="Times New Roman" w:hAnsi="Times New Roman" w:cs="Times New Roman"/>
                <w:i/>
                <w:iCs/>
              </w:rPr>
              <w:t xml:space="preserve">: </w:t>
            </w:r>
            <w:r w:rsidRPr="00A06601">
              <w:rPr>
                <w:rFonts w:ascii="Times New Roman" w:hAnsi="Times New Roman" w:cs="Times New Roman"/>
                <w:b/>
                <w:bCs/>
                <w:i/>
                <w:iCs/>
              </w:rPr>
              <w:t>Shopping</w:t>
            </w:r>
          </w:p>
        </w:tc>
      </w:tr>
      <w:tr w:rsidR="006841E6" w:rsidRPr="00A06601" w14:paraId="631A37A0" w14:textId="77777777" w:rsidTr="00D156BF">
        <w:trPr>
          <w:trHeight w:val="890"/>
          <w:jc w:val="center"/>
        </w:trPr>
        <w:tc>
          <w:tcPr>
            <w:tcW w:w="400" w:type="pct"/>
            <w:tcBorders>
              <w:top w:val="single" w:sz="4" w:space="0" w:color="auto"/>
              <w:left w:val="single" w:sz="4" w:space="0" w:color="auto"/>
              <w:bottom w:val="single" w:sz="4" w:space="0" w:color="auto"/>
            </w:tcBorders>
            <w:shd w:val="clear" w:color="auto" w:fill="auto"/>
          </w:tcPr>
          <w:p w14:paraId="7B8FA631" w14:textId="454C5564" w:rsidR="006841E6" w:rsidRPr="0067144A" w:rsidRDefault="006841E6" w:rsidP="006841E6">
            <w:pPr>
              <w:jc w:val="right"/>
              <w:rPr>
                <w:rFonts w:ascii="Times New Roman" w:eastAsia="Times New Roman" w:hAnsi="Times New Roman" w:cs="Times New Roman"/>
                <w:bCs/>
                <w:lang w:val="en-US"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w:t>
            </w:r>
            <w:r w:rsidR="00FD65CC">
              <w:rPr>
                <w:rFonts w:ascii="Times New Roman" w:eastAsia="Times New Roman" w:hAnsi="Times New Roman" w:cs="Times New Roman"/>
                <w:bCs/>
                <w:lang w:eastAsia="de-DE"/>
              </w:rPr>
              <w:t>1</w:t>
            </w:r>
            <w:r w:rsidRPr="0029414E">
              <w:rPr>
                <w:rFonts w:ascii="Times New Roman" w:eastAsia="Times New Roman" w:hAnsi="Times New Roman" w:cs="Times New Roman"/>
                <w:b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auto"/>
          </w:tcPr>
          <w:p w14:paraId="17505259" w14:textId="6C385C6B" w:rsidR="006841E6" w:rsidRDefault="006841E6" w:rsidP="006841E6">
            <w:pPr>
              <w:jc w:val="both"/>
              <w:rPr>
                <w:rFonts w:ascii="Times New Roman" w:hAnsi="Times New Roman" w:cs="Times New Roman"/>
                <w:b/>
                <w:bCs/>
                <w:i/>
                <w:iCs/>
              </w:rPr>
            </w:pPr>
            <w:r w:rsidRPr="00CC453D">
              <w:rPr>
                <w:rFonts w:ascii="Times New Roman" w:hAnsi="Times New Roman" w:cs="Times New Roman"/>
                <w:b/>
                <w:bCs/>
                <w:i/>
                <w:iCs/>
              </w:rPr>
              <w:t>Pause-café et déjeuner « Atelier de lancement du GRN T</w:t>
            </w:r>
            <w:r>
              <w:rPr>
                <w:rFonts w:ascii="Times New Roman" w:hAnsi="Times New Roman" w:cs="Times New Roman"/>
                <w:b/>
                <w:bCs/>
                <w:i/>
                <w:iCs/>
              </w:rPr>
              <w:t>a</w:t>
            </w:r>
            <w:r w:rsidRPr="00CC453D">
              <w:rPr>
                <w:rFonts w:ascii="Times New Roman" w:hAnsi="Times New Roman" w:cs="Times New Roman"/>
                <w:b/>
                <w:bCs/>
                <w:i/>
                <w:iCs/>
              </w:rPr>
              <w:t>houa &amp; Maradi »</w:t>
            </w:r>
          </w:p>
          <w:p w14:paraId="0BF9C652" w14:textId="2A542B62" w:rsidR="006841E6" w:rsidRPr="00CC453D" w:rsidRDefault="006841E6" w:rsidP="006841E6">
            <w:pPr>
              <w:jc w:val="both"/>
              <w:rPr>
                <w:rFonts w:ascii="Times New Roman" w:hAnsi="Times New Roman" w:cs="Times New Roman"/>
                <w:i/>
                <w:iCs/>
              </w:rPr>
            </w:pPr>
            <w:r w:rsidRPr="00CC453D">
              <w:rPr>
                <w:rFonts w:ascii="Times New Roman" w:hAnsi="Times New Roman" w:cs="Times New Roman"/>
                <w:i/>
                <w:iCs/>
                <w:u w:val="single"/>
              </w:rPr>
              <w:t>Identification</w:t>
            </w:r>
            <w:r>
              <w:rPr>
                <w:rFonts w:ascii="Times New Roman" w:hAnsi="Times New Roman" w:cs="Times New Roman"/>
                <w:i/>
                <w:iCs/>
                <w:u w:val="single"/>
              </w:rPr>
              <w:t> </w:t>
            </w:r>
            <w:r w:rsidRPr="00CC453D">
              <w:rPr>
                <w:rFonts w:ascii="Times New Roman" w:hAnsi="Times New Roman" w:cs="Times New Roman"/>
                <w:i/>
                <w:iCs/>
                <w:u w:val="single"/>
              </w:rPr>
              <w:t>:</w:t>
            </w:r>
            <w:r w:rsidRPr="00CC453D">
              <w:rPr>
                <w:rFonts w:ascii="Times New Roman" w:hAnsi="Times New Roman" w:cs="Times New Roman"/>
                <w:i/>
                <w:iCs/>
              </w:rPr>
              <w:t xml:space="preserve"> </w:t>
            </w:r>
            <w:r w:rsidRPr="00CC453D">
              <w:rPr>
                <w:rFonts w:ascii="Times New Roman" w:hAnsi="Times New Roman" w:cs="Times New Roman"/>
                <w:b/>
                <w:bCs/>
                <w:i/>
                <w:iCs/>
              </w:rPr>
              <w:t>ADM/41/NCS/355/22</w:t>
            </w:r>
            <w:r w:rsidRPr="00CC453D">
              <w:rPr>
                <w:rFonts w:ascii="Times New Roman" w:hAnsi="Times New Roman" w:cs="Times New Roman"/>
                <w:i/>
                <w:iCs/>
              </w:rPr>
              <w:tab/>
            </w:r>
          </w:p>
          <w:p w14:paraId="50E7AE65" w14:textId="7D32A0C6" w:rsidR="006841E6" w:rsidRPr="00A06601" w:rsidRDefault="006841E6" w:rsidP="006841E6">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w:t>
            </w:r>
            <w:r w:rsidRPr="00A06601">
              <w:rPr>
                <w:rFonts w:ascii="Times New Roman" w:hAnsi="Times New Roman" w:cs="Times New Roman"/>
                <w:i/>
                <w:iCs/>
              </w:rPr>
              <w:t xml:space="preserve">: </w:t>
            </w:r>
            <w:r w:rsidRPr="00A06601">
              <w:rPr>
                <w:rFonts w:ascii="Times New Roman" w:hAnsi="Times New Roman" w:cs="Times New Roman"/>
                <w:b/>
                <w:bCs/>
                <w:i/>
                <w:iCs/>
              </w:rPr>
              <w:t>Shopping</w:t>
            </w:r>
          </w:p>
        </w:tc>
      </w:tr>
      <w:tr w:rsidR="006841E6" w:rsidRPr="00A06601" w14:paraId="6E0C1253" w14:textId="77777777" w:rsidTr="00D156BF">
        <w:trPr>
          <w:trHeight w:val="1070"/>
          <w:jc w:val="center"/>
        </w:trPr>
        <w:tc>
          <w:tcPr>
            <w:tcW w:w="400" w:type="pct"/>
            <w:tcBorders>
              <w:top w:val="single" w:sz="4" w:space="0" w:color="auto"/>
              <w:left w:val="single" w:sz="4" w:space="0" w:color="auto"/>
              <w:bottom w:val="single" w:sz="4" w:space="0" w:color="auto"/>
            </w:tcBorders>
            <w:shd w:val="clear" w:color="auto" w:fill="auto"/>
          </w:tcPr>
          <w:p w14:paraId="076FED0E" w14:textId="42031C8E" w:rsidR="006841E6" w:rsidRPr="0067144A" w:rsidRDefault="006841E6" w:rsidP="006841E6">
            <w:pPr>
              <w:jc w:val="right"/>
              <w:rPr>
                <w:rFonts w:ascii="Times New Roman" w:eastAsia="Times New Roman" w:hAnsi="Times New Roman" w:cs="Times New Roman"/>
                <w:bCs/>
                <w:lang w:val="en-US"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w:t>
            </w:r>
            <w:r w:rsidR="00FD65CC">
              <w:rPr>
                <w:rFonts w:ascii="Times New Roman" w:eastAsia="Times New Roman" w:hAnsi="Times New Roman" w:cs="Times New Roman"/>
                <w:bCs/>
                <w:lang w:eastAsia="de-DE"/>
              </w:rPr>
              <w:t>2</w:t>
            </w:r>
            <w:r w:rsidRPr="0029414E">
              <w:rPr>
                <w:rFonts w:ascii="Times New Roman" w:eastAsia="Times New Roman" w:hAnsi="Times New Roman" w:cs="Times New Roman"/>
                <w:b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auto"/>
          </w:tcPr>
          <w:p w14:paraId="60A20A2C" w14:textId="5BCC082B" w:rsidR="006841E6" w:rsidRDefault="006841E6" w:rsidP="006841E6">
            <w:pPr>
              <w:jc w:val="both"/>
              <w:rPr>
                <w:rFonts w:ascii="Times New Roman" w:hAnsi="Times New Roman" w:cs="Times New Roman"/>
                <w:b/>
                <w:bCs/>
                <w:i/>
                <w:iCs/>
              </w:rPr>
            </w:pPr>
            <w:r w:rsidRPr="00CC453D">
              <w:rPr>
                <w:rFonts w:ascii="Times New Roman" w:hAnsi="Times New Roman" w:cs="Times New Roman"/>
                <w:b/>
                <w:bCs/>
                <w:i/>
                <w:iCs/>
              </w:rPr>
              <w:t>Pause-café et déjeuner « Atelier de lancement de l</w:t>
            </w:r>
            <w:r>
              <w:rPr>
                <w:rFonts w:ascii="Times New Roman" w:hAnsi="Times New Roman" w:cs="Times New Roman"/>
                <w:b/>
                <w:bCs/>
                <w:i/>
                <w:iCs/>
              </w:rPr>
              <w:t>’</w:t>
            </w:r>
            <w:r w:rsidRPr="00CC453D">
              <w:rPr>
                <w:rFonts w:ascii="Times New Roman" w:hAnsi="Times New Roman" w:cs="Times New Roman"/>
                <w:b/>
                <w:bCs/>
                <w:i/>
                <w:iCs/>
              </w:rPr>
              <w:t>étude PAR sur les neuf (9) petits périmètres irrigués de la région de Maradi »</w:t>
            </w:r>
          </w:p>
          <w:p w14:paraId="6F510859" w14:textId="7AB92EE8" w:rsidR="006841E6" w:rsidRPr="00CC453D" w:rsidRDefault="006841E6" w:rsidP="006841E6">
            <w:pPr>
              <w:jc w:val="both"/>
              <w:rPr>
                <w:rFonts w:ascii="Times New Roman" w:hAnsi="Times New Roman" w:cs="Times New Roman"/>
                <w:i/>
                <w:iCs/>
              </w:rPr>
            </w:pPr>
            <w:r w:rsidRPr="00CC453D">
              <w:rPr>
                <w:rFonts w:ascii="Times New Roman" w:hAnsi="Times New Roman" w:cs="Times New Roman"/>
                <w:i/>
                <w:iCs/>
                <w:u w:val="single"/>
              </w:rPr>
              <w:t>Identification-</w:t>
            </w:r>
            <w:r>
              <w:rPr>
                <w:rFonts w:ascii="Times New Roman" w:hAnsi="Times New Roman" w:cs="Times New Roman"/>
                <w:i/>
                <w:iCs/>
                <w:u w:val="single"/>
              </w:rPr>
              <w:t> </w:t>
            </w:r>
            <w:r w:rsidRPr="00CC453D">
              <w:rPr>
                <w:rFonts w:ascii="Times New Roman" w:hAnsi="Times New Roman" w:cs="Times New Roman"/>
                <w:i/>
                <w:iCs/>
                <w:u w:val="single"/>
              </w:rPr>
              <w:t>:</w:t>
            </w:r>
            <w:r w:rsidRPr="00CC453D">
              <w:rPr>
                <w:rFonts w:ascii="Times New Roman" w:hAnsi="Times New Roman" w:cs="Times New Roman"/>
                <w:i/>
                <w:iCs/>
              </w:rPr>
              <w:t xml:space="preserve"> </w:t>
            </w:r>
            <w:r w:rsidRPr="00CC453D">
              <w:rPr>
                <w:rFonts w:ascii="Times New Roman" w:hAnsi="Times New Roman" w:cs="Times New Roman"/>
                <w:b/>
                <w:bCs/>
                <w:i/>
                <w:iCs/>
              </w:rPr>
              <w:t>ADM/41/NCS/356/22</w:t>
            </w:r>
            <w:r w:rsidRPr="00CC453D">
              <w:rPr>
                <w:rFonts w:ascii="Times New Roman" w:hAnsi="Times New Roman" w:cs="Times New Roman"/>
                <w:i/>
                <w:iCs/>
              </w:rPr>
              <w:tab/>
            </w:r>
          </w:p>
          <w:p w14:paraId="6BE5E842" w14:textId="77909158" w:rsidR="006841E6" w:rsidRPr="00A06601" w:rsidRDefault="006841E6" w:rsidP="006841E6">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w:t>
            </w:r>
            <w:r w:rsidRPr="00A06601">
              <w:rPr>
                <w:rFonts w:ascii="Times New Roman" w:hAnsi="Times New Roman" w:cs="Times New Roman"/>
                <w:i/>
                <w:iCs/>
              </w:rPr>
              <w:t xml:space="preserve">: </w:t>
            </w:r>
            <w:r w:rsidRPr="00A06601">
              <w:rPr>
                <w:rFonts w:ascii="Times New Roman" w:hAnsi="Times New Roman" w:cs="Times New Roman"/>
                <w:b/>
                <w:bCs/>
                <w:i/>
                <w:iCs/>
              </w:rPr>
              <w:t>Shopping</w:t>
            </w:r>
          </w:p>
        </w:tc>
      </w:tr>
      <w:tr w:rsidR="006841E6" w:rsidRPr="00A06601" w14:paraId="71A9FA41" w14:textId="77777777" w:rsidTr="00D156BF">
        <w:trPr>
          <w:trHeight w:val="1070"/>
          <w:jc w:val="center"/>
        </w:trPr>
        <w:tc>
          <w:tcPr>
            <w:tcW w:w="400" w:type="pct"/>
            <w:tcBorders>
              <w:top w:val="single" w:sz="4" w:space="0" w:color="auto"/>
              <w:left w:val="single" w:sz="4" w:space="0" w:color="auto"/>
              <w:bottom w:val="single" w:sz="4" w:space="0" w:color="auto"/>
            </w:tcBorders>
            <w:shd w:val="clear" w:color="auto" w:fill="auto"/>
          </w:tcPr>
          <w:p w14:paraId="629D20BF" w14:textId="0C3E17FF" w:rsidR="006841E6" w:rsidRPr="0067144A" w:rsidRDefault="006841E6" w:rsidP="006841E6">
            <w:pPr>
              <w:jc w:val="right"/>
              <w:rPr>
                <w:rFonts w:ascii="Times New Roman" w:eastAsia="Times New Roman" w:hAnsi="Times New Roman" w:cs="Times New Roman"/>
                <w:bCs/>
                <w:lang w:val="en-US"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w:t>
            </w:r>
            <w:r w:rsidR="00FD65CC">
              <w:rPr>
                <w:rFonts w:ascii="Times New Roman" w:eastAsia="Times New Roman" w:hAnsi="Times New Roman" w:cs="Times New Roman"/>
                <w:bCs/>
                <w:lang w:eastAsia="de-DE"/>
              </w:rPr>
              <w:t>3</w:t>
            </w:r>
            <w:r w:rsidRPr="0029414E">
              <w:rPr>
                <w:rFonts w:ascii="Times New Roman" w:eastAsia="Times New Roman" w:hAnsi="Times New Roman" w:cs="Times New Roman"/>
                <w:b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auto"/>
          </w:tcPr>
          <w:p w14:paraId="30AB9E5A" w14:textId="77EF31A2" w:rsidR="006841E6" w:rsidRDefault="006841E6" w:rsidP="006841E6">
            <w:pPr>
              <w:jc w:val="both"/>
              <w:rPr>
                <w:rFonts w:ascii="Times New Roman" w:hAnsi="Times New Roman" w:cs="Times New Roman"/>
                <w:b/>
                <w:bCs/>
                <w:i/>
                <w:iCs/>
              </w:rPr>
            </w:pPr>
            <w:r w:rsidRPr="00CC453D">
              <w:rPr>
                <w:rFonts w:ascii="Times New Roman" w:hAnsi="Times New Roman" w:cs="Times New Roman"/>
                <w:b/>
                <w:bCs/>
                <w:i/>
                <w:iCs/>
              </w:rPr>
              <w:t>Pause-café et déjeuner « Atelier de lancement de l</w:t>
            </w:r>
            <w:r>
              <w:rPr>
                <w:rFonts w:ascii="Times New Roman" w:hAnsi="Times New Roman" w:cs="Times New Roman"/>
                <w:b/>
                <w:bCs/>
                <w:i/>
                <w:iCs/>
              </w:rPr>
              <w:t>’</w:t>
            </w:r>
            <w:r w:rsidRPr="00CC453D">
              <w:rPr>
                <w:rFonts w:ascii="Times New Roman" w:hAnsi="Times New Roman" w:cs="Times New Roman"/>
                <w:b/>
                <w:bCs/>
                <w:i/>
                <w:iCs/>
              </w:rPr>
              <w:t>étude PAR sur les trois (3) postes de contrôle vétérinaire d</w:t>
            </w:r>
            <w:r>
              <w:rPr>
                <w:rFonts w:ascii="Times New Roman" w:hAnsi="Times New Roman" w:cs="Times New Roman"/>
                <w:b/>
                <w:bCs/>
                <w:i/>
                <w:iCs/>
              </w:rPr>
              <w:t>’</w:t>
            </w:r>
            <w:r w:rsidRPr="00CC453D">
              <w:rPr>
                <w:rFonts w:ascii="Times New Roman" w:hAnsi="Times New Roman" w:cs="Times New Roman"/>
                <w:b/>
                <w:bCs/>
                <w:i/>
                <w:iCs/>
              </w:rPr>
              <w:t>entrée et de sortie du territoire national (PCVESTN) »</w:t>
            </w:r>
          </w:p>
          <w:p w14:paraId="1D16C9A5" w14:textId="505217F0" w:rsidR="006841E6" w:rsidRPr="00CC453D" w:rsidRDefault="006841E6" w:rsidP="006841E6">
            <w:pPr>
              <w:jc w:val="both"/>
              <w:rPr>
                <w:rFonts w:ascii="Times New Roman" w:hAnsi="Times New Roman" w:cs="Times New Roman"/>
                <w:i/>
                <w:iCs/>
              </w:rPr>
            </w:pPr>
            <w:r w:rsidRPr="00CC453D">
              <w:rPr>
                <w:rFonts w:ascii="Times New Roman" w:hAnsi="Times New Roman" w:cs="Times New Roman"/>
                <w:i/>
                <w:iCs/>
                <w:u w:val="single"/>
              </w:rPr>
              <w:t>Identification</w:t>
            </w:r>
            <w:r>
              <w:rPr>
                <w:rFonts w:ascii="Times New Roman" w:hAnsi="Times New Roman" w:cs="Times New Roman"/>
                <w:i/>
                <w:iCs/>
                <w:u w:val="single"/>
              </w:rPr>
              <w:t> </w:t>
            </w:r>
            <w:r w:rsidRPr="00CC453D">
              <w:rPr>
                <w:rFonts w:ascii="Times New Roman" w:hAnsi="Times New Roman" w:cs="Times New Roman"/>
                <w:i/>
                <w:iCs/>
                <w:u w:val="single"/>
              </w:rPr>
              <w:t>:</w:t>
            </w:r>
            <w:r w:rsidRPr="00CC453D">
              <w:rPr>
                <w:rFonts w:ascii="Times New Roman" w:hAnsi="Times New Roman" w:cs="Times New Roman"/>
                <w:i/>
                <w:iCs/>
              </w:rPr>
              <w:t xml:space="preserve"> </w:t>
            </w:r>
            <w:r w:rsidRPr="00CC453D">
              <w:rPr>
                <w:rFonts w:ascii="Times New Roman" w:hAnsi="Times New Roman" w:cs="Times New Roman"/>
                <w:b/>
                <w:bCs/>
                <w:i/>
                <w:iCs/>
              </w:rPr>
              <w:t>ADM/41/NCS/357/22</w:t>
            </w:r>
            <w:r w:rsidRPr="00CC453D">
              <w:rPr>
                <w:rFonts w:ascii="Times New Roman" w:hAnsi="Times New Roman" w:cs="Times New Roman"/>
                <w:i/>
                <w:iCs/>
              </w:rPr>
              <w:tab/>
            </w:r>
          </w:p>
          <w:p w14:paraId="40FE2A4F" w14:textId="12C8517B" w:rsidR="006841E6" w:rsidRPr="00A06601" w:rsidRDefault="006841E6" w:rsidP="006841E6">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w:t>
            </w:r>
            <w:r w:rsidRPr="00A06601">
              <w:rPr>
                <w:rFonts w:ascii="Times New Roman" w:hAnsi="Times New Roman" w:cs="Times New Roman"/>
                <w:i/>
                <w:iCs/>
              </w:rPr>
              <w:t xml:space="preserve">: </w:t>
            </w:r>
            <w:r w:rsidRPr="00A06601">
              <w:rPr>
                <w:rFonts w:ascii="Times New Roman" w:hAnsi="Times New Roman" w:cs="Times New Roman"/>
                <w:b/>
                <w:bCs/>
                <w:i/>
                <w:iCs/>
              </w:rPr>
              <w:t>Shopping</w:t>
            </w:r>
          </w:p>
        </w:tc>
      </w:tr>
      <w:tr w:rsidR="006841E6" w:rsidRPr="00A06601" w14:paraId="6D22F71E" w14:textId="77777777" w:rsidTr="00D156BF">
        <w:trPr>
          <w:trHeight w:val="890"/>
          <w:jc w:val="center"/>
        </w:trPr>
        <w:tc>
          <w:tcPr>
            <w:tcW w:w="400" w:type="pct"/>
            <w:tcBorders>
              <w:top w:val="single" w:sz="4" w:space="0" w:color="auto"/>
              <w:left w:val="single" w:sz="4" w:space="0" w:color="auto"/>
              <w:bottom w:val="single" w:sz="4" w:space="0" w:color="auto"/>
            </w:tcBorders>
            <w:shd w:val="clear" w:color="auto" w:fill="auto"/>
          </w:tcPr>
          <w:p w14:paraId="5404E760" w14:textId="28ADF3B5" w:rsidR="006841E6" w:rsidRPr="0067144A" w:rsidRDefault="006841E6" w:rsidP="006841E6">
            <w:pPr>
              <w:jc w:val="right"/>
              <w:rPr>
                <w:rFonts w:ascii="Times New Roman" w:eastAsia="Times New Roman" w:hAnsi="Times New Roman" w:cs="Times New Roman"/>
                <w:bCs/>
                <w:lang w:val="en-US"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w:t>
            </w:r>
            <w:r w:rsidR="00FD65CC">
              <w:rPr>
                <w:rFonts w:ascii="Times New Roman" w:eastAsia="Times New Roman" w:hAnsi="Times New Roman" w:cs="Times New Roman"/>
                <w:bCs/>
                <w:lang w:eastAsia="de-DE"/>
              </w:rPr>
              <w:t>4</w:t>
            </w:r>
            <w:r w:rsidRPr="0029414E">
              <w:rPr>
                <w:rFonts w:ascii="Times New Roman" w:eastAsia="Times New Roman" w:hAnsi="Times New Roman" w:cs="Times New Roman"/>
                <w:b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auto"/>
          </w:tcPr>
          <w:p w14:paraId="482567FA" w14:textId="7A134618" w:rsidR="006841E6" w:rsidRDefault="006841E6" w:rsidP="006841E6">
            <w:pPr>
              <w:jc w:val="both"/>
              <w:rPr>
                <w:rFonts w:ascii="Times New Roman" w:hAnsi="Times New Roman" w:cs="Times New Roman"/>
                <w:b/>
                <w:bCs/>
                <w:i/>
                <w:iCs/>
              </w:rPr>
            </w:pPr>
            <w:r w:rsidRPr="00CC453D">
              <w:rPr>
                <w:rFonts w:ascii="Times New Roman" w:hAnsi="Times New Roman" w:cs="Times New Roman"/>
                <w:b/>
                <w:bCs/>
                <w:i/>
                <w:iCs/>
              </w:rPr>
              <w:t xml:space="preserve">Location de salle, pause-café et déjeuner </w:t>
            </w:r>
            <w:r>
              <w:rPr>
                <w:rFonts w:ascii="Times New Roman" w:hAnsi="Times New Roman" w:cs="Times New Roman"/>
                <w:b/>
                <w:bCs/>
                <w:i/>
                <w:iCs/>
              </w:rPr>
              <w:t>« </w:t>
            </w:r>
            <w:r w:rsidRPr="00CC453D">
              <w:rPr>
                <w:rFonts w:ascii="Times New Roman" w:hAnsi="Times New Roman" w:cs="Times New Roman"/>
                <w:b/>
                <w:bCs/>
                <w:i/>
                <w:iCs/>
              </w:rPr>
              <w:t xml:space="preserve">Cérémonie de la première campagne agricole de </w:t>
            </w:r>
            <w:proofErr w:type="spellStart"/>
            <w:r w:rsidRPr="00CC453D">
              <w:rPr>
                <w:rFonts w:ascii="Times New Roman" w:hAnsi="Times New Roman" w:cs="Times New Roman"/>
                <w:b/>
                <w:bCs/>
                <w:i/>
                <w:iCs/>
              </w:rPr>
              <w:t>Konni</w:t>
            </w:r>
            <w:proofErr w:type="spellEnd"/>
            <w:r>
              <w:rPr>
                <w:rFonts w:ascii="Times New Roman" w:hAnsi="Times New Roman" w:cs="Times New Roman"/>
                <w:b/>
                <w:bCs/>
                <w:i/>
                <w:iCs/>
              </w:rPr>
              <w:t> »</w:t>
            </w:r>
          </w:p>
          <w:p w14:paraId="17AE80FE" w14:textId="3594521A" w:rsidR="006841E6" w:rsidRPr="00CC453D" w:rsidRDefault="006841E6" w:rsidP="006841E6">
            <w:pPr>
              <w:jc w:val="both"/>
              <w:rPr>
                <w:rFonts w:ascii="Times New Roman" w:hAnsi="Times New Roman" w:cs="Times New Roman"/>
                <w:i/>
                <w:iCs/>
              </w:rPr>
            </w:pPr>
            <w:r w:rsidRPr="00CC453D">
              <w:rPr>
                <w:rFonts w:ascii="Times New Roman" w:hAnsi="Times New Roman" w:cs="Times New Roman"/>
                <w:i/>
                <w:iCs/>
                <w:u w:val="single"/>
              </w:rPr>
              <w:t>Identification</w:t>
            </w:r>
            <w:r>
              <w:rPr>
                <w:rFonts w:ascii="Times New Roman" w:hAnsi="Times New Roman" w:cs="Times New Roman"/>
                <w:i/>
                <w:iCs/>
                <w:u w:val="single"/>
              </w:rPr>
              <w:t> </w:t>
            </w:r>
            <w:r w:rsidRPr="00CC453D">
              <w:rPr>
                <w:rFonts w:ascii="Times New Roman" w:hAnsi="Times New Roman" w:cs="Times New Roman"/>
                <w:i/>
                <w:iCs/>
                <w:u w:val="single"/>
              </w:rPr>
              <w:t>:</w:t>
            </w:r>
            <w:r w:rsidRPr="00CC453D">
              <w:rPr>
                <w:rFonts w:ascii="Times New Roman" w:hAnsi="Times New Roman" w:cs="Times New Roman"/>
                <w:i/>
                <w:iCs/>
              </w:rPr>
              <w:t xml:space="preserve"> </w:t>
            </w:r>
            <w:r w:rsidRPr="00CC453D">
              <w:rPr>
                <w:rFonts w:ascii="Times New Roman" w:hAnsi="Times New Roman" w:cs="Times New Roman"/>
                <w:b/>
                <w:bCs/>
                <w:i/>
                <w:iCs/>
              </w:rPr>
              <w:t>ADM/41/NCS/359/22</w:t>
            </w:r>
            <w:r w:rsidRPr="00CC453D">
              <w:rPr>
                <w:rFonts w:ascii="Times New Roman" w:hAnsi="Times New Roman" w:cs="Times New Roman"/>
                <w:i/>
                <w:iCs/>
              </w:rPr>
              <w:tab/>
            </w:r>
          </w:p>
          <w:p w14:paraId="5B2D1F9F" w14:textId="2AE4B9F2" w:rsidR="006841E6" w:rsidRPr="00A06601" w:rsidRDefault="006841E6" w:rsidP="006841E6">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w:t>
            </w:r>
            <w:r w:rsidRPr="00A06601">
              <w:rPr>
                <w:rFonts w:ascii="Times New Roman" w:hAnsi="Times New Roman" w:cs="Times New Roman"/>
                <w:i/>
                <w:iCs/>
              </w:rPr>
              <w:t xml:space="preserve">: </w:t>
            </w:r>
            <w:r w:rsidRPr="00A06601">
              <w:rPr>
                <w:rFonts w:ascii="Times New Roman" w:hAnsi="Times New Roman" w:cs="Times New Roman"/>
                <w:b/>
                <w:bCs/>
                <w:i/>
                <w:iCs/>
              </w:rPr>
              <w:t>Shopping</w:t>
            </w:r>
          </w:p>
        </w:tc>
      </w:tr>
      <w:tr w:rsidR="006841E6" w:rsidRPr="00A06601" w14:paraId="04E86C4F" w14:textId="77777777" w:rsidTr="00D156BF">
        <w:trPr>
          <w:trHeight w:val="890"/>
          <w:jc w:val="center"/>
        </w:trPr>
        <w:tc>
          <w:tcPr>
            <w:tcW w:w="400" w:type="pct"/>
            <w:tcBorders>
              <w:top w:val="single" w:sz="4" w:space="0" w:color="auto"/>
              <w:left w:val="single" w:sz="4" w:space="0" w:color="auto"/>
              <w:bottom w:val="single" w:sz="4" w:space="0" w:color="auto"/>
            </w:tcBorders>
            <w:shd w:val="clear" w:color="auto" w:fill="auto"/>
          </w:tcPr>
          <w:p w14:paraId="2DA645A1" w14:textId="103568EE" w:rsidR="006841E6" w:rsidRPr="0067144A" w:rsidRDefault="006841E6" w:rsidP="006841E6">
            <w:pPr>
              <w:jc w:val="right"/>
              <w:rPr>
                <w:rFonts w:ascii="Times New Roman" w:eastAsia="Times New Roman" w:hAnsi="Times New Roman" w:cs="Times New Roman"/>
                <w:bCs/>
                <w:lang w:val="en-US"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w:t>
            </w:r>
            <w:r w:rsidR="00FD65CC">
              <w:rPr>
                <w:rFonts w:ascii="Times New Roman" w:eastAsia="Times New Roman" w:hAnsi="Times New Roman" w:cs="Times New Roman"/>
                <w:bCs/>
                <w:lang w:eastAsia="de-DE"/>
              </w:rPr>
              <w:t>5</w:t>
            </w:r>
            <w:r w:rsidRPr="0029414E">
              <w:rPr>
                <w:rFonts w:ascii="Times New Roman" w:eastAsia="Times New Roman" w:hAnsi="Times New Roman" w:cs="Times New Roman"/>
                <w:b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auto"/>
          </w:tcPr>
          <w:p w14:paraId="7102B84F" w14:textId="7AB28B76" w:rsidR="006841E6" w:rsidRDefault="006841E6" w:rsidP="006841E6">
            <w:pPr>
              <w:jc w:val="both"/>
              <w:rPr>
                <w:rFonts w:ascii="Times New Roman" w:hAnsi="Times New Roman" w:cs="Times New Roman"/>
                <w:b/>
                <w:bCs/>
                <w:i/>
                <w:iCs/>
              </w:rPr>
            </w:pPr>
            <w:r w:rsidRPr="00CC453D">
              <w:rPr>
                <w:rFonts w:ascii="Times New Roman" w:hAnsi="Times New Roman" w:cs="Times New Roman"/>
                <w:b/>
                <w:bCs/>
                <w:i/>
                <w:iCs/>
              </w:rPr>
              <w:t>Location de salle, pause-café et déjeuner « Organisation des ateliers régionaux CRA »</w:t>
            </w:r>
          </w:p>
          <w:p w14:paraId="105F6752" w14:textId="54F884A0" w:rsidR="006841E6" w:rsidRPr="00CC453D" w:rsidRDefault="006841E6" w:rsidP="006841E6">
            <w:pPr>
              <w:jc w:val="both"/>
              <w:rPr>
                <w:rFonts w:ascii="Times New Roman" w:hAnsi="Times New Roman" w:cs="Times New Roman"/>
                <w:i/>
                <w:iCs/>
              </w:rPr>
            </w:pPr>
            <w:r w:rsidRPr="00CC453D">
              <w:rPr>
                <w:rFonts w:ascii="Times New Roman" w:hAnsi="Times New Roman" w:cs="Times New Roman"/>
                <w:i/>
                <w:iCs/>
                <w:u w:val="single"/>
              </w:rPr>
              <w:t>Identification</w:t>
            </w:r>
            <w:r>
              <w:rPr>
                <w:rFonts w:ascii="Times New Roman" w:hAnsi="Times New Roman" w:cs="Times New Roman"/>
                <w:i/>
                <w:iCs/>
                <w:u w:val="single"/>
              </w:rPr>
              <w:t> </w:t>
            </w:r>
            <w:r w:rsidRPr="00CC453D">
              <w:rPr>
                <w:rFonts w:ascii="Times New Roman" w:hAnsi="Times New Roman" w:cs="Times New Roman"/>
                <w:i/>
                <w:iCs/>
                <w:u w:val="single"/>
              </w:rPr>
              <w:t>:</w:t>
            </w:r>
            <w:r w:rsidRPr="00CC453D">
              <w:rPr>
                <w:rFonts w:ascii="Times New Roman" w:hAnsi="Times New Roman" w:cs="Times New Roman"/>
                <w:i/>
                <w:iCs/>
              </w:rPr>
              <w:t xml:space="preserve"> </w:t>
            </w:r>
            <w:r w:rsidRPr="00CC453D">
              <w:rPr>
                <w:rFonts w:ascii="Times New Roman" w:hAnsi="Times New Roman" w:cs="Times New Roman"/>
                <w:b/>
                <w:bCs/>
                <w:i/>
                <w:iCs/>
              </w:rPr>
              <w:t>CRA/4/NCS/360/22</w:t>
            </w:r>
            <w:r w:rsidRPr="00CC453D">
              <w:rPr>
                <w:rFonts w:ascii="Times New Roman" w:hAnsi="Times New Roman" w:cs="Times New Roman"/>
                <w:i/>
                <w:iCs/>
              </w:rPr>
              <w:tab/>
            </w:r>
          </w:p>
          <w:p w14:paraId="5EC9F5D2" w14:textId="1B24C428" w:rsidR="006841E6" w:rsidRPr="00A06601" w:rsidRDefault="006841E6" w:rsidP="006841E6">
            <w:pPr>
              <w:jc w:val="both"/>
              <w:rPr>
                <w:rFonts w:ascii="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w:t>
            </w:r>
            <w:r w:rsidRPr="00A06601">
              <w:rPr>
                <w:rFonts w:ascii="Times New Roman" w:hAnsi="Times New Roman" w:cs="Times New Roman"/>
                <w:i/>
                <w:iCs/>
              </w:rPr>
              <w:t xml:space="preserve">: </w:t>
            </w:r>
            <w:r w:rsidRPr="00A06601">
              <w:rPr>
                <w:rFonts w:ascii="Times New Roman" w:hAnsi="Times New Roman" w:cs="Times New Roman"/>
                <w:b/>
                <w:bCs/>
                <w:i/>
                <w:iCs/>
              </w:rPr>
              <w:t>Shopping</w:t>
            </w:r>
          </w:p>
        </w:tc>
      </w:tr>
      <w:tr w:rsidR="006841E6" w:rsidRPr="00A06601" w14:paraId="17BCB86C" w14:textId="77777777" w:rsidTr="00D156BF">
        <w:trPr>
          <w:trHeight w:val="1070"/>
          <w:jc w:val="center"/>
        </w:trPr>
        <w:tc>
          <w:tcPr>
            <w:tcW w:w="400" w:type="pct"/>
          </w:tcPr>
          <w:p w14:paraId="6AEBB5ED" w14:textId="6B0D656C" w:rsidR="006841E6" w:rsidRPr="008325F0" w:rsidRDefault="006841E6" w:rsidP="006841E6">
            <w:pPr>
              <w:tabs>
                <w:tab w:val="left" w:pos="520"/>
              </w:tabs>
              <w:ind w:left="-30" w:right="-19"/>
              <w:jc w:val="right"/>
              <w:rPr>
                <w:rFonts w:ascii="Times New Roman" w:eastAsia="Times New Roman" w:hAnsi="Times New Roman" w:cs="Times New Roman"/>
                <w:lang w:val="en-US"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w:t>
            </w:r>
            <w:r w:rsidR="00FD65CC">
              <w:rPr>
                <w:rFonts w:ascii="Times New Roman" w:eastAsia="Times New Roman" w:hAnsi="Times New Roman" w:cs="Times New Roman"/>
                <w:bCs/>
                <w:lang w:eastAsia="de-DE"/>
              </w:rPr>
              <w:t>6</w:t>
            </w:r>
            <w:r w:rsidRPr="0029414E">
              <w:rPr>
                <w:rFonts w:ascii="Times New Roman" w:eastAsia="Times New Roman" w:hAnsi="Times New Roman" w:cs="Times New Roman"/>
                <w:bCs/>
                <w:lang w:eastAsia="de-DE"/>
              </w:rPr>
              <w:t>/</w:t>
            </w:r>
          </w:p>
        </w:tc>
        <w:tc>
          <w:tcPr>
            <w:tcW w:w="4600" w:type="pct"/>
            <w:tcBorders>
              <w:top w:val="single" w:sz="4" w:space="0" w:color="auto"/>
              <w:left w:val="single" w:sz="4" w:space="0" w:color="auto"/>
              <w:bottom w:val="single" w:sz="4" w:space="0" w:color="auto"/>
              <w:right w:val="single" w:sz="4" w:space="0" w:color="auto"/>
            </w:tcBorders>
            <w:shd w:val="clear" w:color="auto" w:fill="auto"/>
          </w:tcPr>
          <w:p w14:paraId="4A5CAB35" w14:textId="26D2234C" w:rsidR="006841E6" w:rsidRDefault="006841E6" w:rsidP="006841E6">
            <w:pPr>
              <w:jc w:val="both"/>
              <w:rPr>
                <w:rFonts w:ascii="Times New Roman" w:eastAsia="Times New Roman" w:hAnsi="Times New Roman" w:cs="Times New Roman"/>
                <w:b/>
                <w:bCs/>
                <w:i/>
                <w:iCs/>
              </w:rPr>
            </w:pPr>
            <w:r w:rsidRPr="00362FE9">
              <w:rPr>
                <w:rFonts w:ascii="Times New Roman" w:eastAsia="Times New Roman" w:hAnsi="Times New Roman" w:cs="Times New Roman"/>
                <w:b/>
                <w:bCs/>
                <w:i/>
                <w:iCs/>
              </w:rPr>
              <w:t>Main d</w:t>
            </w:r>
            <w:r>
              <w:rPr>
                <w:rFonts w:ascii="Times New Roman" w:eastAsia="Times New Roman" w:hAnsi="Times New Roman" w:cs="Times New Roman"/>
                <w:b/>
                <w:bCs/>
                <w:i/>
                <w:iCs/>
              </w:rPr>
              <w:t>’œuvre</w:t>
            </w:r>
            <w:r w:rsidRPr="00362FE9">
              <w:rPr>
                <w:rFonts w:ascii="Times New Roman" w:eastAsia="Times New Roman" w:hAnsi="Times New Roman" w:cs="Times New Roman"/>
                <w:b/>
                <w:bCs/>
                <w:i/>
                <w:iCs/>
              </w:rPr>
              <w:t xml:space="preserve"> pour l</w:t>
            </w:r>
            <w:r>
              <w:rPr>
                <w:rFonts w:ascii="Times New Roman" w:eastAsia="Times New Roman" w:hAnsi="Times New Roman" w:cs="Times New Roman"/>
                <w:b/>
                <w:bCs/>
                <w:i/>
                <w:iCs/>
              </w:rPr>
              <w:t>’</w:t>
            </w:r>
            <w:r w:rsidRPr="00362FE9">
              <w:rPr>
                <w:rFonts w:ascii="Times New Roman" w:eastAsia="Times New Roman" w:hAnsi="Times New Roman" w:cs="Times New Roman"/>
                <w:b/>
                <w:bCs/>
                <w:i/>
                <w:iCs/>
              </w:rPr>
              <w:t>entretien du matériel roulant et fluvial du Ministère de l</w:t>
            </w:r>
            <w:r>
              <w:rPr>
                <w:rFonts w:ascii="Times New Roman" w:eastAsia="Times New Roman" w:hAnsi="Times New Roman" w:cs="Times New Roman"/>
                <w:b/>
                <w:bCs/>
                <w:i/>
                <w:iCs/>
              </w:rPr>
              <w:t>’</w:t>
            </w:r>
            <w:r w:rsidRPr="00362FE9">
              <w:rPr>
                <w:rFonts w:ascii="Times New Roman" w:eastAsia="Times New Roman" w:hAnsi="Times New Roman" w:cs="Times New Roman"/>
                <w:b/>
                <w:bCs/>
                <w:i/>
                <w:iCs/>
              </w:rPr>
              <w:t>Environnement et de la Lutte contre la Désertification pendant 15 mois (PAG)</w:t>
            </w:r>
          </w:p>
          <w:p w14:paraId="630A0BD2" w14:textId="434B2570" w:rsidR="006841E6" w:rsidRPr="00362FE9" w:rsidRDefault="006841E6" w:rsidP="006841E6">
            <w:pPr>
              <w:jc w:val="both"/>
              <w:rPr>
                <w:rFonts w:ascii="Times New Roman" w:hAnsi="Times New Roman" w:cs="Times New Roman"/>
                <w:i/>
                <w:iCs/>
              </w:rPr>
            </w:pPr>
            <w:r w:rsidRPr="00362FE9">
              <w:rPr>
                <w:rFonts w:ascii="Times New Roman" w:hAnsi="Times New Roman" w:cs="Times New Roman"/>
                <w:i/>
                <w:iCs/>
                <w:u w:val="single"/>
              </w:rPr>
              <w:t>Identification</w:t>
            </w:r>
            <w:r>
              <w:rPr>
                <w:rFonts w:ascii="Times New Roman" w:hAnsi="Times New Roman" w:cs="Times New Roman"/>
                <w:i/>
                <w:iCs/>
                <w:u w:val="single"/>
              </w:rPr>
              <w:t> </w:t>
            </w:r>
            <w:r w:rsidRPr="00362FE9">
              <w:rPr>
                <w:rFonts w:ascii="Times New Roman" w:hAnsi="Times New Roman" w:cs="Times New Roman"/>
                <w:i/>
                <w:iCs/>
                <w:u w:val="single"/>
              </w:rPr>
              <w:t>:</w:t>
            </w:r>
            <w:r w:rsidRPr="00362FE9">
              <w:rPr>
                <w:rFonts w:ascii="Times New Roman" w:hAnsi="Times New Roman" w:cs="Times New Roman"/>
                <w:i/>
                <w:iCs/>
              </w:rPr>
              <w:t xml:space="preserve"> </w:t>
            </w:r>
            <w:r w:rsidRPr="00362FE9">
              <w:rPr>
                <w:rFonts w:ascii="Times New Roman" w:hAnsi="Times New Roman" w:cs="Times New Roman"/>
                <w:b/>
                <w:bCs/>
                <w:i/>
                <w:iCs/>
              </w:rPr>
              <w:t>IR.ESP/3/NCS/364/22</w:t>
            </w:r>
          </w:p>
          <w:p w14:paraId="55B4E4DC" w14:textId="473EE856" w:rsidR="006841E6" w:rsidRPr="00A06601" w:rsidRDefault="006841E6" w:rsidP="006841E6">
            <w:pPr>
              <w:ind w:hanging="17"/>
              <w:contextualSpacing/>
              <w:jc w:val="both"/>
              <w:rPr>
                <w:rFonts w:ascii="Times New Roman" w:eastAsia="Times New Roman" w:hAnsi="Times New Roman" w:cs="Times New Roman"/>
                <w:b/>
                <w:i/>
                <w:lang w:eastAsia="de-DE"/>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w:t>
            </w:r>
            <w:r w:rsidRPr="00A06601">
              <w:rPr>
                <w:rFonts w:ascii="Times New Roman" w:hAnsi="Times New Roman" w:cs="Times New Roman"/>
                <w:i/>
                <w:iCs/>
              </w:rPr>
              <w:t xml:space="preserve">: </w:t>
            </w:r>
            <w:r w:rsidRPr="00A06601">
              <w:rPr>
                <w:rFonts w:ascii="Times New Roman" w:hAnsi="Times New Roman" w:cs="Times New Roman"/>
                <w:b/>
                <w:bCs/>
                <w:i/>
                <w:iCs/>
              </w:rPr>
              <w:t>Shopping</w:t>
            </w:r>
          </w:p>
        </w:tc>
      </w:tr>
      <w:tr w:rsidR="006841E6" w:rsidRPr="00A06601" w14:paraId="3F0F9A6D" w14:textId="77777777" w:rsidTr="00D156BF">
        <w:trPr>
          <w:trHeight w:val="1070"/>
          <w:jc w:val="center"/>
        </w:trPr>
        <w:tc>
          <w:tcPr>
            <w:tcW w:w="400" w:type="pct"/>
            <w:tcBorders>
              <w:top w:val="single" w:sz="4" w:space="0" w:color="auto"/>
              <w:left w:val="single" w:sz="4" w:space="0" w:color="auto"/>
              <w:bottom w:val="single" w:sz="4" w:space="0" w:color="auto"/>
            </w:tcBorders>
            <w:shd w:val="clear" w:color="auto" w:fill="auto"/>
          </w:tcPr>
          <w:p w14:paraId="278F28C1" w14:textId="765CE92B" w:rsidR="006841E6" w:rsidRDefault="006841E6" w:rsidP="006841E6">
            <w:pPr>
              <w:tabs>
                <w:tab w:val="left" w:pos="520"/>
              </w:tabs>
              <w:ind w:left="-30" w:right="-19"/>
              <w:jc w:val="right"/>
              <w:rPr>
                <w:rFonts w:ascii="Times New Roman" w:eastAsia="Times New Roman" w:hAnsi="Times New Roman" w:cs="Times New Roman"/>
                <w:lang w:eastAsia="de-DE"/>
              </w:rPr>
            </w:pPr>
            <w:r>
              <w:rPr>
                <w:rFonts w:ascii="Times New Roman" w:eastAsia="Times New Roman" w:hAnsi="Times New Roman" w:cs="Times New Roman"/>
                <w:lang w:eastAsia="de-DE"/>
              </w:rPr>
              <w:t>3.</w:t>
            </w:r>
            <w:r w:rsidR="00FD65CC">
              <w:rPr>
                <w:rFonts w:ascii="Times New Roman" w:eastAsia="Times New Roman" w:hAnsi="Times New Roman" w:cs="Times New Roman"/>
                <w:lang w:eastAsia="de-DE"/>
              </w:rPr>
              <w:t>47</w:t>
            </w:r>
            <w:r>
              <w:rPr>
                <w:rFonts w:ascii="Times New Roman" w:eastAsia="Times New Roman" w:hAnsi="Times New Roman" w:cs="Times New Roman"/>
                <w:lang w:eastAsia="de-DE"/>
              </w:rPr>
              <w:t>/</w:t>
            </w:r>
          </w:p>
        </w:tc>
        <w:tc>
          <w:tcPr>
            <w:tcW w:w="4600" w:type="pct"/>
            <w:tcBorders>
              <w:top w:val="nil"/>
              <w:left w:val="single" w:sz="4" w:space="0" w:color="auto"/>
              <w:bottom w:val="single" w:sz="4" w:space="0" w:color="auto"/>
              <w:right w:val="single" w:sz="4" w:space="0" w:color="auto"/>
            </w:tcBorders>
            <w:shd w:val="clear" w:color="000000" w:fill="FFFFFF"/>
            <w:vAlign w:val="center"/>
          </w:tcPr>
          <w:p w14:paraId="46C81DEB" w14:textId="14F155E9" w:rsidR="006841E6" w:rsidRDefault="006841E6" w:rsidP="006841E6">
            <w:pPr>
              <w:jc w:val="both"/>
              <w:rPr>
                <w:rFonts w:ascii="Times New Roman" w:eastAsia="Times New Roman" w:hAnsi="Times New Roman" w:cs="Times New Roman"/>
                <w:b/>
                <w:i/>
                <w:lang w:eastAsia="de-DE"/>
              </w:rPr>
            </w:pPr>
            <w:r w:rsidRPr="004037B8">
              <w:rPr>
                <w:rFonts w:ascii="Times New Roman" w:eastAsia="Times New Roman" w:hAnsi="Times New Roman" w:cs="Times New Roman"/>
                <w:b/>
                <w:i/>
                <w:lang w:eastAsia="de-DE"/>
              </w:rPr>
              <w:t>Production d</w:t>
            </w:r>
            <w:r>
              <w:rPr>
                <w:rFonts w:ascii="Times New Roman" w:eastAsia="Times New Roman" w:hAnsi="Times New Roman" w:cs="Times New Roman"/>
                <w:b/>
                <w:i/>
                <w:lang w:eastAsia="de-DE"/>
              </w:rPr>
              <w:t>’</w:t>
            </w:r>
            <w:r w:rsidRPr="004037B8">
              <w:rPr>
                <w:rFonts w:ascii="Times New Roman" w:eastAsia="Times New Roman" w:hAnsi="Times New Roman" w:cs="Times New Roman"/>
                <w:b/>
                <w:i/>
                <w:lang w:eastAsia="de-DE"/>
              </w:rPr>
              <w:t xml:space="preserve">un support Audio-visuel pour la diffusion de </w:t>
            </w:r>
            <w:proofErr w:type="spellStart"/>
            <w:r w:rsidRPr="004037B8">
              <w:rPr>
                <w:rFonts w:ascii="Times New Roman" w:eastAsia="Times New Roman" w:hAnsi="Times New Roman" w:cs="Times New Roman"/>
                <w:b/>
                <w:i/>
                <w:lang w:eastAsia="de-DE"/>
              </w:rPr>
              <w:t>Success</w:t>
            </w:r>
            <w:proofErr w:type="spellEnd"/>
            <w:r w:rsidRPr="004037B8">
              <w:rPr>
                <w:rFonts w:ascii="Times New Roman" w:eastAsia="Times New Roman" w:hAnsi="Times New Roman" w:cs="Times New Roman"/>
                <w:b/>
                <w:i/>
                <w:lang w:eastAsia="de-DE"/>
              </w:rPr>
              <w:t xml:space="preserve"> Stories d</w:t>
            </w:r>
            <w:r>
              <w:rPr>
                <w:rFonts w:ascii="Times New Roman" w:eastAsia="Times New Roman" w:hAnsi="Times New Roman" w:cs="Times New Roman"/>
                <w:b/>
                <w:i/>
                <w:lang w:eastAsia="de-DE"/>
              </w:rPr>
              <w:t>’</w:t>
            </w:r>
            <w:r w:rsidRPr="004037B8">
              <w:rPr>
                <w:rFonts w:ascii="Times New Roman" w:eastAsia="Times New Roman" w:hAnsi="Times New Roman" w:cs="Times New Roman"/>
                <w:b/>
                <w:i/>
                <w:lang w:eastAsia="de-DE"/>
              </w:rPr>
              <w:t>activités de sensibilisation et de gouvernance foncière</w:t>
            </w:r>
          </w:p>
          <w:p w14:paraId="51A11915" w14:textId="7EE3E1B6" w:rsidR="006841E6" w:rsidRPr="004037B8" w:rsidRDefault="006841E6" w:rsidP="006841E6">
            <w:pPr>
              <w:jc w:val="both"/>
              <w:rPr>
                <w:rFonts w:ascii="Times New Roman" w:hAnsi="Times New Roman" w:cs="Times New Roman"/>
                <w:b/>
                <w:bCs/>
                <w:i/>
                <w:iCs/>
              </w:rPr>
            </w:pPr>
            <w:r w:rsidRPr="004037B8">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w:t>
            </w:r>
            <w:r w:rsidRPr="004037B8">
              <w:rPr>
                <w:rFonts w:ascii="Times New Roman" w:eastAsia="Times New Roman" w:hAnsi="Times New Roman" w:cs="Times New Roman"/>
                <w:u w:val="single"/>
                <w:lang w:eastAsia="de-DE"/>
              </w:rPr>
              <w:t xml:space="preserve">: </w:t>
            </w:r>
            <w:r w:rsidRPr="004037B8">
              <w:rPr>
                <w:rFonts w:ascii="Times New Roman" w:eastAsia="Times New Roman" w:hAnsi="Times New Roman" w:cs="Times New Roman"/>
                <w:lang w:eastAsia="de-DE"/>
              </w:rPr>
              <w:t xml:space="preserve"> </w:t>
            </w:r>
            <w:r w:rsidRPr="004037B8">
              <w:rPr>
                <w:rFonts w:ascii="Times New Roman" w:eastAsia="Times New Roman" w:hAnsi="Times New Roman" w:cs="Times New Roman"/>
                <w:b/>
                <w:bCs/>
                <w:i/>
                <w:iCs/>
                <w:lang w:eastAsia="de-DE"/>
              </w:rPr>
              <w:t>LAND/2/Shop/368/22</w:t>
            </w:r>
          </w:p>
          <w:p w14:paraId="3A1B2963" w14:textId="2DA34F82" w:rsidR="006841E6" w:rsidRPr="00A06601" w:rsidRDefault="006841E6" w:rsidP="006841E6">
            <w:pPr>
              <w:jc w:val="both"/>
              <w:rPr>
                <w:rFonts w:ascii="Times New Roman" w:eastAsia="Times New Roman" w:hAnsi="Times New Roman" w:cs="Times New Roman"/>
                <w:b/>
                <w:bCs/>
                <w:i/>
                <w:iCs/>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w:t>
            </w:r>
            <w:r w:rsidRPr="00A06601">
              <w:rPr>
                <w:rFonts w:ascii="Times New Roman" w:eastAsia="Times New Roman" w:hAnsi="Times New Roman" w:cs="Times New Roman"/>
                <w:lang w:eastAsia="de-DE"/>
              </w:rPr>
              <w:t xml:space="preserve">: </w:t>
            </w:r>
            <w:r w:rsidRPr="00A06601">
              <w:rPr>
                <w:rFonts w:ascii="Times New Roman" w:eastAsia="Times New Roman" w:hAnsi="Times New Roman" w:cs="Times New Roman"/>
                <w:b/>
                <w:i/>
                <w:lang w:eastAsia="de-DE"/>
              </w:rPr>
              <w:t>Shopping</w:t>
            </w:r>
          </w:p>
        </w:tc>
      </w:tr>
      <w:tr w:rsidR="00262355" w:rsidRPr="00A06601" w14:paraId="0441FAC0" w14:textId="77777777" w:rsidTr="00D156BF">
        <w:trPr>
          <w:trHeight w:val="890"/>
          <w:jc w:val="center"/>
        </w:trPr>
        <w:tc>
          <w:tcPr>
            <w:tcW w:w="400" w:type="pct"/>
            <w:tcBorders>
              <w:top w:val="single" w:sz="4" w:space="0" w:color="auto"/>
              <w:left w:val="single" w:sz="4" w:space="0" w:color="auto"/>
              <w:bottom w:val="single" w:sz="4" w:space="0" w:color="auto"/>
            </w:tcBorders>
            <w:shd w:val="clear" w:color="auto" w:fill="auto"/>
          </w:tcPr>
          <w:p w14:paraId="38E0636F" w14:textId="0B749B57" w:rsidR="00262355" w:rsidRDefault="00262355" w:rsidP="006841E6">
            <w:pPr>
              <w:tabs>
                <w:tab w:val="left" w:pos="520"/>
              </w:tabs>
              <w:ind w:left="-30" w:right="-19"/>
              <w:jc w:val="right"/>
              <w:rPr>
                <w:rFonts w:ascii="Times New Roman" w:eastAsia="Times New Roman" w:hAnsi="Times New Roman" w:cs="Times New Roman"/>
                <w:lang w:eastAsia="de-DE"/>
              </w:rPr>
            </w:pPr>
            <w:r>
              <w:rPr>
                <w:rFonts w:ascii="Times New Roman" w:eastAsia="Times New Roman" w:hAnsi="Times New Roman" w:cs="Times New Roman"/>
                <w:lang w:eastAsia="de-DE"/>
              </w:rPr>
              <w:t>3.</w:t>
            </w:r>
            <w:r w:rsidR="00FD65CC">
              <w:rPr>
                <w:rFonts w:ascii="Times New Roman" w:eastAsia="Times New Roman" w:hAnsi="Times New Roman" w:cs="Times New Roman"/>
                <w:lang w:eastAsia="de-DE"/>
              </w:rPr>
              <w:t>48</w:t>
            </w:r>
            <w:r>
              <w:rPr>
                <w:rFonts w:ascii="Times New Roman" w:eastAsia="Times New Roman" w:hAnsi="Times New Roman" w:cs="Times New Roman"/>
                <w:lang w:eastAsia="de-DE"/>
              </w:rPr>
              <w:t>/</w:t>
            </w:r>
          </w:p>
        </w:tc>
        <w:tc>
          <w:tcPr>
            <w:tcW w:w="4600" w:type="pct"/>
            <w:tcBorders>
              <w:top w:val="nil"/>
              <w:left w:val="single" w:sz="4" w:space="0" w:color="auto"/>
              <w:bottom w:val="single" w:sz="4" w:space="0" w:color="auto"/>
              <w:right w:val="single" w:sz="4" w:space="0" w:color="auto"/>
            </w:tcBorders>
            <w:shd w:val="clear" w:color="000000" w:fill="FFFFFF"/>
            <w:vAlign w:val="center"/>
          </w:tcPr>
          <w:p w14:paraId="0294765E" w14:textId="77777777" w:rsidR="00262355" w:rsidRDefault="00262355" w:rsidP="006841E6">
            <w:pPr>
              <w:jc w:val="both"/>
              <w:rPr>
                <w:rFonts w:ascii="Times New Roman" w:eastAsia="Times New Roman" w:hAnsi="Times New Roman" w:cs="Times New Roman"/>
                <w:b/>
                <w:i/>
                <w:lang w:eastAsia="de-DE"/>
              </w:rPr>
            </w:pPr>
            <w:r w:rsidRPr="00262355">
              <w:rPr>
                <w:rFonts w:ascii="Times New Roman" w:eastAsia="Times New Roman" w:hAnsi="Times New Roman" w:cs="Times New Roman"/>
                <w:b/>
                <w:i/>
                <w:lang w:eastAsia="de-DE"/>
              </w:rPr>
              <w:t xml:space="preserve">Recrutement d'un cabinet facilitant le </w:t>
            </w:r>
            <w:r>
              <w:rPr>
                <w:rFonts w:ascii="Times New Roman" w:eastAsia="Times New Roman" w:hAnsi="Times New Roman" w:cs="Times New Roman"/>
                <w:b/>
                <w:i/>
                <w:lang w:eastAsia="de-DE"/>
              </w:rPr>
              <w:t>retrait</w:t>
            </w:r>
            <w:r w:rsidRPr="00262355">
              <w:rPr>
                <w:rFonts w:ascii="Times New Roman" w:eastAsia="Times New Roman" w:hAnsi="Times New Roman" w:cs="Times New Roman"/>
                <w:b/>
                <w:i/>
                <w:lang w:eastAsia="de-DE"/>
              </w:rPr>
              <w:t xml:space="preserve"> stratégique de l'équipe MCA Niger</w:t>
            </w:r>
          </w:p>
          <w:p w14:paraId="237EDC3B" w14:textId="54D3921B" w:rsidR="00262355" w:rsidRDefault="00262355" w:rsidP="006841E6">
            <w:pPr>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xml:space="preserve"> </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702F34">
              <w:rPr>
                <w:rFonts w:ascii="Times New Roman" w:eastAsia="Times New Roman" w:hAnsi="Times New Roman" w:cs="Times New Roman"/>
                <w:b/>
                <w:i/>
                <w:lang w:eastAsia="de-DE"/>
              </w:rPr>
              <w:t>ADM/41/Shop/376/22</w:t>
            </w:r>
          </w:p>
          <w:p w14:paraId="1353787C" w14:textId="0C29F171" w:rsidR="00262355" w:rsidRPr="00B2705D" w:rsidRDefault="00262355" w:rsidP="006841E6">
            <w:pPr>
              <w:jc w:val="both"/>
              <w:rPr>
                <w:rFonts w:ascii="Times New Roman" w:eastAsia="Times New Roman" w:hAnsi="Times New Roman" w:cs="Times New Roman"/>
                <w:b/>
                <w:i/>
                <w:lang w:eastAsia="de-DE"/>
              </w:rPr>
            </w:pPr>
            <w:r w:rsidRPr="001E0C1F">
              <w:rPr>
                <w:rFonts w:ascii="Times New Roman" w:hAnsi="Times New Roman" w:cs="Times New Roman"/>
                <w:i/>
                <w:iCs/>
                <w:u w:val="single"/>
              </w:rPr>
              <w:t>Méthode de passation des marchés</w:t>
            </w:r>
            <w:r>
              <w:rPr>
                <w:rFonts w:ascii="Times New Roman" w:hAnsi="Times New Roman" w:cs="Times New Roman"/>
                <w:i/>
                <w:iCs/>
                <w:u w:val="single"/>
              </w:rPr>
              <w:t> </w:t>
            </w:r>
            <w:r w:rsidRPr="00A06601">
              <w:rPr>
                <w:rFonts w:ascii="Times New Roman" w:eastAsia="Times New Roman" w:hAnsi="Times New Roman" w:cs="Times New Roman"/>
                <w:lang w:eastAsia="de-DE"/>
              </w:rPr>
              <w:t xml:space="preserve">: </w:t>
            </w:r>
            <w:r w:rsidRPr="00A06601">
              <w:rPr>
                <w:rFonts w:ascii="Times New Roman" w:eastAsia="Times New Roman" w:hAnsi="Times New Roman" w:cs="Times New Roman"/>
                <w:b/>
                <w:i/>
                <w:lang w:eastAsia="de-DE"/>
              </w:rPr>
              <w:t>Shopping</w:t>
            </w:r>
          </w:p>
        </w:tc>
      </w:tr>
      <w:tr w:rsidR="006841E6" w:rsidRPr="00222EEB" w14:paraId="1559AE54" w14:textId="77777777" w:rsidTr="00D156BF">
        <w:trPr>
          <w:trHeight w:val="467"/>
          <w:jc w:val="center"/>
        </w:trPr>
        <w:tc>
          <w:tcPr>
            <w:tcW w:w="400" w:type="pct"/>
            <w:shd w:val="clear" w:color="auto" w:fill="FFF2CC" w:themeFill="accent4" w:themeFillTint="33"/>
            <w:vAlign w:val="center"/>
          </w:tcPr>
          <w:p w14:paraId="1FC56484" w14:textId="77777777" w:rsidR="006841E6" w:rsidRPr="00222EEB" w:rsidRDefault="006841E6" w:rsidP="006841E6">
            <w:pPr>
              <w:jc w:val="right"/>
              <w:rPr>
                <w:rFonts w:ascii="Times New Roman" w:hAnsi="Times New Roman" w:cs="Times New Roman"/>
                <w:sz w:val="26"/>
                <w:szCs w:val="26"/>
              </w:rPr>
            </w:pPr>
            <w:r w:rsidRPr="00222EEB">
              <w:rPr>
                <w:rFonts w:ascii="Times New Roman" w:eastAsia="Times New Roman" w:hAnsi="Times New Roman" w:cs="Times New Roman"/>
                <w:b/>
                <w:bCs/>
                <w:sz w:val="26"/>
                <w:szCs w:val="26"/>
                <w:lang w:eastAsia="de-DE"/>
              </w:rPr>
              <w:t>4.</w:t>
            </w:r>
          </w:p>
        </w:tc>
        <w:tc>
          <w:tcPr>
            <w:tcW w:w="4600" w:type="pct"/>
            <w:shd w:val="clear" w:color="auto" w:fill="FFF2CC" w:themeFill="accent4" w:themeFillTint="33"/>
            <w:vAlign w:val="center"/>
          </w:tcPr>
          <w:p w14:paraId="72ADEC93" w14:textId="77777777" w:rsidR="006841E6" w:rsidRPr="00222EEB" w:rsidRDefault="006841E6" w:rsidP="006841E6">
            <w:pPr>
              <w:contextualSpacing/>
              <w:jc w:val="both"/>
              <w:rPr>
                <w:rFonts w:ascii="Times New Roman" w:eastAsia="Times New Roman" w:hAnsi="Times New Roman" w:cs="Times New Roman"/>
                <w:b/>
                <w:bCs/>
                <w:i/>
                <w:iCs/>
                <w:sz w:val="26"/>
                <w:szCs w:val="26"/>
              </w:rPr>
            </w:pPr>
            <w:r w:rsidRPr="00222EEB">
              <w:rPr>
                <w:rFonts w:ascii="Times New Roman" w:eastAsia="Times New Roman" w:hAnsi="Times New Roman" w:cs="Times New Roman"/>
                <w:b/>
                <w:bCs/>
                <w:sz w:val="26"/>
                <w:szCs w:val="26"/>
                <w:u w:val="single"/>
                <w:lang w:eastAsia="de-DE"/>
              </w:rPr>
              <w:t>Travaux</w:t>
            </w:r>
          </w:p>
        </w:tc>
      </w:tr>
      <w:tr w:rsidR="006841E6" w:rsidRPr="00222EEB" w14:paraId="66186349" w14:textId="77777777" w:rsidTr="00D156BF">
        <w:trPr>
          <w:trHeight w:val="1133"/>
          <w:jc w:val="center"/>
        </w:trPr>
        <w:tc>
          <w:tcPr>
            <w:tcW w:w="400" w:type="pct"/>
          </w:tcPr>
          <w:p w14:paraId="1CAAE093" w14:textId="4DD6BA54" w:rsidR="006841E6" w:rsidRPr="00222EEB" w:rsidRDefault="006841E6" w:rsidP="006841E6">
            <w:pPr>
              <w:jc w:val="right"/>
              <w:rPr>
                <w:rFonts w:ascii="Times New Roman" w:eastAsia="Times New Roman" w:hAnsi="Times New Roman" w:cs="Times New Roman"/>
              </w:rPr>
            </w:pPr>
            <w:r w:rsidRPr="00222EEB">
              <w:rPr>
                <w:rFonts w:ascii="Times New Roman" w:eastAsia="Times New Roman" w:hAnsi="Times New Roman" w:cs="Times New Roman"/>
              </w:rPr>
              <w:t>4.</w:t>
            </w:r>
            <w:r>
              <w:rPr>
                <w:rFonts w:ascii="Times New Roman" w:eastAsia="Times New Roman" w:hAnsi="Times New Roman" w:cs="Times New Roman"/>
              </w:rPr>
              <w:t>1</w:t>
            </w:r>
            <w:r w:rsidRPr="00222EEB">
              <w:rPr>
                <w:rFonts w:ascii="Times New Roman" w:eastAsia="Times New Roman" w:hAnsi="Times New Roman" w:cs="Times New Roman"/>
              </w:rPr>
              <w:t>/</w:t>
            </w:r>
          </w:p>
        </w:tc>
        <w:tc>
          <w:tcPr>
            <w:tcW w:w="4600" w:type="pct"/>
          </w:tcPr>
          <w:p w14:paraId="07B47B69" w14:textId="77777777" w:rsidR="006841E6" w:rsidRPr="00222EEB" w:rsidRDefault="006841E6" w:rsidP="006841E6">
            <w:pPr>
              <w:contextualSpacing/>
              <w:jc w:val="both"/>
              <w:rPr>
                <w:rFonts w:ascii="Times New Roman" w:eastAsia="Times New Roman" w:hAnsi="Times New Roman" w:cs="Times New Roman"/>
                <w:b/>
                <w:bCs/>
                <w:i/>
                <w:iCs/>
              </w:rPr>
            </w:pPr>
            <w:r w:rsidRPr="00222EEB">
              <w:rPr>
                <w:rFonts w:ascii="Times New Roman" w:eastAsia="Times New Roman" w:hAnsi="Times New Roman" w:cs="Times New Roman"/>
                <w:b/>
                <w:bCs/>
                <w:i/>
                <w:iCs/>
              </w:rPr>
              <w:t xml:space="preserve">Construction d'une unité de gestion des déchets spécialisée dont la plateforme de tri aseptisé à </w:t>
            </w:r>
            <w:proofErr w:type="spellStart"/>
            <w:r w:rsidRPr="00222EEB">
              <w:rPr>
                <w:rFonts w:ascii="Times New Roman" w:eastAsia="Times New Roman" w:hAnsi="Times New Roman" w:cs="Times New Roman"/>
                <w:b/>
                <w:bCs/>
                <w:i/>
                <w:iCs/>
              </w:rPr>
              <w:t>Birnin</w:t>
            </w:r>
            <w:proofErr w:type="spellEnd"/>
            <w:r w:rsidRPr="00222EEB">
              <w:rPr>
                <w:rFonts w:ascii="Times New Roman" w:eastAsia="Times New Roman" w:hAnsi="Times New Roman" w:cs="Times New Roman"/>
                <w:b/>
                <w:bCs/>
                <w:i/>
                <w:iCs/>
              </w:rPr>
              <w:t xml:space="preserve"> </w:t>
            </w:r>
            <w:proofErr w:type="spellStart"/>
            <w:r w:rsidRPr="00222EEB">
              <w:rPr>
                <w:rFonts w:ascii="Times New Roman" w:eastAsia="Times New Roman" w:hAnsi="Times New Roman" w:cs="Times New Roman"/>
                <w:b/>
                <w:bCs/>
                <w:i/>
                <w:iCs/>
              </w:rPr>
              <w:t>Konni</w:t>
            </w:r>
            <w:proofErr w:type="spellEnd"/>
          </w:p>
          <w:p w14:paraId="31EF1DA6" w14:textId="77777777" w:rsidR="006841E6" w:rsidRPr="00222EEB" w:rsidRDefault="006841E6" w:rsidP="006841E6">
            <w:pPr>
              <w:contextualSpacing/>
              <w:jc w:val="both"/>
              <w:rPr>
                <w:rFonts w:ascii="Times New Roman" w:eastAsia="Times New Roman" w:hAnsi="Times New Roman" w:cs="Times New Roman"/>
                <w:b/>
                <w:bCs/>
                <w:i/>
                <w:iCs/>
                <w:lang w:val="fr-BE"/>
              </w:rPr>
            </w:pPr>
            <w:r w:rsidRPr="00222EEB">
              <w:rPr>
                <w:rFonts w:ascii="Times New Roman" w:eastAsia="Times New Roman" w:hAnsi="Times New Roman" w:cs="Times New Roman"/>
                <w:i/>
                <w:iCs/>
                <w:u w:val="single"/>
                <w:lang w:val="fr-BE"/>
              </w:rPr>
              <w:t xml:space="preserve">Identification </w:t>
            </w:r>
            <w:r w:rsidRPr="00222EEB">
              <w:rPr>
                <w:rFonts w:ascii="Times New Roman" w:eastAsia="Times New Roman" w:hAnsi="Times New Roman" w:cs="Times New Roman"/>
                <w:b/>
                <w:bCs/>
                <w:i/>
                <w:iCs/>
                <w:lang w:val="fr-BE"/>
              </w:rPr>
              <w:t xml:space="preserve">: </w:t>
            </w:r>
            <w:r w:rsidRPr="00222EEB">
              <w:rPr>
                <w:rFonts w:ascii="Times New Roman" w:eastAsia="Times New Roman" w:hAnsi="Times New Roman" w:cs="Times New Roman"/>
                <w:b/>
                <w:bCs/>
                <w:i/>
                <w:iCs/>
              </w:rPr>
              <w:t>ADM/41/CB/252/21</w:t>
            </w:r>
          </w:p>
          <w:p w14:paraId="524CC46D" w14:textId="0BBE2E14" w:rsidR="006841E6" w:rsidRPr="00222EEB" w:rsidRDefault="006841E6" w:rsidP="006841E6">
            <w:pPr>
              <w:contextualSpacing/>
              <w:jc w:val="both"/>
              <w:rPr>
                <w:rFonts w:ascii="Times New Roman" w:eastAsia="Times New Roman" w:hAnsi="Times New Roman" w:cs="Times New Roman"/>
                <w:b/>
                <w:bCs/>
                <w:i/>
                <w:iCs/>
              </w:rPr>
            </w:pPr>
            <w:r w:rsidRPr="00222EEB">
              <w:rPr>
                <w:rFonts w:ascii="Times New Roman" w:eastAsia="Times New Roman" w:hAnsi="Times New Roman" w:cs="Times New Roman"/>
                <w:i/>
                <w:iCs/>
                <w:u w:val="single"/>
                <w:lang w:val="fr-BE"/>
              </w:rPr>
              <w:t>Méthode de passation des marchés</w:t>
            </w:r>
            <w:r w:rsidRPr="00222EEB">
              <w:rPr>
                <w:rFonts w:ascii="Times New Roman" w:eastAsia="Times New Roman" w:hAnsi="Times New Roman" w:cs="Times New Roman"/>
                <w:b/>
                <w:bCs/>
                <w:i/>
                <w:iCs/>
                <w:lang w:val="fr-BE"/>
              </w:rPr>
              <w:t xml:space="preserve"> : </w:t>
            </w:r>
            <w:r w:rsidR="00D54C2E">
              <w:rPr>
                <w:rFonts w:ascii="Times New Roman" w:eastAsia="Times New Roman" w:hAnsi="Times New Roman" w:cs="Times New Roman"/>
                <w:b/>
                <w:bCs/>
                <w:i/>
                <w:iCs/>
                <w:lang w:val="fr-BE"/>
              </w:rPr>
              <w:t>Appel d’Offres Ouvert (AOO)</w:t>
            </w:r>
          </w:p>
        </w:tc>
      </w:tr>
      <w:tr w:rsidR="006841E6" w:rsidRPr="00222EEB" w14:paraId="08DD37BB" w14:textId="77777777" w:rsidTr="00D156BF">
        <w:trPr>
          <w:trHeight w:val="1160"/>
          <w:jc w:val="center"/>
        </w:trPr>
        <w:tc>
          <w:tcPr>
            <w:tcW w:w="400" w:type="pct"/>
          </w:tcPr>
          <w:p w14:paraId="6B59A83D" w14:textId="2588E73B" w:rsidR="006841E6" w:rsidRPr="00222EEB" w:rsidRDefault="006841E6" w:rsidP="006841E6">
            <w:pPr>
              <w:jc w:val="right"/>
              <w:rPr>
                <w:rFonts w:ascii="Times New Roman" w:eastAsia="Times New Roman" w:hAnsi="Times New Roman" w:cs="Times New Roman"/>
              </w:rPr>
            </w:pPr>
            <w:r w:rsidRPr="00222EEB">
              <w:rPr>
                <w:rFonts w:ascii="Times New Roman" w:eastAsia="Times New Roman" w:hAnsi="Times New Roman" w:cs="Times New Roman"/>
              </w:rPr>
              <w:t>4.</w:t>
            </w:r>
            <w:r>
              <w:rPr>
                <w:rFonts w:ascii="Times New Roman" w:eastAsia="Times New Roman" w:hAnsi="Times New Roman" w:cs="Times New Roman"/>
              </w:rPr>
              <w:t>2</w:t>
            </w:r>
            <w:r w:rsidRPr="00222EEB">
              <w:rPr>
                <w:rFonts w:ascii="Times New Roman" w:eastAsia="Times New Roman" w:hAnsi="Times New Roman" w:cs="Times New Roman"/>
              </w:rPr>
              <w:t>/</w:t>
            </w:r>
          </w:p>
        </w:tc>
        <w:tc>
          <w:tcPr>
            <w:tcW w:w="4600" w:type="pct"/>
          </w:tcPr>
          <w:p w14:paraId="62915F37" w14:textId="77777777" w:rsidR="006841E6" w:rsidRPr="00222EEB" w:rsidRDefault="006841E6" w:rsidP="006841E6">
            <w:pPr>
              <w:jc w:val="both"/>
              <w:rPr>
                <w:rFonts w:ascii="Times New Roman" w:eastAsia="Times New Roman" w:hAnsi="Times New Roman" w:cs="Times New Roman"/>
                <w:b/>
                <w:i/>
                <w:lang w:val="fr-BE" w:eastAsia="de-DE"/>
              </w:rPr>
            </w:pPr>
            <w:r w:rsidRPr="00222EEB">
              <w:rPr>
                <w:rFonts w:ascii="Times New Roman" w:eastAsia="Times New Roman" w:hAnsi="Times New Roman" w:cs="Times New Roman"/>
                <w:b/>
                <w:i/>
                <w:lang w:val="fr-BE" w:eastAsia="de-DE"/>
              </w:rPr>
              <w:t>Recrutement d'une entreprise pour la réalisation de balises et la matérialisation des zones de pâturage, des corridors et des limites des zones humides du Moyen Niger 1 et 2.</w:t>
            </w:r>
          </w:p>
          <w:p w14:paraId="64B8C987" w14:textId="3D7592E6" w:rsidR="006841E6" w:rsidRPr="00222EEB" w:rsidRDefault="006841E6" w:rsidP="006841E6">
            <w:pPr>
              <w:jc w:val="both"/>
              <w:rPr>
                <w:rFonts w:ascii="Times New Roman" w:eastAsia="Times New Roman" w:hAnsi="Times New Roman" w:cs="Times New Roman"/>
                <w:b/>
                <w:i/>
                <w:lang w:eastAsia="de-DE"/>
              </w:rPr>
            </w:pPr>
            <w:r w:rsidRPr="00222EEB">
              <w:rPr>
                <w:rFonts w:ascii="Times New Roman" w:eastAsia="Times New Roman" w:hAnsi="Times New Roman" w:cs="Times New Roman"/>
                <w:i/>
                <w:iCs/>
                <w:u w:val="single"/>
                <w:lang w:eastAsia="de-DE"/>
              </w:rPr>
              <w:t>Identification :</w:t>
            </w:r>
            <w:r w:rsidRPr="00222EEB">
              <w:rPr>
                <w:rFonts w:ascii="Times New Roman" w:eastAsia="Times New Roman" w:hAnsi="Times New Roman" w:cs="Times New Roman"/>
                <w:lang w:eastAsia="de-DE"/>
              </w:rPr>
              <w:t xml:space="preserve"> </w:t>
            </w:r>
            <w:r w:rsidRPr="00222EEB">
              <w:rPr>
                <w:rFonts w:ascii="Times New Roman" w:eastAsia="Times New Roman" w:hAnsi="Times New Roman" w:cs="Times New Roman"/>
                <w:b/>
                <w:bCs/>
                <w:i/>
                <w:iCs/>
              </w:rPr>
              <w:t>ESP/41/Shop/314/22</w:t>
            </w:r>
          </w:p>
          <w:p w14:paraId="69980AA4" w14:textId="20183D8D" w:rsidR="006841E6" w:rsidRPr="00222EEB" w:rsidRDefault="006841E6" w:rsidP="006841E6">
            <w:pPr>
              <w:jc w:val="both"/>
              <w:rPr>
                <w:rFonts w:ascii="Times New Roman" w:eastAsia="Times New Roman" w:hAnsi="Times New Roman" w:cs="Times New Roman"/>
                <w:b/>
                <w:i/>
                <w:lang w:val="fr-BE" w:eastAsia="de-DE"/>
              </w:rPr>
            </w:pPr>
            <w:r w:rsidRPr="00222EEB">
              <w:rPr>
                <w:rFonts w:ascii="Times New Roman" w:eastAsia="Times New Roman" w:hAnsi="Times New Roman" w:cs="Times New Roman"/>
                <w:i/>
                <w:iCs/>
                <w:u w:val="single"/>
                <w:lang w:val="fr-BE" w:eastAsia="de-DE"/>
              </w:rPr>
              <w:t>Méthode de passation des marchés</w:t>
            </w:r>
            <w:r w:rsidRPr="00222EEB">
              <w:rPr>
                <w:rFonts w:ascii="Times New Roman" w:eastAsia="Times New Roman" w:hAnsi="Times New Roman" w:cs="Times New Roman"/>
                <w:u w:val="single"/>
                <w:lang w:val="fr-BE" w:eastAsia="de-DE"/>
              </w:rPr>
              <w:t xml:space="preserve"> </w:t>
            </w:r>
            <w:r w:rsidRPr="00222EEB">
              <w:rPr>
                <w:rFonts w:ascii="Times New Roman" w:eastAsia="Times New Roman" w:hAnsi="Times New Roman" w:cs="Times New Roman"/>
                <w:lang w:val="fr-BE" w:eastAsia="de-DE"/>
              </w:rPr>
              <w:t xml:space="preserve">: </w:t>
            </w:r>
            <w:r w:rsidRPr="00222EEB">
              <w:rPr>
                <w:rFonts w:ascii="Times New Roman" w:eastAsia="Times New Roman" w:hAnsi="Times New Roman" w:cs="Times New Roman"/>
                <w:b/>
                <w:i/>
                <w:lang w:val="fr-BE" w:eastAsia="de-DE"/>
              </w:rPr>
              <w:t>Shopping</w:t>
            </w:r>
          </w:p>
        </w:tc>
      </w:tr>
      <w:tr w:rsidR="00262355" w:rsidRPr="00222EEB" w14:paraId="26C460FB" w14:textId="77777777" w:rsidTr="002574D4">
        <w:trPr>
          <w:trHeight w:val="800"/>
          <w:jc w:val="center"/>
        </w:trPr>
        <w:tc>
          <w:tcPr>
            <w:tcW w:w="400" w:type="pct"/>
            <w:tcBorders>
              <w:top w:val="single" w:sz="4" w:space="0" w:color="auto"/>
              <w:left w:val="single" w:sz="4" w:space="0" w:color="auto"/>
              <w:bottom w:val="single" w:sz="4" w:space="0" w:color="auto"/>
            </w:tcBorders>
          </w:tcPr>
          <w:p w14:paraId="67DA9C58" w14:textId="1CC428C7" w:rsidR="00262355" w:rsidRPr="00222EEB" w:rsidRDefault="00262355" w:rsidP="00262355">
            <w:pPr>
              <w:jc w:val="right"/>
              <w:rPr>
                <w:rFonts w:ascii="Times New Roman" w:eastAsia="Times New Roman" w:hAnsi="Times New Roman" w:cs="Times New Roman"/>
              </w:rPr>
            </w:pPr>
            <w:r>
              <w:rPr>
                <w:rFonts w:ascii="Times New Roman" w:eastAsia="Times New Roman" w:hAnsi="Times New Roman" w:cs="Times New Roman"/>
              </w:rPr>
              <w:lastRenderedPageBreak/>
              <w:t>4.3/</w:t>
            </w:r>
          </w:p>
        </w:tc>
        <w:tc>
          <w:tcPr>
            <w:tcW w:w="4600" w:type="pct"/>
          </w:tcPr>
          <w:p w14:paraId="4A5FD825" w14:textId="24AA3345" w:rsidR="00A22D77" w:rsidRDefault="00A22D77" w:rsidP="00A22D77">
            <w:pPr>
              <w:jc w:val="both"/>
              <w:rPr>
                <w:rFonts w:ascii="Times New Roman" w:eastAsia="Times New Roman" w:hAnsi="Times New Roman" w:cs="Times New Roman"/>
                <w:b/>
                <w:i/>
                <w:lang w:eastAsia="de-DE"/>
              </w:rPr>
            </w:pPr>
            <w:r w:rsidRPr="00A22D77">
              <w:rPr>
                <w:rFonts w:ascii="Times New Roman" w:eastAsia="Times New Roman" w:hAnsi="Times New Roman" w:cs="Times New Roman"/>
                <w:b/>
                <w:i/>
                <w:lang w:eastAsia="de-DE"/>
              </w:rPr>
              <w:t>Travaux de forage des couloirs Lot 1 Dosso et Tillabéry dans le cadre de la mise en œuvre du PRAPS</w:t>
            </w:r>
          </w:p>
          <w:p w14:paraId="6A46ED1A" w14:textId="41AB8D1F" w:rsidR="00A22D77" w:rsidRPr="00193A50" w:rsidRDefault="00A22D77" w:rsidP="00A22D77">
            <w:pPr>
              <w:jc w:val="both"/>
              <w:rPr>
                <w:rFonts w:ascii="Times New Roman" w:eastAsia="Times New Roman" w:hAnsi="Times New Roman" w:cs="Times New Roman"/>
                <w:b/>
                <w:bCs/>
                <w:i/>
                <w:iCs/>
              </w:rPr>
            </w:pPr>
            <w:r w:rsidRPr="00193A50">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xml:space="preserve"> </w:t>
            </w:r>
            <w:r w:rsidRPr="00193A50">
              <w:rPr>
                <w:rFonts w:ascii="Times New Roman" w:eastAsia="Times New Roman" w:hAnsi="Times New Roman" w:cs="Times New Roman"/>
                <w:i/>
                <w:iCs/>
                <w:u w:val="single"/>
                <w:lang w:eastAsia="de-DE"/>
              </w:rPr>
              <w:t>:</w:t>
            </w:r>
            <w:r w:rsidRPr="00193A50">
              <w:rPr>
                <w:rFonts w:ascii="Times New Roman" w:eastAsia="Times New Roman" w:hAnsi="Times New Roman" w:cs="Times New Roman"/>
                <w:b/>
                <w:bCs/>
                <w:i/>
                <w:iCs/>
              </w:rPr>
              <w:t xml:space="preserve"> CR/PRAPS/2/LCB/37</w:t>
            </w:r>
            <w:r>
              <w:rPr>
                <w:rFonts w:ascii="Times New Roman" w:eastAsia="Times New Roman" w:hAnsi="Times New Roman" w:cs="Times New Roman"/>
                <w:b/>
                <w:bCs/>
                <w:i/>
                <w:iCs/>
              </w:rPr>
              <w:t>7</w:t>
            </w:r>
            <w:r w:rsidRPr="00193A50">
              <w:rPr>
                <w:rFonts w:ascii="Times New Roman" w:eastAsia="Times New Roman" w:hAnsi="Times New Roman" w:cs="Times New Roman"/>
                <w:b/>
                <w:bCs/>
                <w:i/>
                <w:iCs/>
              </w:rPr>
              <w:t>/22</w:t>
            </w:r>
          </w:p>
          <w:p w14:paraId="48ACC312" w14:textId="6C3D8432" w:rsidR="00262355" w:rsidRPr="00A22D77" w:rsidRDefault="00A22D77" w:rsidP="00262355">
            <w:pPr>
              <w:jc w:val="both"/>
              <w:rPr>
                <w:rFonts w:ascii="Times New Roman" w:eastAsia="Times New Roman" w:hAnsi="Times New Roman" w:cs="Times New Roman"/>
                <w:b/>
                <w:i/>
                <w:lang w:eastAsia="de-DE"/>
              </w:rPr>
            </w:pPr>
            <w:r w:rsidRPr="00222EEB">
              <w:rPr>
                <w:rFonts w:ascii="Times New Roman" w:eastAsia="Times New Roman" w:hAnsi="Times New Roman" w:cs="Times New Roman"/>
                <w:i/>
                <w:iCs/>
                <w:u w:val="single"/>
                <w:lang w:val="fr-BE" w:eastAsia="de-DE"/>
              </w:rPr>
              <w:t>Méthode de passation des marchés</w:t>
            </w:r>
            <w:r w:rsidRPr="00222EEB">
              <w:rPr>
                <w:rFonts w:ascii="Times New Roman" w:eastAsia="Times New Roman" w:hAnsi="Times New Roman" w:cs="Times New Roman"/>
                <w:u w:val="single"/>
                <w:lang w:val="fr-BE" w:eastAsia="de-DE"/>
              </w:rPr>
              <w:t xml:space="preserve"> </w:t>
            </w:r>
            <w:r w:rsidRPr="00222EEB">
              <w:rPr>
                <w:rFonts w:ascii="Times New Roman" w:eastAsia="Times New Roman" w:hAnsi="Times New Roman" w:cs="Times New Roman"/>
                <w:lang w:val="fr-BE" w:eastAsia="de-DE"/>
              </w:rPr>
              <w:t xml:space="preserve">: </w:t>
            </w:r>
            <w:r w:rsidR="00DC23E0">
              <w:rPr>
                <w:rFonts w:ascii="Times New Roman" w:eastAsia="Times New Roman" w:hAnsi="Times New Roman" w:cs="Times New Roman"/>
                <w:b/>
                <w:i/>
                <w:lang w:val="fr-BE" w:eastAsia="de-DE"/>
              </w:rPr>
              <w:t>Appel d’offres Restreint (AOR)</w:t>
            </w:r>
          </w:p>
        </w:tc>
      </w:tr>
      <w:tr w:rsidR="00262355" w:rsidRPr="00222EEB" w14:paraId="3247457C" w14:textId="77777777" w:rsidTr="002574D4">
        <w:trPr>
          <w:trHeight w:val="890"/>
          <w:jc w:val="center"/>
        </w:trPr>
        <w:tc>
          <w:tcPr>
            <w:tcW w:w="400" w:type="pct"/>
            <w:tcBorders>
              <w:top w:val="single" w:sz="4" w:space="0" w:color="auto"/>
              <w:left w:val="single" w:sz="4" w:space="0" w:color="auto"/>
              <w:bottom w:val="single" w:sz="4" w:space="0" w:color="auto"/>
            </w:tcBorders>
          </w:tcPr>
          <w:p w14:paraId="4779F6CF" w14:textId="2C5D12DE" w:rsidR="00262355" w:rsidRPr="00222EEB" w:rsidRDefault="00262355" w:rsidP="00262355">
            <w:pPr>
              <w:jc w:val="right"/>
              <w:rPr>
                <w:rFonts w:ascii="Times New Roman" w:eastAsia="Times New Roman" w:hAnsi="Times New Roman" w:cs="Times New Roman"/>
              </w:rPr>
            </w:pPr>
            <w:r>
              <w:rPr>
                <w:rFonts w:ascii="Times New Roman" w:eastAsia="Times New Roman" w:hAnsi="Times New Roman" w:cs="Times New Roman"/>
              </w:rPr>
              <w:t>4.4/</w:t>
            </w:r>
          </w:p>
        </w:tc>
        <w:tc>
          <w:tcPr>
            <w:tcW w:w="4600" w:type="pct"/>
          </w:tcPr>
          <w:p w14:paraId="4BDE55F4" w14:textId="7F482BD7" w:rsidR="00A22D77" w:rsidRDefault="00A22D77" w:rsidP="00A22D77">
            <w:pPr>
              <w:jc w:val="both"/>
              <w:rPr>
                <w:rFonts w:ascii="Times New Roman" w:eastAsia="Times New Roman" w:hAnsi="Times New Roman" w:cs="Times New Roman"/>
                <w:b/>
                <w:i/>
                <w:lang w:eastAsia="de-DE"/>
              </w:rPr>
            </w:pPr>
            <w:r w:rsidRPr="00A22D77">
              <w:rPr>
                <w:rFonts w:ascii="Times New Roman" w:eastAsia="Times New Roman" w:hAnsi="Times New Roman" w:cs="Times New Roman"/>
                <w:b/>
                <w:i/>
                <w:lang w:eastAsia="de-DE"/>
              </w:rPr>
              <w:t xml:space="preserve">Travaux de forage des couloirs Lot </w:t>
            </w:r>
            <w:r>
              <w:rPr>
                <w:rFonts w:ascii="Times New Roman" w:eastAsia="Times New Roman" w:hAnsi="Times New Roman" w:cs="Times New Roman"/>
                <w:b/>
                <w:i/>
                <w:lang w:eastAsia="de-DE"/>
              </w:rPr>
              <w:t>2</w:t>
            </w:r>
            <w:r w:rsidRPr="00A22D77">
              <w:rPr>
                <w:rFonts w:ascii="Times New Roman" w:eastAsia="Times New Roman" w:hAnsi="Times New Roman" w:cs="Times New Roman"/>
                <w:b/>
                <w:i/>
                <w:lang w:eastAsia="de-DE"/>
              </w:rPr>
              <w:t xml:space="preserve"> Dosso et Tillabéry dans le cadre de la mise en œuvre du PRAPS</w:t>
            </w:r>
          </w:p>
          <w:p w14:paraId="2B945CCA" w14:textId="79F48969" w:rsidR="00A22D77" w:rsidRPr="00193A50" w:rsidRDefault="00A22D77" w:rsidP="00A22D77">
            <w:pPr>
              <w:jc w:val="both"/>
              <w:rPr>
                <w:rFonts w:ascii="Times New Roman" w:eastAsia="Times New Roman" w:hAnsi="Times New Roman" w:cs="Times New Roman"/>
                <w:b/>
                <w:bCs/>
                <w:i/>
                <w:iCs/>
              </w:rPr>
            </w:pPr>
            <w:r w:rsidRPr="00193A50">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xml:space="preserve"> </w:t>
            </w:r>
            <w:r w:rsidRPr="00193A50">
              <w:rPr>
                <w:rFonts w:ascii="Times New Roman" w:eastAsia="Times New Roman" w:hAnsi="Times New Roman" w:cs="Times New Roman"/>
                <w:i/>
                <w:iCs/>
                <w:u w:val="single"/>
                <w:lang w:eastAsia="de-DE"/>
              </w:rPr>
              <w:t>:</w:t>
            </w:r>
            <w:r w:rsidRPr="00193A50">
              <w:rPr>
                <w:rFonts w:ascii="Times New Roman" w:eastAsia="Times New Roman" w:hAnsi="Times New Roman" w:cs="Times New Roman"/>
                <w:b/>
                <w:bCs/>
                <w:i/>
                <w:iCs/>
              </w:rPr>
              <w:t xml:space="preserve"> CR/PRAPS/2/LCB/37</w:t>
            </w:r>
            <w:r>
              <w:rPr>
                <w:rFonts w:ascii="Times New Roman" w:eastAsia="Times New Roman" w:hAnsi="Times New Roman" w:cs="Times New Roman"/>
                <w:b/>
                <w:bCs/>
                <w:i/>
                <w:iCs/>
              </w:rPr>
              <w:t>8</w:t>
            </w:r>
            <w:r w:rsidRPr="00193A50">
              <w:rPr>
                <w:rFonts w:ascii="Times New Roman" w:eastAsia="Times New Roman" w:hAnsi="Times New Roman" w:cs="Times New Roman"/>
                <w:b/>
                <w:bCs/>
                <w:i/>
                <w:iCs/>
              </w:rPr>
              <w:t>/22</w:t>
            </w:r>
          </w:p>
          <w:p w14:paraId="2CFE491A" w14:textId="4D6D2C81" w:rsidR="00A22D77" w:rsidRPr="00222EEB" w:rsidRDefault="00A22D77" w:rsidP="00A22D77">
            <w:pPr>
              <w:jc w:val="both"/>
              <w:rPr>
                <w:rFonts w:ascii="Times New Roman" w:eastAsia="Times New Roman" w:hAnsi="Times New Roman" w:cs="Times New Roman"/>
                <w:b/>
                <w:i/>
                <w:lang w:val="fr-BE" w:eastAsia="de-DE"/>
              </w:rPr>
            </w:pPr>
            <w:r w:rsidRPr="00222EEB">
              <w:rPr>
                <w:rFonts w:ascii="Times New Roman" w:eastAsia="Times New Roman" w:hAnsi="Times New Roman" w:cs="Times New Roman"/>
                <w:i/>
                <w:iCs/>
                <w:u w:val="single"/>
                <w:lang w:val="fr-BE" w:eastAsia="de-DE"/>
              </w:rPr>
              <w:t>Méthode de passation des marchés</w:t>
            </w:r>
            <w:r w:rsidRPr="00222EEB">
              <w:rPr>
                <w:rFonts w:ascii="Times New Roman" w:eastAsia="Times New Roman" w:hAnsi="Times New Roman" w:cs="Times New Roman"/>
                <w:u w:val="single"/>
                <w:lang w:val="fr-BE" w:eastAsia="de-DE"/>
              </w:rPr>
              <w:t xml:space="preserve"> </w:t>
            </w:r>
            <w:r w:rsidRPr="00222EEB">
              <w:rPr>
                <w:rFonts w:ascii="Times New Roman" w:eastAsia="Times New Roman" w:hAnsi="Times New Roman" w:cs="Times New Roman"/>
                <w:lang w:val="fr-BE" w:eastAsia="de-DE"/>
              </w:rPr>
              <w:t xml:space="preserve">: </w:t>
            </w:r>
            <w:r w:rsidR="0060761A">
              <w:rPr>
                <w:rFonts w:ascii="Times New Roman" w:eastAsia="Times New Roman" w:hAnsi="Times New Roman" w:cs="Times New Roman"/>
                <w:b/>
                <w:i/>
                <w:lang w:val="fr-BE" w:eastAsia="de-DE"/>
              </w:rPr>
              <w:t xml:space="preserve">Appel d’offres </w:t>
            </w:r>
            <w:r>
              <w:rPr>
                <w:rFonts w:ascii="Times New Roman" w:eastAsia="Times New Roman" w:hAnsi="Times New Roman" w:cs="Times New Roman"/>
                <w:b/>
                <w:i/>
                <w:lang w:val="fr-BE" w:eastAsia="de-DE"/>
              </w:rPr>
              <w:t>Restreint</w:t>
            </w:r>
            <w:r w:rsidR="0060761A">
              <w:rPr>
                <w:rFonts w:ascii="Times New Roman" w:eastAsia="Times New Roman" w:hAnsi="Times New Roman" w:cs="Times New Roman"/>
                <w:b/>
                <w:i/>
                <w:lang w:val="fr-BE" w:eastAsia="de-DE"/>
              </w:rPr>
              <w:t xml:space="preserve"> (AOR)</w:t>
            </w:r>
          </w:p>
        </w:tc>
      </w:tr>
      <w:tr w:rsidR="00262355" w:rsidRPr="00222EEB" w14:paraId="3BDE5217" w14:textId="77777777" w:rsidTr="002574D4">
        <w:trPr>
          <w:trHeight w:val="800"/>
          <w:jc w:val="center"/>
        </w:trPr>
        <w:tc>
          <w:tcPr>
            <w:tcW w:w="400" w:type="pct"/>
            <w:tcBorders>
              <w:top w:val="single" w:sz="4" w:space="0" w:color="auto"/>
              <w:left w:val="single" w:sz="4" w:space="0" w:color="auto"/>
              <w:bottom w:val="single" w:sz="4" w:space="0" w:color="auto"/>
            </w:tcBorders>
          </w:tcPr>
          <w:p w14:paraId="0A66BCE5" w14:textId="09A98773" w:rsidR="00262355" w:rsidRPr="00222EEB" w:rsidRDefault="00262355" w:rsidP="00262355">
            <w:pPr>
              <w:jc w:val="right"/>
              <w:rPr>
                <w:rFonts w:ascii="Times New Roman" w:eastAsia="Times New Roman" w:hAnsi="Times New Roman" w:cs="Times New Roman"/>
              </w:rPr>
            </w:pPr>
            <w:r>
              <w:rPr>
                <w:rFonts w:ascii="Times New Roman" w:eastAsia="Times New Roman" w:hAnsi="Times New Roman" w:cs="Times New Roman"/>
              </w:rPr>
              <w:t>4.5/</w:t>
            </w:r>
          </w:p>
        </w:tc>
        <w:tc>
          <w:tcPr>
            <w:tcW w:w="4600" w:type="pct"/>
          </w:tcPr>
          <w:p w14:paraId="29FDFCB0" w14:textId="77777777" w:rsidR="002574D4" w:rsidRPr="002574D4" w:rsidRDefault="002574D4" w:rsidP="002574D4">
            <w:pPr>
              <w:jc w:val="both"/>
              <w:rPr>
                <w:rFonts w:ascii="Times New Roman" w:eastAsia="Times New Roman" w:hAnsi="Times New Roman" w:cs="Times New Roman"/>
                <w:b/>
                <w:bCs/>
                <w:i/>
                <w:iCs/>
                <w:lang w:eastAsia="de-DE"/>
              </w:rPr>
            </w:pPr>
            <w:r w:rsidRPr="002574D4">
              <w:rPr>
                <w:rFonts w:ascii="Times New Roman" w:eastAsia="Times New Roman" w:hAnsi="Times New Roman" w:cs="Times New Roman"/>
                <w:b/>
                <w:bCs/>
                <w:i/>
                <w:iCs/>
                <w:lang w:eastAsia="de-DE"/>
              </w:rPr>
              <w:t>Poste de contrôle dans le cadre de la mise en œuvre de l'activité PRAPS</w:t>
            </w:r>
          </w:p>
          <w:p w14:paraId="0656A2C9" w14:textId="4C1C67B7" w:rsidR="002574D4" w:rsidRPr="002574D4" w:rsidRDefault="002574D4" w:rsidP="002574D4">
            <w:pPr>
              <w:jc w:val="both"/>
              <w:rPr>
                <w:rFonts w:ascii="Times New Roman" w:eastAsia="Times New Roman" w:hAnsi="Times New Roman" w:cs="Times New Roman"/>
                <w:b/>
                <w:bCs/>
                <w:i/>
                <w:iCs/>
              </w:rPr>
            </w:pPr>
            <w:r w:rsidRPr="002574D4">
              <w:rPr>
                <w:rFonts w:ascii="Times New Roman" w:eastAsia="Times New Roman" w:hAnsi="Times New Roman" w:cs="Times New Roman"/>
                <w:i/>
                <w:iCs/>
                <w:u w:val="single"/>
                <w:lang w:eastAsia="de-DE"/>
              </w:rPr>
              <w:t>Identification</w:t>
            </w:r>
            <w:r w:rsidR="007A1FD5">
              <w:rPr>
                <w:rFonts w:ascii="Times New Roman" w:eastAsia="Times New Roman" w:hAnsi="Times New Roman" w:cs="Times New Roman"/>
                <w:i/>
                <w:iCs/>
                <w:u w:val="single"/>
                <w:lang w:eastAsia="de-DE"/>
              </w:rPr>
              <w:t xml:space="preserve"> </w:t>
            </w:r>
            <w:r w:rsidRPr="002574D4">
              <w:rPr>
                <w:rFonts w:ascii="Times New Roman" w:eastAsia="Times New Roman" w:hAnsi="Times New Roman" w:cs="Times New Roman"/>
                <w:i/>
                <w:iCs/>
                <w:u w:val="single"/>
                <w:lang w:eastAsia="de-DE"/>
              </w:rPr>
              <w:t>:</w:t>
            </w:r>
            <w:r w:rsidRPr="002574D4">
              <w:rPr>
                <w:rFonts w:ascii="Times New Roman" w:eastAsia="Times New Roman" w:hAnsi="Times New Roman" w:cs="Times New Roman"/>
                <w:b/>
                <w:bCs/>
                <w:i/>
                <w:iCs/>
              </w:rPr>
              <w:t xml:space="preserve"> CR/PRAPS/2/LCB/379/22</w:t>
            </w:r>
          </w:p>
          <w:p w14:paraId="2269473A" w14:textId="45E82A00" w:rsidR="002574D4" w:rsidRPr="00222EEB" w:rsidRDefault="00A22D77" w:rsidP="00262355">
            <w:pPr>
              <w:jc w:val="both"/>
              <w:rPr>
                <w:rFonts w:ascii="Times New Roman" w:eastAsia="Times New Roman" w:hAnsi="Times New Roman" w:cs="Times New Roman"/>
                <w:b/>
                <w:i/>
                <w:lang w:val="fr-BE" w:eastAsia="de-DE"/>
              </w:rPr>
            </w:pPr>
            <w:r w:rsidRPr="00222EEB">
              <w:rPr>
                <w:rFonts w:ascii="Times New Roman" w:eastAsia="Times New Roman" w:hAnsi="Times New Roman" w:cs="Times New Roman"/>
                <w:i/>
                <w:iCs/>
                <w:u w:val="single"/>
                <w:lang w:val="fr-BE" w:eastAsia="de-DE"/>
              </w:rPr>
              <w:t>Méthode de passation des marchés</w:t>
            </w:r>
            <w:r w:rsidRPr="00222EEB">
              <w:rPr>
                <w:rFonts w:ascii="Times New Roman" w:eastAsia="Times New Roman" w:hAnsi="Times New Roman" w:cs="Times New Roman"/>
                <w:u w:val="single"/>
                <w:lang w:val="fr-BE" w:eastAsia="de-DE"/>
              </w:rPr>
              <w:t xml:space="preserve"> </w:t>
            </w:r>
            <w:r w:rsidRPr="00222EEB">
              <w:rPr>
                <w:rFonts w:ascii="Times New Roman" w:eastAsia="Times New Roman" w:hAnsi="Times New Roman" w:cs="Times New Roman"/>
                <w:lang w:val="fr-BE" w:eastAsia="de-DE"/>
              </w:rPr>
              <w:t xml:space="preserve">: </w:t>
            </w:r>
            <w:r w:rsidR="0060761A">
              <w:rPr>
                <w:rFonts w:ascii="Times New Roman" w:eastAsia="Times New Roman" w:hAnsi="Times New Roman" w:cs="Times New Roman"/>
                <w:b/>
                <w:i/>
                <w:lang w:val="fr-BE" w:eastAsia="de-DE"/>
              </w:rPr>
              <w:t>Appel d’offres Restreint (AOR)</w:t>
            </w:r>
          </w:p>
        </w:tc>
      </w:tr>
      <w:tr w:rsidR="00262355" w:rsidRPr="00222EEB" w14:paraId="46910634" w14:textId="77777777" w:rsidTr="007A1FD5">
        <w:trPr>
          <w:trHeight w:val="1340"/>
          <w:jc w:val="center"/>
        </w:trPr>
        <w:tc>
          <w:tcPr>
            <w:tcW w:w="400" w:type="pct"/>
            <w:tcBorders>
              <w:top w:val="single" w:sz="4" w:space="0" w:color="auto"/>
              <w:left w:val="single" w:sz="4" w:space="0" w:color="auto"/>
              <w:bottom w:val="single" w:sz="4" w:space="0" w:color="auto"/>
            </w:tcBorders>
          </w:tcPr>
          <w:p w14:paraId="35BD1D2C" w14:textId="47BDEE1D" w:rsidR="00262355" w:rsidRPr="00222EEB" w:rsidRDefault="00262355" w:rsidP="00262355">
            <w:pPr>
              <w:jc w:val="right"/>
              <w:rPr>
                <w:rFonts w:ascii="Times New Roman" w:eastAsia="Times New Roman" w:hAnsi="Times New Roman" w:cs="Times New Roman"/>
              </w:rPr>
            </w:pPr>
            <w:r>
              <w:rPr>
                <w:rFonts w:ascii="Times New Roman" w:eastAsia="Times New Roman" w:hAnsi="Times New Roman" w:cs="Times New Roman"/>
              </w:rPr>
              <w:t>4.6/</w:t>
            </w:r>
          </w:p>
        </w:tc>
        <w:tc>
          <w:tcPr>
            <w:tcW w:w="4600" w:type="pct"/>
          </w:tcPr>
          <w:p w14:paraId="7D6C4941" w14:textId="0217159B" w:rsidR="007A1FD5" w:rsidRPr="007A1FD5" w:rsidRDefault="007A1FD5" w:rsidP="00262355">
            <w:pPr>
              <w:jc w:val="both"/>
              <w:rPr>
                <w:rFonts w:ascii="Times New Roman" w:eastAsia="Times New Roman" w:hAnsi="Times New Roman" w:cs="Times New Roman"/>
                <w:b/>
                <w:bCs/>
                <w:i/>
                <w:iCs/>
                <w:lang w:val="fr-BE" w:eastAsia="de-DE"/>
              </w:rPr>
            </w:pPr>
            <w:r w:rsidRPr="007A1FD5">
              <w:rPr>
                <w:rFonts w:ascii="Times New Roman" w:eastAsia="Times New Roman" w:hAnsi="Times New Roman" w:cs="Times New Roman"/>
                <w:b/>
                <w:bCs/>
                <w:i/>
                <w:iCs/>
                <w:lang w:val="fr-BE" w:eastAsia="de-DE"/>
              </w:rPr>
              <w:t>Travaux de balisage de corridors internationaux pour l'Activité "Projet Régional d'Appui au Pastoralisme au Sahel (PRAPS)" du Projet Communautés Résilientes au Climat (CRC) dans les régions de Maradi &amp; Tahoua</w:t>
            </w:r>
          </w:p>
          <w:p w14:paraId="4E875C9D" w14:textId="60DC0BCE" w:rsidR="007A1FD5" w:rsidRPr="007A1FD5" w:rsidRDefault="007A1FD5" w:rsidP="007A1FD5">
            <w:pPr>
              <w:jc w:val="both"/>
              <w:rPr>
                <w:rFonts w:ascii="Times New Roman" w:eastAsia="Times New Roman" w:hAnsi="Times New Roman" w:cs="Times New Roman"/>
                <w:b/>
                <w:bCs/>
                <w:i/>
                <w:iCs/>
              </w:rPr>
            </w:pPr>
            <w:r w:rsidRPr="007A1FD5">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xml:space="preserve"> </w:t>
            </w:r>
            <w:r w:rsidRPr="007A1FD5">
              <w:rPr>
                <w:rFonts w:ascii="Times New Roman" w:eastAsia="Times New Roman" w:hAnsi="Times New Roman" w:cs="Times New Roman"/>
                <w:i/>
                <w:iCs/>
                <w:u w:val="single"/>
                <w:lang w:eastAsia="de-DE"/>
              </w:rPr>
              <w:t>:</w:t>
            </w:r>
            <w:r w:rsidRPr="007A1FD5">
              <w:rPr>
                <w:rFonts w:ascii="Times New Roman" w:eastAsia="Times New Roman" w:hAnsi="Times New Roman" w:cs="Times New Roman"/>
                <w:b/>
                <w:bCs/>
                <w:i/>
                <w:iCs/>
              </w:rPr>
              <w:t xml:space="preserve"> CR/PRAPS/2/LCB/380/22</w:t>
            </w:r>
          </w:p>
          <w:p w14:paraId="3314F894" w14:textId="6AFE9A90" w:rsidR="00262355" w:rsidRPr="00222EEB" w:rsidRDefault="00A22D77" w:rsidP="008C2485">
            <w:pPr>
              <w:jc w:val="both"/>
              <w:rPr>
                <w:rFonts w:ascii="Times New Roman" w:eastAsia="Times New Roman" w:hAnsi="Times New Roman" w:cs="Times New Roman"/>
                <w:b/>
                <w:i/>
                <w:lang w:val="fr-BE" w:eastAsia="de-DE"/>
              </w:rPr>
            </w:pPr>
            <w:r w:rsidRPr="00222EEB">
              <w:rPr>
                <w:rFonts w:ascii="Times New Roman" w:eastAsia="Times New Roman" w:hAnsi="Times New Roman" w:cs="Times New Roman"/>
                <w:i/>
                <w:iCs/>
                <w:u w:val="single"/>
                <w:lang w:val="fr-BE" w:eastAsia="de-DE"/>
              </w:rPr>
              <w:t>Méthode de passation des marchés</w:t>
            </w:r>
            <w:r w:rsidRPr="00222EEB">
              <w:rPr>
                <w:rFonts w:ascii="Times New Roman" w:eastAsia="Times New Roman" w:hAnsi="Times New Roman" w:cs="Times New Roman"/>
                <w:u w:val="single"/>
                <w:lang w:val="fr-BE" w:eastAsia="de-DE"/>
              </w:rPr>
              <w:t xml:space="preserve"> </w:t>
            </w:r>
            <w:r w:rsidRPr="00222EEB">
              <w:rPr>
                <w:rFonts w:ascii="Times New Roman" w:eastAsia="Times New Roman" w:hAnsi="Times New Roman" w:cs="Times New Roman"/>
                <w:lang w:val="fr-BE" w:eastAsia="de-DE"/>
              </w:rPr>
              <w:t xml:space="preserve">: </w:t>
            </w:r>
            <w:r w:rsidR="00D54C2E" w:rsidRPr="00D54C2E">
              <w:rPr>
                <w:rFonts w:ascii="Times New Roman" w:eastAsia="Times New Roman" w:hAnsi="Times New Roman" w:cs="Times New Roman"/>
                <w:b/>
                <w:i/>
                <w:lang w:val="fr-BE" w:eastAsia="de-DE"/>
              </w:rPr>
              <w:t>Appel d’Offres Ouvert (AOO)</w:t>
            </w:r>
          </w:p>
        </w:tc>
      </w:tr>
      <w:tr w:rsidR="00262355" w:rsidRPr="00222EEB" w14:paraId="25F5B5A6" w14:textId="77777777" w:rsidTr="00A96D76">
        <w:trPr>
          <w:trHeight w:val="1160"/>
          <w:jc w:val="center"/>
        </w:trPr>
        <w:tc>
          <w:tcPr>
            <w:tcW w:w="400" w:type="pct"/>
            <w:tcBorders>
              <w:top w:val="single" w:sz="4" w:space="0" w:color="auto"/>
              <w:left w:val="single" w:sz="4" w:space="0" w:color="auto"/>
              <w:bottom w:val="single" w:sz="4" w:space="0" w:color="auto"/>
            </w:tcBorders>
          </w:tcPr>
          <w:p w14:paraId="5E43583F" w14:textId="5C64B63C" w:rsidR="00262355" w:rsidRPr="00222EEB" w:rsidRDefault="00262355" w:rsidP="00262355">
            <w:pPr>
              <w:jc w:val="right"/>
              <w:rPr>
                <w:rFonts w:ascii="Times New Roman" w:eastAsia="Times New Roman" w:hAnsi="Times New Roman" w:cs="Times New Roman"/>
              </w:rPr>
            </w:pPr>
            <w:r>
              <w:rPr>
                <w:rFonts w:ascii="Times New Roman" w:eastAsia="Times New Roman" w:hAnsi="Times New Roman" w:cs="Times New Roman"/>
              </w:rPr>
              <w:t>4.7/</w:t>
            </w:r>
          </w:p>
        </w:tc>
        <w:tc>
          <w:tcPr>
            <w:tcW w:w="4600" w:type="pct"/>
          </w:tcPr>
          <w:p w14:paraId="4302C2C5" w14:textId="77777777" w:rsidR="0063155F" w:rsidRPr="0063155F" w:rsidRDefault="0063155F" w:rsidP="0063155F">
            <w:pPr>
              <w:jc w:val="both"/>
              <w:rPr>
                <w:rFonts w:ascii="Times New Roman" w:eastAsia="Times New Roman" w:hAnsi="Times New Roman" w:cs="Times New Roman"/>
                <w:b/>
                <w:i/>
                <w:lang w:eastAsia="de-DE"/>
              </w:rPr>
            </w:pPr>
            <w:r w:rsidRPr="0063155F">
              <w:rPr>
                <w:rFonts w:ascii="Times New Roman" w:eastAsia="Times New Roman" w:hAnsi="Times New Roman" w:cs="Times New Roman"/>
                <w:b/>
                <w:i/>
                <w:lang w:eastAsia="de-DE"/>
              </w:rPr>
              <w:t xml:space="preserve">Construction Sia / Petite Irrigation - Fourniture et installation de kits de pompage et travaux de forage pour les périmètres de Sia </w:t>
            </w:r>
            <w:proofErr w:type="spellStart"/>
            <w:r w:rsidRPr="0063155F">
              <w:rPr>
                <w:rFonts w:ascii="Times New Roman" w:eastAsia="Times New Roman" w:hAnsi="Times New Roman" w:cs="Times New Roman"/>
                <w:b/>
                <w:i/>
                <w:lang w:eastAsia="de-DE"/>
              </w:rPr>
              <w:t>Kouanza</w:t>
            </w:r>
            <w:proofErr w:type="spellEnd"/>
          </w:p>
          <w:p w14:paraId="18383A51" w14:textId="149EA9A3" w:rsidR="0063155F" w:rsidRPr="007A1FD5" w:rsidRDefault="0063155F" w:rsidP="0063155F">
            <w:pPr>
              <w:jc w:val="both"/>
              <w:rPr>
                <w:rFonts w:ascii="Times New Roman" w:eastAsia="Times New Roman" w:hAnsi="Times New Roman" w:cs="Times New Roman"/>
                <w:b/>
                <w:bCs/>
                <w:i/>
                <w:iCs/>
              </w:rPr>
            </w:pPr>
            <w:r w:rsidRPr="007A1FD5">
              <w:rPr>
                <w:rFonts w:ascii="Times New Roman" w:eastAsia="Times New Roman" w:hAnsi="Times New Roman" w:cs="Times New Roman"/>
                <w:i/>
                <w:iCs/>
                <w:u w:val="single"/>
                <w:lang w:eastAsia="de-DE"/>
              </w:rPr>
              <w:t>Identification</w:t>
            </w:r>
            <w:r>
              <w:rPr>
                <w:rFonts w:ascii="Times New Roman" w:eastAsia="Times New Roman" w:hAnsi="Times New Roman" w:cs="Times New Roman"/>
                <w:i/>
                <w:iCs/>
                <w:u w:val="single"/>
                <w:lang w:eastAsia="de-DE"/>
              </w:rPr>
              <w:t xml:space="preserve"> </w:t>
            </w:r>
            <w:r w:rsidRPr="007A1FD5">
              <w:rPr>
                <w:rFonts w:ascii="Times New Roman" w:eastAsia="Times New Roman" w:hAnsi="Times New Roman" w:cs="Times New Roman"/>
                <w:i/>
                <w:iCs/>
                <w:u w:val="single"/>
                <w:lang w:eastAsia="de-DE"/>
              </w:rPr>
              <w:t>:</w:t>
            </w:r>
            <w:r w:rsidRPr="007A1FD5">
              <w:rPr>
                <w:rFonts w:ascii="Times New Roman" w:eastAsia="Times New Roman" w:hAnsi="Times New Roman" w:cs="Times New Roman"/>
                <w:b/>
                <w:bCs/>
                <w:i/>
                <w:iCs/>
              </w:rPr>
              <w:t xml:space="preserve"> CR/PRAPS/2/LCB/38</w:t>
            </w:r>
            <w:r>
              <w:rPr>
                <w:rFonts w:ascii="Times New Roman" w:eastAsia="Times New Roman" w:hAnsi="Times New Roman" w:cs="Times New Roman"/>
                <w:b/>
                <w:bCs/>
                <w:i/>
                <w:iCs/>
              </w:rPr>
              <w:t>2</w:t>
            </w:r>
            <w:r w:rsidRPr="007A1FD5">
              <w:rPr>
                <w:rFonts w:ascii="Times New Roman" w:eastAsia="Times New Roman" w:hAnsi="Times New Roman" w:cs="Times New Roman"/>
                <w:b/>
                <w:bCs/>
                <w:i/>
                <w:iCs/>
              </w:rPr>
              <w:t>/22</w:t>
            </w:r>
          </w:p>
          <w:p w14:paraId="589D4F3D" w14:textId="590338A7" w:rsidR="00262355" w:rsidRPr="0063155F" w:rsidRDefault="0063155F" w:rsidP="0063155F">
            <w:pPr>
              <w:jc w:val="both"/>
              <w:rPr>
                <w:rFonts w:ascii="Times New Roman" w:eastAsia="Times New Roman" w:hAnsi="Times New Roman" w:cs="Times New Roman"/>
                <w:b/>
                <w:i/>
                <w:lang w:eastAsia="de-DE"/>
              </w:rPr>
            </w:pPr>
            <w:r w:rsidRPr="00222EEB">
              <w:rPr>
                <w:rFonts w:ascii="Times New Roman" w:eastAsia="Times New Roman" w:hAnsi="Times New Roman" w:cs="Times New Roman"/>
                <w:i/>
                <w:iCs/>
                <w:u w:val="single"/>
                <w:lang w:val="fr-BE" w:eastAsia="de-DE"/>
              </w:rPr>
              <w:t>Méthode de passation des marchés</w:t>
            </w:r>
            <w:r w:rsidRPr="00222EEB">
              <w:rPr>
                <w:rFonts w:ascii="Times New Roman" w:eastAsia="Times New Roman" w:hAnsi="Times New Roman" w:cs="Times New Roman"/>
                <w:u w:val="single"/>
                <w:lang w:val="fr-BE" w:eastAsia="de-DE"/>
              </w:rPr>
              <w:t xml:space="preserve"> </w:t>
            </w:r>
            <w:r w:rsidRPr="00222EEB">
              <w:rPr>
                <w:rFonts w:ascii="Times New Roman" w:eastAsia="Times New Roman" w:hAnsi="Times New Roman" w:cs="Times New Roman"/>
                <w:lang w:val="fr-BE" w:eastAsia="de-DE"/>
              </w:rPr>
              <w:t xml:space="preserve">: </w:t>
            </w:r>
            <w:r w:rsidR="0060761A">
              <w:rPr>
                <w:rFonts w:ascii="Times New Roman" w:eastAsia="Times New Roman" w:hAnsi="Times New Roman" w:cs="Times New Roman"/>
                <w:b/>
                <w:i/>
                <w:lang w:val="fr-BE" w:eastAsia="de-DE"/>
              </w:rPr>
              <w:t>Appel d’offres Restreint (AOR)</w:t>
            </w:r>
          </w:p>
        </w:tc>
      </w:tr>
    </w:tbl>
    <w:p w14:paraId="417F19CF" w14:textId="77777777" w:rsidR="00930CCA" w:rsidRPr="00CD1D0A" w:rsidRDefault="00930CCA" w:rsidP="00FB2248">
      <w:pPr>
        <w:spacing w:after="0" w:line="240" w:lineRule="auto"/>
        <w:jc w:val="both"/>
        <w:rPr>
          <w:rFonts w:ascii="Times New Roman" w:eastAsia="Times New Roman" w:hAnsi="Times New Roman" w:cs="Times New Roman"/>
          <w:color w:val="212121"/>
          <w:sz w:val="24"/>
          <w:szCs w:val="24"/>
          <w:lang w:eastAsia="de-DE"/>
        </w:rPr>
      </w:pPr>
    </w:p>
    <w:p w14:paraId="440E00B4" w14:textId="77777777" w:rsidR="00A843C8" w:rsidRPr="00222EEB" w:rsidRDefault="00A843C8" w:rsidP="00FB2248">
      <w:pPr>
        <w:tabs>
          <w:tab w:val="right" w:pos="7146"/>
        </w:tabs>
        <w:spacing w:after="0" w:line="240" w:lineRule="auto"/>
        <w:ind w:right="-432"/>
        <w:jc w:val="both"/>
        <w:rPr>
          <w:rFonts w:ascii="Times New Roman" w:eastAsia="Times New Roman" w:hAnsi="Times New Roman" w:cs="Times New Roman"/>
          <w:color w:val="212121"/>
          <w:lang w:eastAsia="de-DE"/>
        </w:rPr>
      </w:pPr>
      <w:r w:rsidRPr="00222EEB">
        <w:rPr>
          <w:rFonts w:ascii="Times New Roman" w:eastAsia="Times New Roman" w:hAnsi="Times New Roman" w:cs="Times New Roman"/>
          <w:color w:val="212121"/>
          <w:lang w:eastAsia="de-DE"/>
        </w:rPr>
        <w:t>Les contrats de biens, travaux et services financés dans le cadre du programme seront exécutés conformément aux principes, règles et procédures énoncés dans les Directives de passation des marchés du programme MCC, qui peuvent être consultées sur le site Web de MCA Niger.</w:t>
      </w:r>
    </w:p>
    <w:p w14:paraId="683DBF72" w14:textId="77777777" w:rsidR="00A843C8" w:rsidRPr="00222EEB" w:rsidRDefault="00A843C8" w:rsidP="00FB2248">
      <w:pPr>
        <w:tabs>
          <w:tab w:val="right" w:pos="7146"/>
        </w:tabs>
        <w:spacing w:after="0" w:line="240" w:lineRule="auto"/>
        <w:ind w:right="-432"/>
        <w:jc w:val="both"/>
        <w:rPr>
          <w:rFonts w:ascii="Times New Roman" w:eastAsia="Times New Roman" w:hAnsi="Times New Roman" w:cs="Times New Roman"/>
          <w:color w:val="212121"/>
          <w:lang w:eastAsia="de-DE"/>
        </w:rPr>
      </w:pPr>
    </w:p>
    <w:p w14:paraId="23E67240" w14:textId="77777777" w:rsidR="00A843C8" w:rsidRPr="00222EEB" w:rsidRDefault="00A843C8" w:rsidP="00FB2248">
      <w:pPr>
        <w:tabs>
          <w:tab w:val="right" w:pos="7146"/>
        </w:tabs>
        <w:spacing w:after="0" w:line="240" w:lineRule="auto"/>
        <w:ind w:right="-432"/>
        <w:jc w:val="both"/>
        <w:rPr>
          <w:rFonts w:ascii="Times New Roman" w:eastAsia="Times New Roman" w:hAnsi="Times New Roman" w:cs="Times New Roman"/>
          <w:color w:val="212121"/>
          <w:lang w:eastAsia="de-DE"/>
        </w:rPr>
      </w:pPr>
      <w:r w:rsidRPr="00222EEB">
        <w:rPr>
          <w:rFonts w:ascii="Times New Roman" w:eastAsia="Times New Roman" w:hAnsi="Times New Roman" w:cs="Times New Roman"/>
          <w:color w:val="212121"/>
          <w:lang w:eastAsia="de-DE"/>
        </w:rPr>
        <w:t>Le marché est ouvert à tous les soumissionnaires des pays d'origine éligibles tels que définis dans les Directives de passation des marchés du programme MCC.</w:t>
      </w:r>
    </w:p>
    <w:p w14:paraId="5AB9C210" w14:textId="77777777" w:rsidR="00A843C8" w:rsidRPr="00222EEB" w:rsidRDefault="00A843C8" w:rsidP="00FB2248">
      <w:pPr>
        <w:tabs>
          <w:tab w:val="right" w:pos="7146"/>
        </w:tabs>
        <w:spacing w:after="0" w:line="240" w:lineRule="auto"/>
        <w:ind w:right="-432"/>
        <w:jc w:val="both"/>
        <w:rPr>
          <w:rFonts w:ascii="Times New Roman" w:eastAsia="Times New Roman" w:hAnsi="Times New Roman" w:cs="Times New Roman"/>
          <w:color w:val="212121"/>
          <w:lang w:eastAsia="de-DE"/>
        </w:rPr>
      </w:pPr>
    </w:p>
    <w:p w14:paraId="2356BE39" w14:textId="77777777" w:rsidR="00A843C8" w:rsidRPr="00222EEB" w:rsidRDefault="00A843C8" w:rsidP="00FB2248">
      <w:pPr>
        <w:tabs>
          <w:tab w:val="right" w:pos="7146"/>
        </w:tabs>
        <w:spacing w:after="0" w:line="240" w:lineRule="auto"/>
        <w:ind w:right="-432"/>
        <w:jc w:val="both"/>
        <w:rPr>
          <w:rFonts w:ascii="Times New Roman" w:eastAsia="Times New Roman" w:hAnsi="Times New Roman" w:cs="Times New Roman"/>
          <w:color w:val="212121"/>
          <w:lang w:eastAsia="de-DE"/>
        </w:rPr>
      </w:pPr>
      <w:r w:rsidRPr="00222EEB">
        <w:rPr>
          <w:rFonts w:ascii="Times New Roman" w:eastAsia="Times New Roman" w:hAnsi="Times New Roman" w:cs="Times New Roman"/>
          <w:color w:val="212121"/>
          <w:lang w:eastAsia="de-DE"/>
        </w:rPr>
        <w:t>Des avis spécifiques</w:t>
      </w:r>
      <w:r w:rsidR="00425D20" w:rsidRPr="00222EEB">
        <w:rPr>
          <w:rFonts w:ascii="Times New Roman" w:eastAsia="Times New Roman" w:hAnsi="Times New Roman" w:cs="Times New Roman"/>
          <w:color w:val="212121"/>
          <w:lang w:eastAsia="de-DE"/>
        </w:rPr>
        <w:t xml:space="preserve"> de marchés</w:t>
      </w:r>
      <w:r w:rsidRPr="00222EEB">
        <w:rPr>
          <w:rFonts w:ascii="Times New Roman" w:eastAsia="Times New Roman" w:hAnsi="Times New Roman" w:cs="Times New Roman"/>
          <w:color w:val="212121"/>
          <w:lang w:eastAsia="de-DE"/>
        </w:rPr>
        <w:t xml:space="preserve"> à soumissionner dans le cadre des procédures d'appel d'offres et pour les contrats de consultants seront annoncés, dès qu'ils seront disponibles, sur le site Web du </w:t>
      </w:r>
      <w:r w:rsidR="00425D20" w:rsidRPr="00222EEB">
        <w:rPr>
          <w:rFonts w:ascii="Times New Roman" w:eastAsia="Times New Roman" w:hAnsi="Times New Roman" w:cs="Times New Roman"/>
          <w:color w:val="212121"/>
          <w:lang w:eastAsia="de-DE"/>
        </w:rPr>
        <w:t>MCA-</w:t>
      </w:r>
      <w:r w:rsidRPr="00222EEB">
        <w:rPr>
          <w:rFonts w:ascii="Times New Roman" w:eastAsia="Times New Roman" w:hAnsi="Times New Roman" w:cs="Times New Roman"/>
          <w:color w:val="212121"/>
          <w:lang w:eastAsia="de-DE"/>
        </w:rPr>
        <w:t xml:space="preserve">Niger, United Nations </w:t>
      </w:r>
      <w:proofErr w:type="spellStart"/>
      <w:r w:rsidRPr="00222EEB">
        <w:rPr>
          <w:rFonts w:ascii="Times New Roman" w:eastAsia="Times New Roman" w:hAnsi="Times New Roman" w:cs="Times New Roman"/>
          <w:color w:val="212121"/>
          <w:lang w:eastAsia="de-DE"/>
        </w:rPr>
        <w:t>Development</w:t>
      </w:r>
      <w:proofErr w:type="spellEnd"/>
      <w:r w:rsidRPr="00222EEB">
        <w:rPr>
          <w:rFonts w:ascii="Times New Roman" w:eastAsia="Times New Roman" w:hAnsi="Times New Roman" w:cs="Times New Roman"/>
          <w:color w:val="212121"/>
          <w:lang w:eastAsia="de-DE"/>
        </w:rPr>
        <w:t xml:space="preserve"> Business (UNDB): </w:t>
      </w:r>
      <w:hyperlink r:id="rId12" w:history="1">
        <w:r w:rsidR="00FC15F5" w:rsidRPr="00222EEB">
          <w:rPr>
            <w:rStyle w:val="Hyperlink"/>
            <w:rFonts w:ascii="Times New Roman" w:eastAsia="Times New Roman" w:hAnsi="Times New Roman" w:cs="Times New Roman"/>
            <w:lang w:eastAsia="de-DE"/>
          </w:rPr>
          <w:t>http://www.devbusiness.com/</w:t>
        </w:r>
      </w:hyperlink>
      <w:r w:rsidRPr="00222EEB">
        <w:rPr>
          <w:rFonts w:ascii="Times New Roman" w:eastAsia="Times New Roman" w:hAnsi="Times New Roman" w:cs="Times New Roman"/>
          <w:color w:val="212121"/>
          <w:lang w:eastAsia="de-DE"/>
        </w:rPr>
        <w:t xml:space="preserve">, </w:t>
      </w:r>
      <w:proofErr w:type="spellStart"/>
      <w:r w:rsidRPr="00222EEB">
        <w:rPr>
          <w:rFonts w:ascii="Times New Roman" w:eastAsia="Times New Roman" w:hAnsi="Times New Roman" w:cs="Times New Roman"/>
          <w:color w:val="212121"/>
          <w:lang w:eastAsia="de-DE"/>
        </w:rPr>
        <w:t>Development</w:t>
      </w:r>
      <w:proofErr w:type="spellEnd"/>
      <w:r w:rsidRPr="00222EEB">
        <w:rPr>
          <w:rFonts w:ascii="Times New Roman" w:eastAsia="Times New Roman" w:hAnsi="Times New Roman" w:cs="Times New Roman"/>
          <w:color w:val="212121"/>
          <w:lang w:eastAsia="de-DE"/>
        </w:rPr>
        <w:t xml:space="preserve"> Gateway </w:t>
      </w:r>
      <w:proofErr w:type="spellStart"/>
      <w:r w:rsidRPr="00222EEB">
        <w:rPr>
          <w:rFonts w:ascii="Times New Roman" w:eastAsia="Times New Roman" w:hAnsi="Times New Roman" w:cs="Times New Roman"/>
          <w:color w:val="212121"/>
          <w:lang w:eastAsia="de-DE"/>
        </w:rPr>
        <w:t>Market</w:t>
      </w:r>
      <w:proofErr w:type="spellEnd"/>
      <w:r w:rsidRPr="00222EEB">
        <w:rPr>
          <w:rFonts w:ascii="Times New Roman" w:eastAsia="Times New Roman" w:hAnsi="Times New Roman" w:cs="Times New Roman"/>
          <w:color w:val="212121"/>
          <w:lang w:eastAsia="de-DE"/>
        </w:rPr>
        <w:t xml:space="preserve"> (</w:t>
      </w:r>
      <w:proofErr w:type="spellStart"/>
      <w:r w:rsidRPr="00222EEB">
        <w:rPr>
          <w:rFonts w:ascii="Times New Roman" w:eastAsia="Times New Roman" w:hAnsi="Times New Roman" w:cs="Times New Roman"/>
          <w:color w:val="212121"/>
          <w:lang w:eastAsia="de-DE"/>
        </w:rPr>
        <w:t>dgMarket</w:t>
      </w:r>
      <w:proofErr w:type="spellEnd"/>
      <w:r w:rsidRPr="00222EEB">
        <w:rPr>
          <w:rFonts w:ascii="Times New Roman" w:eastAsia="Times New Roman" w:hAnsi="Times New Roman" w:cs="Times New Roman"/>
          <w:color w:val="212121"/>
          <w:lang w:eastAsia="de-DE"/>
        </w:rPr>
        <w:t xml:space="preserve">): </w:t>
      </w:r>
      <w:hyperlink r:id="rId13" w:history="1">
        <w:r w:rsidR="00FC15F5" w:rsidRPr="00222EEB">
          <w:rPr>
            <w:rStyle w:val="Hyperlink"/>
            <w:rFonts w:ascii="Times New Roman" w:eastAsia="Times New Roman" w:hAnsi="Times New Roman" w:cs="Times New Roman"/>
            <w:lang w:eastAsia="de-DE"/>
          </w:rPr>
          <w:t>http://www.dgmarket.com/</w:t>
        </w:r>
      </w:hyperlink>
      <w:r w:rsidRPr="00222EEB">
        <w:rPr>
          <w:rFonts w:ascii="Times New Roman" w:eastAsia="Times New Roman" w:hAnsi="Times New Roman" w:cs="Times New Roman"/>
          <w:color w:val="212121"/>
          <w:lang w:eastAsia="de-DE"/>
        </w:rPr>
        <w:t>,</w:t>
      </w:r>
      <w:r w:rsidR="00FC15F5" w:rsidRPr="00222EEB">
        <w:rPr>
          <w:rFonts w:ascii="Times New Roman" w:eastAsia="Times New Roman" w:hAnsi="Times New Roman" w:cs="Times New Roman"/>
          <w:color w:val="212121"/>
          <w:lang w:eastAsia="de-DE"/>
        </w:rPr>
        <w:t xml:space="preserve"> </w:t>
      </w:r>
      <w:r w:rsidRPr="00222EEB">
        <w:rPr>
          <w:rFonts w:ascii="Times New Roman" w:eastAsia="Times New Roman" w:hAnsi="Times New Roman" w:cs="Times New Roman"/>
          <w:color w:val="212121"/>
          <w:lang w:eastAsia="de-DE"/>
        </w:rPr>
        <w:t>dans les journaux locaux et autres médias, le cas échéant.</w:t>
      </w:r>
    </w:p>
    <w:p w14:paraId="51CC6573" w14:textId="77777777" w:rsidR="00A843C8" w:rsidRPr="00222EEB" w:rsidRDefault="00A843C8" w:rsidP="00FB2248">
      <w:pPr>
        <w:tabs>
          <w:tab w:val="right" w:pos="7146"/>
        </w:tabs>
        <w:spacing w:after="0" w:line="240" w:lineRule="auto"/>
        <w:ind w:right="-432"/>
        <w:jc w:val="both"/>
        <w:rPr>
          <w:rFonts w:ascii="Times New Roman" w:eastAsia="Times New Roman" w:hAnsi="Times New Roman" w:cs="Times New Roman"/>
          <w:color w:val="212121"/>
          <w:lang w:eastAsia="de-DE"/>
        </w:rPr>
      </w:pPr>
    </w:p>
    <w:p w14:paraId="69BD703A" w14:textId="30F87213" w:rsidR="0046707F" w:rsidRPr="00222EEB" w:rsidRDefault="00A843C8" w:rsidP="00B6221F">
      <w:pPr>
        <w:tabs>
          <w:tab w:val="right" w:pos="7146"/>
        </w:tabs>
        <w:spacing w:after="0" w:line="240" w:lineRule="auto"/>
        <w:ind w:right="-432"/>
        <w:jc w:val="both"/>
        <w:rPr>
          <w:rFonts w:ascii="Times New Roman" w:eastAsia="Times New Roman" w:hAnsi="Times New Roman" w:cs="Times New Roman"/>
          <w:lang w:eastAsia="de-DE"/>
        </w:rPr>
      </w:pPr>
      <w:r w:rsidRPr="00222EEB">
        <w:rPr>
          <w:rFonts w:ascii="Times New Roman" w:eastAsia="Times New Roman" w:hAnsi="Times New Roman" w:cs="Times New Roman"/>
          <w:color w:val="212121"/>
          <w:lang w:eastAsia="de-DE"/>
        </w:rPr>
        <w:t>Les entrepreneurs et consultants éligibles intéressés qui souhaitent figurer sur la liste de diffusion pour recevoir une copie des publicités, ou ceux qui ont besoin d'informations supplémentaires, doivent contacter :</w:t>
      </w:r>
    </w:p>
    <w:p w14:paraId="2387628C" w14:textId="77777777" w:rsidR="00A843C8" w:rsidRPr="00222EEB" w:rsidRDefault="00A843C8" w:rsidP="00FB2248">
      <w:pPr>
        <w:tabs>
          <w:tab w:val="right" w:pos="7146"/>
        </w:tabs>
        <w:spacing w:after="0" w:line="240" w:lineRule="auto"/>
        <w:rPr>
          <w:rFonts w:ascii="Times New Roman" w:eastAsia="Times New Roman" w:hAnsi="Times New Roman" w:cs="Times New Roman"/>
          <w:lang w:eastAsia="de-DE"/>
        </w:rPr>
      </w:pPr>
    </w:p>
    <w:tbl>
      <w:tblPr>
        <w:tblStyle w:val="TableGrid1"/>
        <w:tblW w:w="5201" w:type="pct"/>
        <w:tblBorders>
          <w:top w:val="single" w:sz="12" w:space="0" w:color="002664"/>
          <w:left w:val="single" w:sz="12" w:space="0" w:color="002664"/>
          <w:bottom w:val="single" w:sz="12" w:space="0" w:color="002664"/>
          <w:right w:val="single" w:sz="12" w:space="0" w:color="002664"/>
          <w:insideH w:val="single" w:sz="6" w:space="0" w:color="002664"/>
          <w:insideV w:val="single" w:sz="6" w:space="0" w:color="002664"/>
        </w:tblBorders>
        <w:tblLook w:val="04A0" w:firstRow="1" w:lastRow="0" w:firstColumn="1" w:lastColumn="0" w:noHBand="0" w:noVBand="1"/>
      </w:tblPr>
      <w:tblGrid>
        <w:gridCol w:w="2778"/>
        <w:gridCol w:w="6927"/>
      </w:tblGrid>
      <w:tr w:rsidR="00A843C8" w:rsidRPr="00222EEB" w14:paraId="78942569" w14:textId="77777777" w:rsidTr="00B6221F">
        <w:trPr>
          <w:trHeight w:val="285"/>
        </w:trPr>
        <w:tc>
          <w:tcPr>
            <w:tcW w:w="1431" w:type="pct"/>
            <w:vAlign w:val="center"/>
          </w:tcPr>
          <w:p w14:paraId="1BDC69E8" w14:textId="77777777" w:rsidR="00A843C8" w:rsidRPr="00222EEB" w:rsidRDefault="00A843C8" w:rsidP="00FB2248">
            <w:pPr>
              <w:ind w:left="90"/>
              <w:jc w:val="right"/>
              <w:rPr>
                <w:rFonts w:ascii="Times New Roman" w:hAnsi="Times New Roman" w:cs="Times New Roman"/>
              </w:rPr>
            </w:pPr>
            <w:r w:rsidRPr="00222EEB">
              <w:rPr>
                <w:rFonts w:ascii="Times New Roman" w:hAnsi="Times New Roman" w:cs="Times New Roman"/>
              </w:rPr>
              <w:t>Procurement Agent:</w:t>
            </w:r>
          </w:p>
        </w:tc>
        <w:tc>
          <w:tcPr>
            <w:tcW w:w="3569" w:type="pct"/>
            <w:vAlign w:val="center"/>
          </w:tcPr>
          <w:p w14:paraId="71D7A2F9" w14:textId="77777777" w:rsidR="00A843C8" w:rsidRPr="00222EEB" w:rsidRDefault="00A843C8" w:rsidP="00FB2248">
            <w:pPr>
              <w:ind w:left="90"/>
              <w:rPr>
                <w:rFonts w:ascii="Times New Roman" w:hAnsi="Times New Roman" w:cs="Times New Roman"/>
              </w:rPr>
            </w:pPr>
          </w:p>
        </w:tc>
      </w:tr>
      <w:tr w:rsidR="00A843C8" w:rsidRPr="00222EEB" w14:paraId="0F1C7479" w14:textId="77777777" w:rsidTr="00B6221F">
        <w:trPr>
          <w:trHeight w:val="255"/>
        </w:trPr>
        <w:tc>
          <w:tcPr>
            <w:tcW w:w="1431" w:type="pct"/>
            <w:vAlign w:val="center"/>
          </w:tcPr>
          <w:p w14:paraId="666C3031" w14:textId="77777777" w:rsidR="00A843C8" w:rsidRPr="00222EEB" w:rsidRDefault="00A843C8" w:rsidP="00FB2248">
            <w:pPr>
              <w:ind w:left="90"/>
              <w:jc w:val="right"/>
              <w:rPr>
                <w:rFonts w:ascii="Times New Roman" w:hAnsi="Times New Roman" w:cs="Times New Roman"/>
              </w:rPr>
            </w:pPr>
            <w:r w:rsidRPr="00222EEB">
              <w:rPr>
                <w:rFonts w:ascii="Times New Roman" w:hAnsi="Times New Roman" w:cs="Times New Roman"/>
              </w:rPr>
              <w:t>c/o:</w:t>
            </w:r>
          </w:p>
        </w:tc>
        <w:tc>
          <w:tcPr>
            <w:tcW w:w="3569" w:type="pct"/>
            <w:vAlign w:val="center"/>
          </w:tcPr>
          <w:p w14:paraId="5F81BC2A" w14:textId="77777777" w:rsidR="00A843C8" w:rsidRPr="00222EEB" w:rsidRDefault="00A843C8" w:rsidP="00FB2248">
            <w:pPr>
              <w:ind w:left="90"/>
              <w:rPr>
                <w:rFonts w:ascii="Times New Roman" w:hAnsi="Times New Roman" w:cs="Times New Roman"/>
              </w:rPr>
            </w:pPr>
            <w:r w:rsidRPr="00222EEB">
              <w:rPr>
                <w:rFonts w:ascii="Times New Roman" w:hAnsi="Times New Roman" w:cs="Times New Roman"/>
                <w:i/>
                <w:color w:val="222222"/>
                <w:lang w:val="en"/>
              </w:rPr>
              <w:t>MCA-Niger</w:t>
            </w:r>
          </w:p>
        </w:tc>
      </w:tr>
      <w:tr w:rsidR="00A843C8" w:rsidRPr="00222EEB" w14:paraId="19F38ECA" w14:textId="77777777" w:rsidTr="008D52AA">
        <w:trPr>
          <w:trHeight w:val="795"/>
        </w:trPr>
        <w:tc>
          <w:tcPr>
            <w:tcW w:w="1431" w:type="pct"/>
            <w:vAlign w:val="center"/>
          </w:tcPr>
          <w:p w14:paraId="51ACF7EF" w14:textId="77777777" w:rsidR="00A843C8" w:rsidRPr="00222EEB" w:rsidRDefault="00A843C8" w:rsidP="00FB2248">
            <w:pPr>
              <w:ind w:left="90"/>
              <w:jc w:val="right"/>
              <w:rPr>
                <w:rFonts w:ascii="Times New Roman" w:hAnsi="Times New Roman" w:cs="Times New Roman"/>
              </w:rPr>
            </w:pPr>
            <w:r w:rsidRPr="00222EEB">
              <w:rPr>
                <w:rFonts w:ascii="Times New Roman" w:hAnsi="Times New Roman" w:cs="Times New Roman"/>
              </w:rPr>
              <w:t>Address:</w:t>
            </w:r>
          </w:p>
        </w:tc>
        <w:tc>
          <w:tcPr>
            <w:tcW w:w="3569" w:type="pct"/>
            <w:vAlign w:val="center"/>
          </w:tcPr>
          <w:p w14:paraId="73B06B94" w14:textId="77777777" w:rsidR="00A843C8" w:rsidRPr="00222EEB" w:rsidRDefault="00A843C8" w:rsidP="00FB2248">
            <w:pPr>
              <w:ind w:left="90"/>
              <w:rPr>
                <w:rFonts w:ascii="Times New Roman" w:hAnsi="Times New Roman" w:cs="Times New Roman"/>
              </w:rPr>
            </w:pPr>
            <w:r w:rsidRPr="00222EEB">
              <w:rPr>
                <w:rFonts w:ascii="Times New Roman" w:hAnsi="Times New Roman" w:cs="Times New Roman"/>
              </w:rPr>
              <w:t>Millennium Challenge Account- Niger</w:t>
            </w:r>
          </w:p>
          <w:p w14:paraId="521C1236" w14:textId="77777777" w:rsidR="00A843C8" w:rsidRPr="00222EEB" w:rsidRDefault="00A843C8" w:rsidP="00FB2248">
            <w:pPr>
              <w:ind w:left="90"/>
              <w:rPr>
                <w:rFonts w:ascii="Times New Roman" w:hAnsi="Times New Roman" w:cs="Times New Roman"/>
                <w:lang w:val="fr-BE"/>
              </w:rPr>
            </w:pPr>
            <w:r w:rsidRPr="00222EEB">
              <w:rPr>
                <w:rFonts w:ascii="Times New Roman" w:hAnsi="Times New Roman" w:cs="Times New Roman"/>
                <w:lang w:val="fr-BE"/>
              </w:rPr>
              <w:t>Boulevard Mali Béro</w:t>
            </w:r>
            <w:r w:rsidR="00425D20" w:rsidRPr="00222EEB">
              <w:rPr>
                <w:rFonts w:ascii="Times New Roman" w:hAnsi="Times New Roman" w:cs="Times New Roman"/>
                <w:lang w:val="fr-BE"/>
              </w:rPr>
              <w:t>,</w:t>
            </w:r>
            <w:r w:rsidRPr="00222EEB">
              <w:rPr>
                <w:rFonts w:ascii="Times New Roman" w:hAnsi="Times New Roman" w:cs="Times New Roman"/>
                <w:lang w:val="fr-BE"/>
              </w:rPr>
              <w:t xml:space="preserve"> en </w:t>
            </w:r>
            <w:r w:rsidR="00425D20" w:rsidRPr="00222EEB">
              <w:rPr>
                <w:rFonts w:ascii="Times New Roman" w:hAnsi="Times New Roman" w:cs="Times New Roman"/>
                <w:lang w:val="fr-BE"/>
              </w:rPr>
              <w:t>f</w:t>
            </w:r>
            <w:r w:rsidRPr="00222EEB">
              <w:rPr>
                <w:rFonts w:ascii="Times New Roman" w:hAnsi="Times New Roman" w:cs="Times New Roman"/>
                <w:lang w:val="fr-BE"/>
              </w:rPr>
              <w:t>ace du Lycée Bosso– Niamey</w:t>
            </w:r>
          </w:p>
        </w:tc>
      </w:tr>
      <w:tr w:rsidR="00A843C8" w:rsidRPr="00222EEB" w14:paraId="20B9E134" w14:textId="77777777" w:rsidTr="00B6221F">
        <w:trPr>
          <w:trHeight w:val="435"/>
        </w:trPr>
        <w:tc>
          <w:tcPr>
            <w:tcW w:w="1431" w:type="pct"/>
            <w:vAlign w:val="center"/>
          </w:tcPr>
          <w:p w14:paraId="2FB9A7D0" w14:textId="77777777" w:rsidR="00A843C8" w:rsidRPr="00222EEB" w:rsidRDefault="00A843C8" w:rsidP="00FB2248">
            <w:pPr>
              <w:ind w:left="90"/>
              <w:jc w:val="right"/>
              <w:rPr>
                <w:rFonts w:ascii="Times New Roman" w:hAnsi="Times New Roman" w:cs="Times New Roman"/>
              </w:rPr>
            </w:pPr>
            <w:r w:rsidRPr="00222EEB">
              <w:rPr>
                <w:rFonts w:ascii="Times New Roman" w:hAnsi="Times New Roman" w:cs="Times New Roman"/>
              </w:rPr>
              <w:t>Telephone:</w:t>
            </w:r>
          </w:p>
        </w:tc>
        <w:tc>
          <w:tcPr>
            <w:tcW w:w="3569" w:type="pct"/>
            <w:vAlign w:val="center"/>
          </w:tcPr>
          <w:p w14:paraId="00679488" w14:textId="77777777" w:rsidR="00A843C8" w:rsidRPr="00222EEB" w:rsidRDefault="00A843C8" w:rsidP="00FB2248">
            <w:pPr>
              <w:rPr>
                <w:rFonts w:ascii="Times New Roman" w:hAnsi="Times New Roman" w:cs="Times New Roman"/>
              </w:rPr>
            </w:pPr>
            <w:r w:rsidRPr="00222EEB">
              <w:rPr>
                <w:rFonts w:ascii="Times New Roman" w:hAnsi="Times New Roman" w:cs="Times New Roman"/>
                <w:iCs/>
                <w:spacing w:val="-2"/>
              </w:rPr>
              <w:t>BP. 738 Niamey – Niger | Tel: (+227) 20 35 39 44</w:t>
            </w:r>
          </w:p>
        </w:tc>
      </w:tr>
      <w:tr w:rsidR="00A843C8" w:rsidRPr="00E7027B" w14:paraId="377C83B7" w14:textId="77777777" w:rsidTr="00D20A6E">
        <w:trPr>
          <w:trHeight w:val="2028"/>
        </w:trPr>
        <w:tc>
          <w:tcPr>
            <w:tcW w:w="1431" w:type="pct"/>
            <w:vAlign w:val="center"/>
          </w:tcPr>
          <w:p w14:paraId="1601396C" w14:textId="77777777" w:rsidR="00A843C8" w:rsidRPr="00222EEB" w:rsidRDefault="00A843C8" w:rsidP="00FB2248">
            <w:pPr>
              <w:ind w:left="90"/>
              <w:jc w:val="right"/>
              <w:rPr>
                <w:rFonts w:ascii="Times New Roman" w:hAnsi="Times New Roman" w:cs="Times New Roman"/>
              </w:rPr>
            </w:pPr>
            <w:r w:rsidRPr="00222EEB">
              <w:rPr>
                <w:rFonts w:ascii="Times New Roman" w:hAnsi="Times New Roman" w:cs="Times New Roman"/>
              </w:rPr>
              <w:t>Email:</w:t>
            </w:r>
          </w:p>
        </w:tc>
        <w:tc>
          <w:tcPr>
            <w:tcW w:w="3569" w:type="pct"/>
            <w:vAlign w:val="center"/>
          </w:tcPr>
          <w:p w14:paraId="4804A892" w14:textId="77777777" w:rsidR="00A843C8" w:rsidRPr="00222EEB" w:rsidRDefault="00A843C8" w:rsidP="00FB2248">
            <w:pPr>
              <w:ind w:left="90"/>
              <w:rPr>
                <w:rFonts w:ascii="Times New Roman" w:hAnsi="Times New Roman" w:cs="Times New Roman"/>
              </w:rPr>
            </w:pPr>
            <w:r w:rsidRPr="00222EEB">
              <w:rPr>
                <w:rFonts w:ascii="Times New Roman" w:hAnsi="Times New Roman" w:cs="Times New Roman"/>
              </w:rPr>
              <w:t xml:space="preserve">Procurement Agent for MCA-Niger </w:t>
            </w:r>
          </w:p>
          <w:p w14:paraId="7BC99CDC" w14:textId="77777777" w:rsidR="00D20A6E" w:rsidRPr="00DD7784" w:rsidRDefault="00D20A6E" w:rsidP="00D20A6E">
            <w:pPr>
              <w:ind w:left="90"/>
              <w:rPr>
                <w:rFonts w:ascii="Times New Roman" w:hAnsi="Times New Roman" w:cs="Times New Roman"/>
              </w:rPr>
            </w:pPr>
            <w:r w:rsidRPr="00DD7784">
              <w:rPr>
                <w:rFonts w:ascii="Times New Roman" w:hAnsi="Times New Roman" w:cs="Times New Roman"/>
                <w:color w:val="0000FF"/>
                <w:u w:val="single"/>
              </w:rPr>
              <w:t>AMEEMMCANigerPA@cddid.com</w:t>
            </w:r>
            <w:r w:rsidRPr="00DD7784">
              <w:rPr>
                <w:rFonts w:ascii="Times New Roman" w:hAnsi="Times New Roman" w:cs="Times New Roman"/>
              </w:rPr>
              <w:t xml:space="preserve"> </w:t>
            </w:r>
          </w:p>
          <w:p w14:paraId="701E1A2B" w14:textId="77777777" w:rsidR="00A843C8" w:rsidRPr="00DD7784" w:rsidRDefault="00A843C8" w:rsidP="00FB2248">
            <w:pPr>
              <w:ind w:left="90"/>
              <w:rPr>
                <w:rFonts w:ascii="Times New Roman" w:hAnsi="Times New Roman" w:cs="Times New Roman"/>
              </w:rPr>
            </w:pPr>
          </w:p>
          <w:p w14:paraId="4DDEDFED" w14:textId="4F916EBC" w:rsidR="00A843C8" w:rsidRPr="007474D1" w:rsidRDefault="00A843C8" w:rsidP="00FB2248">
            <w:pPr>
              <w:ind w:left="90"/>
              <w:rPr>
                <w:rFonts w:ascii="Times New Roman" w:hAnsi="Times New Roman" w:cs="Times New Roman"/>
                <w:lang w:val="fr-FR"/>
              </w:rPr>
            </w:pPr>
            <w:r w:rsidRPr="007474D1">
              <w:rPr>
                <w:rFonts w:ascii="Times New Roman" w:hAnsi="Times New Roman" w:cs="Times New Roman"/>
                <w:lang w:val="fr-FR"/>
              </w:rPr>
              <w:t>Cop</w:t>
            </w:r>
            <w:r w:rsidR="007474D1" w:rsidRPr="007474D1">
              <w:rPr>
                <w:rFonts w:ascii="Times New Roman" w:hAnsi="Times New Roman" w:cs="Times New Roman"/>
                <w:lang w:val="fr-FR"/>
              </w:rPr>
              <w:t>ie à</w:t>
            </w:r>
          </w:p>
          <w:p w14:paraId="7A416E1F" w14:textId="77777777" w:rsidR="00A843C8" w:rsidRPr="007474D1" w:rsidRDefault="00A843C8" w:rsidP="00FB2248">
            <w:pPr>
              <w:ind w:left="90"/>
              <w:rPr>
                <w:rFonts w:ascii="Times New Roman" w:hAnsi="Times New Roman" w:cs="Times New Roman"/>
                <w:lang w:val="fr-FR"/>
              </w:rPr>
            </w:pPr>
          </w:p>
          <w:p w14:paraId="6B33A637" w14:textId="6BD2FBCC" w:rsidR="00A843C8" w:rsidRPr="00E7027B" w:rsidRDefault="00E7027B" w:rsidP="00E7027B">
            <w:pPr>
              <w:ind w:left="90"/>
              <w:rPr>
                <w:rFonts w:ascii="Times New Roman" w:hAnsi="Times New Roman" w:cs="Times New Roman"/>
                <w:lang w:val="fr-FR"/>
              </w:rPr>
            </w:pPr>
            <w:r w:rsidRPr="00E7027B">
              <w:rPr>
                <w:rFonts w:ascii="Times New Roman" w:hAnsi="Times New Roman" w:cs="Times New Roman"/>
                <w:lang w:val="fr-FR"/>
              </w:rPr>
              <w:t>Directio</w:t>
            </w:r>
            <w:r>
              <w:rPr>
                <w:rFonts w:ascii="Times New Roman" w:hAnsi="Times New Roman" w:cs="Times New Roman"/>
                <w:lang w:val="fr-FR"/>
              </w:rPr>
              <w:t xml:space="preserve">n de la </w:t>
            </w:r>
            <w:r w:rsidRPr="00E7027B">
              <w:rPr>
                <w:rFonts w:ascii="Times New Roman" w:hAnsi="Times New Roman" w:cs="Times New Roman"/>
                <w:lang w:val="fr-FR"/>
              </w:rPr>
              <w:t xml:space="preserve">Passation des Marchés </w:t>
            </w:r>
            <w:r w:rsidR="00A843C8" w:rsidRPr="00E7027B">
              <w:rPr>
                <w:rFonts w:ascii="Times New Roman" w:hAnsi="Times New Roman" w:cs="Times New Roman"/>
                <w:lang w:val="fr-FR"/>
              </w:rPr>
              <w:t xml:space="preserve">Millennium Challenge </w:t>
            </w:r>
            <w:proofErr w:type="spellStart"/>
            <w:r w:rsidR="00A843C8" w:rsidRPr="00E7027B">
              <w:rPr>
                <w:rFonts w:ascii="Times New Roman" w:hAnsi="Times New Roman" w:cs="Times New Roman"/>
                <w:lang w:val="fr-FR"/>
              </w:rPr>
              <w:t>Account</w:t>
            </w:r>
            <w:proofErr w:type="spellEnd"/>
            <w:r w:rsidR="00A843C8" w:rsidRPr="00E7027B">
              <w:rPr>
                <w:rFonts w:ascii="Times New Roman" w:hAnsi="Times New Roman" w:cs="Times New Roman"/>
                <w:lang w:val="fr-FR"/>
              </w:rPr>
              <w:t xml:space="preserve">-Niger </w:t>
            </w:r>
            <w:hyperlink r:id="rId14" w:history="1">
              <w:r w:rsidR="00A843C8" w:rsidRPr="00E7027B">
                <w:rPr>
                  <w:rFonts w:ascii="Times New Roman" w:hAnsi="Times New Roman" w:cs="Times New Roman"/>
                  <w:color w:val="0000FF"/>
                  <w:u w:val="single"/>
                  <w:lang w:val="fr-FR"/>
                </w:rPr>
                <w:t>procurement@mcaniger.ne</w:t>
              </w:r>
            </w:hyperlink>
            <w:r w:rsidR="00A843C8" w:rsidRPr="00E7027B">
              <w:rPr>
                <w:rFonts w:ascii="Times New Roman" w:hAnsi="Times New Roman" w:cs="Times New Roman"/>
                <w:lang w:val="fr-FR"/>
              </w:rPr>
              <w:t xml:space="preserve"> </w:t>
            </w:r>
          </w:p>
        </w:tc>
      </w:tr>
    </w:tbl>
    <w:p w14:paraId="3ED5E783" w14:textId="77777777" w:rsidR="00A843C8" w:rsidRPr="00E7027B" w:rsidRDefault="00A843C8" w:rsidP="00FB2248">
      <w:pPr>
        <w:tabs>
          <w:tab w:val="right" w:pos="7146"/>
        </w:tabs>
        <w:spacing w:after="0" w:line="240" w:lineRule="auto"/>
        <w:rPr>
          <w:rFonts w:ascii="Times New Roman" w:eastAsia="Times New Roman" w:hAnsi="Times New Roman" w:cs="Times New Roman"/>
          <w:lang w:eastAsia="de-DE"/>
        </w:rPr>
      </w:pPr>
    </w:p>
    <w:sectPr w:rsidR="00A843C8" w:rsidRPr="00E7027B" w:rsidSect="00B02045">
      <w:footerReference w:type="default" r:id="rId15"/>
      <w:pgSz w:w="12240" w:h="15840"/>
      <w:pgMar w:top="450" w:right="1440" w:bottom="1134"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68E84" w14:textId="77777777" w:rsidR="00BA0F92" w:rsidRDefault="00BA0F92" w:rsidP="000360FA">
      <w:pPr>
        <w:spacing w:after="0" w:line="240" w:lineRule="auto"/>
      </w:pPr>
      <w:r>
        <w:separator/>
      </w:r>
    </w:p>
  </w:endnote>
  <w:endnote w:type="continuationSeparator" w:id="0">
    <w:p w14:paraId="45A0BA15" w14:textId="77777777" w:rsidR="00BA0F92" w:rsidRDefault="00BA0F92" w:rsidP="0003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329676"/>
      <w:docPartObj>
        <w:docPartGallery w:val="Page Numbers (Bottom of Page)"/>
        <w:docPartUnique/>
      </w:docPartObj>
    </w:sdtPr>
    <w:sdtEndPr>
      <w:rPr>
        <w:noProof/>
      </w:rPr>
    </w:sdtEndPr>
    <w:sdtContent>
      <w:p w14:paraId="6D973FA1" w14:textId="7F2FA6C6" w:rsidR="008C69FA" w:rsidRDefault="008C69FA">
        <w:pPr>
          <w:pStyle w:val="Footer"/>
          <w:jc w:val="center"/>
        </w:pPr>
        <w:r>
          <w:fldChar w:fldCharType="begin"/>
        </w:r>
        <w:r>
          <w:instrText xml:space="preserve"> PAGE   \* MERGEFORMAT </w:instrText>
        </w:r>
        <w:r>
          <w:fldChar w:fldCharType="separate"/>
        </w:r>
        <w:r w:rsidR="000E1E29">
          <w:rPr>
            <w:noProof/>
          </w:rPr>
          <w:t>8</w:t>
        </w:r>
        <w:r>
          <w:rPr>
            <w:noProof/>
          </w:rPr>
          <w:fldChar w:fldCharType="end"/>
        </w:r>
      </w:p>
    </w:sdtContent>
  </w:sdt>
  <w:p w14:paraId="5E70FFCB" w14:textId="77777777" w:rsidR="008C69FA" w:rsidRDefault="008C6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42A47" w14:textId="77777777" w:rsidR="00BA0F92" w:rsidRDefault="00BA0F92" w:rsidP="000360FA">
      <w:pPr>
        <w:spacing w:after="0" w:line="240" w:lineRule="auto"/>
      </w:pPr>
      <w:r>
        <w:separator/>
      </w:r>
    </w:p>
  </w:footnote>
  <w:footnote w:type="continuationSeparator" w:id="0">
    <w:p w14:paraId="24D4F5B9" w14:textId="77777777" w:rsidR="00BA0F92" w:rsidRDefault="00BA0F92" w:rsidP="00036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C0EA5"/>
    <w:multiLevelType w:val="hybridMultilevel"/>
    <w:tmpl w:val="3C5E6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7B3D7E"/>
    <w:multiLevelType w:val="hybridMultilevel"/>
    <w:tmpl w:val="2654B48C"/>
    <w:lvl w:ilvl="0" w:tplc="72A20B56">
      <w:start w:val="3"/>
      <w:numFmt w:val="decimal"/>
      <w:lvlText w:val="%1-"/>
      <w:lvlJc w:val="left"/>
      <w:pPr>
        <w:ind w:left="420" w:hanging="360"/>
      </w:pPr>
      <w:rPr>
        <w:rFonts w:hint="default"/>
        <w:b w:val="0"/>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20914EF"/>
    <w:multiLevelType w:val="hybridMultilevel"/>
    <w:tmpl w:val="4D227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1160537">
    <w:abstractNumId w:val="0"/>
  </w:num>
  <w:num w:numId="2" w16cid:durableId="408116235">
    <w:abstractNumId w:val="2"/>
  </w:num>
  <w:num w:numId="3" w16cid:durableId="1381592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comments="0" w:insDel="0" w:formatting="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477"/>
    <w:rsid w:val="00000529"/>
    <w:rsid w:val="00002273"/>
    <w:rsid w:val="00003B5D"/>
    <w:rsid w:val="0000655E"/>
    <w:rsid w:val="00006EF7"/>
    <w:rsid w:val="00012282"/>
    <w:rsid w:val="000143B9"/>
    <w:rsid w:val="000153CF"/>
    <w:rsid w:val="00015463"/>
    <w:rsid w:val="00016CA0"/>
    <w:rsid w:val="00024408"/>
    <w:rsid w:val="00025B87"/>
    <w:rsid w:val="000360FA"/>
    <w:rsid w:val="000471E1"/>
    <w:rsid w:val="00062FE4"/>
    <w:rsid w:val="00064285"/>
    <w:rsid w:val="00065FCF"/>
    <w:rsid w:val="00066E4C"/>
    <w:rsid w:val="00074B09"/>
    <w:rsid w:val="00077532"/>
    <w:rsid w:val="000775E7"/>
    <w:rsid w:val="0007769C"/>
    <w:rsid w:val="000803FB"/>
    <w:rsid w:val="00080F28"/>
    <w:rsid w:val="00096ADA"/>
    <w:rsid w:val="000A3DF8"/>
    <w:rsid w:val="000A64F8"/>
    <w:rsid w:val="000B223C"/>
    <w:rsid w:val="000B2823"/>
    <w:rsid w:val="000B2EB1"/>
    <w:rsid w:val="000B3ABF"/>
    <w:rsid w:val="000C07A0"/>
    <w:rsid w:val="000C19F1"/>
    <w:rsid w:val="000C3DE0"/>
    <w:rsid w:val="000C7F6D"/>
    <w:rsid w:val="000D4709"/>
    <w:rsid w:val="000D51B1"/>
    <w:rsid w:val="000E0099"/>
    <w:rsid w:val="000E0E37"/>
    <w:rsid w:val="000E1E29"/>
    <w:rsid w:val="000E2D19"/>
    <w:rsid w:val="000E4C1F"/>
    <w:rsid w:val="000E4E7A"/>
    <w:rsid w:val="000F1394"/>
    <w:rsid w:val="000F2998"/>
    <w:rsid w:val="000F5B2D"/>
    <w:rsid w:val="001023C3"/>
    <w:rsid w:val="00104CAB"/>
    <w:rsid w:val="0011182B"/>
    <w:rsid w:val="00112166"/>
    <w:rsid w:val="00115B9F"/>
    <w:rsid w:val="00121504"/>
    <w:rsid w:val="001234C8"/>
    <w:rsid w:val="00131835"/>
    <w:rsid w:val="001319F6"/>
    <w:rsid w:val="00132078"/>
    <w:rsid w:val="00134DDE"/>
    <w:rsid w:val="00135020"/>
    <w:rsid w:val="00135B85"/>
    <w:rsid w:val="001430EE"/>
    <w:rsid w:val="00147064"/>
    <w:rsid w:val="00150BC0"/>
    <w:rsid w:val="0015228F"/>
    <w:rsid w:val="00152521"/>
    <w:rsid w:val="00154456"/>
    <w:rsid w:val="00155706"/>
    <w:rsid w:val="001559AD"/>
    <w:rsid w:val="00157567"/>
    <w:rsid w:val="00157C6F"/>
    <w:rsid w:val="00160DBC"/>
    <w:rsid w:val="0016162D"/>
    <w:rsid w:val="0016504F"/>
    <w:rsid w:val="00171725"/>
    <w:rsid w:val="00171E3B"/>
    <w:rsid w:val="00173091"/>
    <w:rsid w:val="001732EB"/>
    <w:rsid w:val="00173871"/>
    <w:rsid w:val="00174F9E"/>
    <w:rsid w:val="0017691D"/>
    <w:rsid w:val="00176F11"/>
    <w:rsid w:val="001809B1"/>
    <w:rsid w:val="00180CB6"/>
    <w:rsid w:val="00185E28"/>
    <w:rsid w:val="00190826"/>
    <w:rsid w:val="00190B5C"/>
    <w:rsid w:val="0019285E"/>
    <w:rsid w:val="00192BC1"/>
    <w:rsid w:val="001936FD"/>
    <w:rsid w:val="001A2F96"/>
    <w:rsid w:val="001B005B"/>
    <w:rsid w:val="001B2A61"/>
    <w:rsid w:val="001B63A6"/>
    <w:rsid w:val="001C222C"/>
    <w:rsid w:val="001C38C9"/>
    <w:rsid w:val="001C7342"/>
    <w:rsid w:val="001D38FA"/>
    <w:rsid w:val="001D6812"/>
    <w:rsid w:val="001E0C1F"/>
    <w:rsid w:val="001E2DBB"/>
    <w:rsid w:val="001E4B94"/>
    <w:rsid w:val="001F0196"/>
    <w:rsid w:val="001F7881"/>
    <w:rsid w:val="00201128"/>
    <w:rsid w:val="00205995"/>
    <w:rsid w:val="002124E6"/>
    <w:rsid w:val="0021743B"/>
    <w:rsid w:val="00221FA0"/>
    <w:rsid w:val="00222EEB"/>
    <w:rsid w:val="00231059"/>
    <w:rsid w:val="00242D3F"/>
    <w:rsid w:val="00252785"/>
    <w:rsid w:val="002527BD"/>
    <w:rsid w:val="00255C35"/>
    <w:rsid w:val="002574D4"/>
    <w:rsid w:val="002604CC"/>
    <w:rsid w:val="00262355"/>
    <w:rsid w:val="002629E0"/>
    <w:rsid w:val="00262BC9"/>
    <w:rsid w:val="00264EA3"/>
    <w:rsid w:val="00264F96"/>
    <w:rsid w:val="00265A2F"/>
    <w:rsid w:val="00266AC6"/>
    <w:rsid w:val="00267A88"/>
    <w:rsid w:val="00270B95"/>
    <w:rsid w:val="002738E4"/>
    <w:rsid w:val="00273A2C"/>
    <w:rsid w:val="00277C48"/>
    <w:rsid w:val="00282CA1"/>
    <w:rsid w:val="00284DB3"/>
    <w:rsid w:val="0029334D"/>
    <w:rsid w:val="002A0127"/>
    <w:rsid w:val="002A0797"/>
    <w:rsid w:val="002A23DE"/>
    <w:rsid w:val="002A47A4"/>
    <w:rsid w:val="002A49C0"/>
    <w:rsid w:val="002B63BF"/>
    <w:rsid w:val="002B78EB"/>
    <w:rsid w:val="002C1E90"/>
    <w:rsid w:val="002D2D84"/>
    <w:rsid w:val="002D3D44"/>
    <w:rsid w:val="002D7025"/>
    <w:rsid w:val="002E45AB"/>
    <w:rsid w:val="002F0B1F"/>
    <w:rsid w:val="002F4A4E"/>
    <w:rsid w:val="00301143"/>
    <w:rsid w:val="0030176C"/>
    <w:rsid w:val="00306C54"/>
    <w:rsid w:val="003077C3"/>
    <w:rsid w:val="00310CA9"/>
    <w:rsid w:val="00313F8A"/>
    <w:rsid w:val="00315821"/>
    <w:rsid w:val="00316211"/>
    <w:rsid w:val="00321136"/>
    <w:rsid w:val="003222FA"/>
    <w:rsid w:val="00327DF1"/>
    <w:rsid w:val="00331311"/>
    <w:rsid w:val="00335C22"/>
    <w:rsid w:val="00346B33"/>
    <w:rsid w:val="00347A0A"/>
    <w:rsid w:val="00347C9C"/>
    <w:rsid w:val="00354626"/>
    <w:rsid w:val="00357B25"/>
    <w:rsid w:val="00360F6D"/>
    <w:rsid w:val="00362FE9"/>
    <w:rsid w:val="00363EB8"/>
    <w:rsid w:val="00366862"/>
    <w:rsid w:val="00370E98"/>
    <w:rsid w:val="00375A84"/>
    <w:rsid w:val="00376877"/>
    <w:rsid w:val="0038663D"/>
    <w:rsid w:val="003A06C9"/>
    <w:rsid w:val="003A65F7"/>
    <w:rsid w:val="003B0A30"/>
    <w:rsid w:val="003C0AF2"/>
    <w:rsid w:val="003C3F9D"/>
    <w:rsid w:val="003C5024"/>
    <w:rsid w:val="003D095E"/>
    <w:rsid w:val="003D0970"/>
    <w:rsid w:val="003D176A"/>
    <w:rsid w:val="003D44CD"/>
    <w:rsid w:val="003D4BEB"/>
    <w:rsid w:val="003D4D04"/>
    <w:rsid w:val="003D580C"/>
    <w:rsid w:val="003D796A"/>
    <w:rsid w:val="003E2902"/>
    <w:rsid w:val="003F06DB"/>
    <w:rsid w:val="00400C0D"/>
    <w:rsid w:val="004037B8"/>
    <w:rsid w:val="004043AE"/>
    <w:rsid w:val="0040461E"/>
    <w:rsid w:val="00404B0D"/>
    <w:rsid w:val="004072FB"/>
    <w:rsid w:val="0041046C"/>
    <w:rsid w:val="0041670F"/>
    <w:rsid w:val="00421635"/>
    <w:rsid w:val="00421EF6"/>
    <w:rsid w:val="004256A8"/>
    <w:rsid w:val="00425D20"/>
    <w:rsid w:val="00434009"/>
    <w:rsid w:val="004370DD"/>
    <w:rsid w:val="0044075E"/>
    <w:rsid w:val="00442F84"/>
    <w:rsid w:val="00446090"/>
    <w:rsid w:val="00446577"/>
    <w:rsid w:val="00446754"/>
    <w:rsid w:val="00450C7E"/>
    <w:rsid w:val="004510AD"/>
    <w:rsid w:val="00452423"/>
    <w:rsid w:val="00455E96"/>
    <w:rsid w:val="0046052E"/>
    <w:rsid w:val="00460B37"/>
    <w:rsid w:val="0046104C"/>
    <w:rsid w:val="00463227"/>
    <w:rsid w:val="004632A6"/>
    <w:rsid w:val="0046707F"/>
    <w:rsid w:val="0047264D"/>
    <w:rsid w:val="00473099"/>
    <w:rsid w:val="0047567D"/>
    <w:rsid w:val="00476F8A"/>
    <w:rsid w:val="00480787"/>
    <w:rsid w:val="004845D1"/>
    <w:rsid w:val="00486005"/>
    <w:rsid w:val="004864D5"/>
    <w:rsid w:val="004969FD"/>
    <w:rsid w:val="004A4729"/>
    <w:rsid w:val="004B0CD1"/>
    <w:rsid w:val="004B163E"/>
    <w:rsid w:val="004B2B91"/>
    <w:rsid w:val="004B3315"/>
    <w:rsid w:val="004C510F"/>
    <w:rsid w:val="004D6738"/>
    <w:rsid w:val="004E44C3"/>
    <w:rsid w:val="004E44CD"/>
    <w:rsid w:val="004E68A2"/>
    <w:rsid w:val="004E6A01"/>
    <w:rsid w:val="004F0A24"/>
    <w:rsid w:val="004F32BF"/>
    <w:rsid w:val="004F524F"/>
    <w:rsid w:val="004F57DA"/>
    <w:rsid w:val="00504CA8"/>
    <w:rsid w:val="0050503F"/>
    <w:rsid w:val="005117DB"/>
    <w:rsid w:val="00511D1B"/>
    <w:rsid w:val="005127CD"/>
    <w:rsid w:val="005150B5"/>
    <w:rsid w:val="005206D2"/>
    <w:rsid w:val="00520816"/>
    <w:rsid w:val="0052081D"/>
    <w:rsid w:val="0052268D"/>
    <w:rsid w:val="005269A7"/>
    <w:rsid w:val="00527FC5"/>
    <w:rsid w:val="005319D1"/>
    <w:rsid w:val="00534061"/>
    <w:rsid w:val="00535E7F"/>
    <w:rsid w:val="00551C8E"/>
    <w:rsid w:val="00554B17"/>
    <w:rsid w:val="00561349"/>
    <w:rsid w:val="00561DF2"/>
    <w:rsid w:val="00571062"/>
    <w:rsid w:val="0057310B"/>
    <w:rsid w:val="0057359F"/>
    <w:rsid w:val="0057689E"/>
    <w:rsid w:val="00577BB2"/>
    <w:rsid w:val="00582898"/>
    <w:rsid w:val="00582AAB"/>
    <w:rsid w:val="00583B88"/>
    <w:rsid w:val="00587DC8"/>
    <w:rsid w:val="00595F05"/>
    <w:rsid w:val="00596DBF"/>
    <w:rsid w:val="00597CBB"/>
    <w:rsid w:val="005A031F"/>
    <w:rsid w:val="005A0BD4"/>
    <w:rsid w:val="005A4B2E"/>
    <w:rsid w:val="005A54F9"/>
    <w:rsid w:val="005A5736"/>
    <w:rsid w:val="005B24C7"/>
    <w:rsid w:val="005B39DF"/>
    <w:rsid w:val="005C062C"/>
    <w:rsid w:val="005C1093"/>
    <w:rsid w:val="005C6910"/>
    <w:rsid w:val="005D1BC2"/>
    <w:rsid w:val="005D1F54"/>
    <w:rsid w:val="005D724D"/>
    <w:rsid w:val="005E03A2"/>
    <w:rsid w:val="005E3BC5"/>
    <w:rsid w:val="005E7D2C"/>
    <w:rsid w:val="005F02F4"/>
    <w:rsid w:val="005F5B46"/>
    <w:rsid w:val="005F77E5"/>
    <w:rsid w:val="00601266"/>
    <w:rsid w:val="00602DD2"/>
    <w:rsid w:val="006046DF"/>
    <w:rsid w:val="00604FC5"/>
    <w:rsid w:val="00605238"/>
    <w:rsid w:val="0060761A"/>
    <w:rsid w:val="006079B5"/>
    <w:rsid w:val="00607B5D"/>
    <w:rsid w:val="006120C6"/>
    <w:rsid w:val="00615702"/>
    <w:rsid w:val="00616079"/>
    <w:rsid w:val="00617533"/>
    <w:rsid w:val="00620383"/>
    <w:rsid w:val="006210CD"/>
    <w:rsid w:val="006220F9"/>
    <w:rsid w:val="00623E31"/>
    <w:rsid w:val="00624F9F"/>
    <w:rsid w:val="0063155F"/>
    <w:rsid w:val="00632DA7"/>
    <w:rsid w:val="006341C7"/>
    <w:rsid w:val="00640A73"/>
    <w:rsid w:val="006442FC"/>
    <w:rsid w:val="0064540C"/>
    <w:rsid w:val="006462D0"/>
    <w:rsid w:val="006462D5"/>
    <w:rsid w:val="0065344C"/>
    <w:rsid w:val="006577AC"/>
    <w:rsid w:val="00657CE4"/>
    <w:rsid w:val="006625FA"/>
    <w:rsid w:val="006706AD"/>
    <w:rsid w:val="0067144A"/>
    <w:rsid w:val="006719F5"/>
    <w:rsid w:val="006841E6"/>
    <w:rsid w:val="00691307"/>
    <w:rsid w:val="00692A58"/>
    <w:rsid w:val="006A2832"/>
    <w:rsid w:val="006A3F83"/>
    <w:rsid w:val="006A5B8A"/>
    <w:rsid w:val="006A7AF4"/>
    <w:rsid w:val="006B231A"/>
    <w:rsid w:val="006B6667"/>
    <w:rsid w:val="006B6B85"/>
    <w:rsid w:val="006C03B1"/>
    <w:rsid w:val="006C2A13"/>
    <w:rsid w:val="006C2AAA"/>
    <w:rsid w:val="006C4974"/>
    <w:rsid w:val="006C6E4C"/>
    <w:rsid w:val="006D659A"/>
    <w:rsid w:val="006D719E"/>
    <w:rsid w:val="006E2324"/>
    <w:rsid w:val="006E5C86"/>
    <w:rsid w:val="006F1990"/>
    <w:rsid w:val="006F23E2"/>
    <w:rsid w:val="006F3597"/>
    <w:rsid w:val="00703F38"/>
    <w:rsid w:val="0070478E"/>
    <w:rsid w:val="00705F80"/>
    <w:rsid w:val="00706B36"/>
    <w:rsid w:val="007077B1"/>
    <w:rsid w:val="00711D05"/>
    <w:rsid w:val="007128BD"/>
    <w:rsid w:val="00713791"/>
    <w:rsid w:val="007157F9"/>
    <w:rsid w:val="00716345"/>
    <w:rsid w:val="00721D30"/>
    <w:rsid w:val="0072782B"/>
    <w:rsid w:val="0073660A"/>
    <w:rsid w:val="00743372"/>
    <w:rsid w:val="007474D1"/>
    <w:rsid w:val="00752212"/>
    <w:rsid w:val="0075496D"/>
    <w:rsid w:val="007601FC"/>
    <w:rsid w:val="007652C2"/>
    <w:rsid w:val="00766D15"/>
    <w:rsid w:val="007670DA"/>
    <w:rsid w:val="00767891"/>
    <w:rsid w:val="00767C2B"/>
    <w:rsid w:val="00770B3C"/>
    <w:rsid w:val="00772F27"/>
    <w:rsid w:val="0077487E"/>
    <w:rsid w:val="00775BE9"/>
    <w:rsid w:val="00776044"/>
    <w:rsid w:val="007776F8"/>
    <w:rsid w:val="00777A47"/>
    <w:rsid w:val="00787D8A"/>
    <w:rsid w:val="00790255"/>
    <w:rsid w:val="007922DA"/>
    <w:rsid w:val="007A1FD5"/>
    <w:rsid w:val="007A3A86"/>
    <w:rsid w:val="007B3C88"/>
    <w:rsid w:val="007B4B27"/>
    <w:rsid w:val="007B73C8"/>
    <w:rsid w:val="007C05B4"/>
    <w:rsid w:val="007C5C4F"/>
    <w:rsid w:val="007D52A2"/>
    <w:rsid w:val="007E0F82"/>
    <w:rsid w:val="007E2852"/>
    <w:rsid w:val="007E32F0"/>
    <w:rsid w:val="007E3EA4"/>
    <w:rsid w:val="007E4620"/>
    <w:rsid w:val="007E6E0F"/>
    <w:rsid w:val="007F31CD"/>
    <w:rsid w:val="007F4140"/>
    <w:rsid w:val="00801D81"/>
    <w:rsid w:val="008026E1"/>
    <w:rsid w:val="00803556"/>
    <w:rsid w:val="00805EBC"/>
    <w:rsid w:val="008112C2"/>
    <w:rsid w:val="008127FD"/>
    <w:rsid w:val="00816AA3"/>
    <w:rsid w:val="008207C6"/>
    <w:rsid w:val="00821700"/>
    <w:rsid w:val="008231B4"/>
    <w:rsid w:val="00823588"/>
    <w:rsid w:val="00823B63"/>
    <w:rsid w:val="0082421A"/>
    <w:rsid w:val="00831D37"/>
    <w:rsid w:val="008325F0"/>
    <w:rsid w:val="0083429E"/>
    <w:rsid w:val="00835D08"/>
    <w:rsid w:val="00836405"/>
    <w:rsid w:val="0084133D"/>
    <w:rsid w:val="0085349F"/>
    <w:rsid w:val="00853700"/>
    <w:rsid w:val="00855942"/>
    <w:rsid w:val="008577D0"/>
    <w:rsid w:val="0086311D"/>
    <w:rsid w:val="00864B2F"/>
    <w:rsid w:val="00866AA2"/>
    <w:rsid w:val="00873AAE"/>
    <w:rsid w:val="008750B1"/>
    <w:rsid w:val="00875855"/>
    <w:rsid w:val="00876AB3"/>
    <w:rsid w:val="008837C2"/>
    <w:rsid w:val="00883F19"/>
    <w:rsid w:val="008843DC"/>
    <w:rsid w:val="00887225"/>
    <w:rsid w:val="008877D0"/>
    <w:rsid w:val="008A0C08"/>
    <w:rsid w:val="008A1082"/>
    <w:rsid w:val="008A17B8"/>
    <w:rsid w:val="008A487F"/>
    <w:rsid w:val="008A7DA4"/>
    <w:rsid w:val="008B38EA"/>
    <w:rsid w:val="008C2485"/>
    <w:rsid w:val="008C601A"/>
    <w:rsid w:val="008C69FA"/>
    <w:rsid w:val="008C6D38"/>
    <w:rsid w:val="008D4662"/>
    <w:rsid w:val="008D52AA"/>
    <w:rsid w:val="008E03C4"/>
    <w:rsid w:val="008E699B"/>
    <w:rsid w:val="008F13E8"/>
    <w:rsid w:val="008F1D42"/>
    <w:rsid w:val="008F4E7E"/>
    <w:rsid w:val="008F75E8"/>
    <w:rsid w:val="008F7DE6"/>
    <w:rsid w:val="008F7F02"/>
    <w:rsid w:val="00901588"/>
    <w:rsid w:val="00914402"/>
    <w:rsid w:val="00915E6F"/>
    <w:rsid w:val="00921417"/>
    <w:rsid w:val="0092296E"/>
    <w:rsid w:val="00924BD2"/>
    <w:rsid w:val="0092543E"/>
    <w:rsid w:val="009260AB"/>
    <w:rsid w:val="009260CB"/>
    <w:rsid w:val="00930CCA"/>
    <w:rsid w:val="00941633"/>
    <w:rsid w:val="0094290F"/>
    <w:rsid w:val="00943587"/>
    <w:rsid w:val="00947125"/>
    <w:rsid w:val="009527F9"/>
    <w:rsid w:val="00953066"/>
    <w:rsid w:val="00954F89"/>
    <w:rsid w:val="00965372"/>
    <w:rsid w:val="00965E64"/>
    <w:rsid w:val="009663FA"/>
    <w:rsid w:val="00970AB7"/>
    <w:rsid w:val="00971810"/>
    <w:rsid w:val="00973045"/>
    <w:rsid w:val="00974831"/>
    <w:rsid w:val="0097729F"/>
    <w:rsid w:val="00996ABC"/>
    <w:rsid w:val="009A2A76"/>
    <w:rsid w:val="009B1602"/>
    <w:rsid w:val="009B4813"/>
    <w:rsid w:val="009B7D90"/>
    <w:rsid w:val="009C738C"/>
    <w:rsid w:val="009D36D3"/>
    <w:rsid w:val="009E1F35"/>
    <w:rsid w:val="009E2D6A"/>
    <w:rsid w:val="009E63B7"/>
    <w:rsid w:val="009E7998"/>
    <w:rsid w:val="009F0642"/>
    <w:rsid w:val="009F0E40"/>
    <w:rsid w:val="009F0E5C"/>
    <w:rsid w:val="00A02474"/>
    <w:rsid w:val="00A02AA6"/>
    <w:rsid w:val="00A04C71"/>
    <w:rsid w:val="00A06601"/>
    <w:rsid w:val="00A10B1A"/>
    <w:rsid w:val="00A1195C"/>
    <w:rsid w:val="00A15DEA"/>
    <w:rsid w:val="00A16C0A"/>
    <w:rsid w:val="00A22D77"/>
    <w:rsid w:val="00A25EA4"/>
    <w:rsid w:val="00A3251E"/>
    <w:rsid w:val="00A34092"/>
    <w:rsid w:val="00A34177"/>
    <w:rsid w:val="00A34AAB"/>
    <w:rsid w:val="00A34B3B"/>
    <w:rsid w:val="00A371E9"/>
    <w:rsid w:val="00A40003"/>
    <w:rsid w:val="00A401A9"/>
    <w:rsid w:val="00A42546"/>
    <w:rsid w:val="00A429D1"/>
    <w:rsid w:val="00A43CAA"/>
    <w:rsid w:val="00A60268"/>
    <w:rsid w:val="00A62057"/>
    <w:rsid w:val="00A65641"/>
    <w:rsid w:val="00A731B8"/>
    <w:rsid w:val="00A751BE"/>
    <w:rsid w:val="00A82DA0"/>
    <w:rsid w:val="00A82E41"/>
    <w:rsid w:val="00A843C8"/>
    <w:rsid w:val="00A85AE5"/>
    <w:rsid w:val="00A904AB"/>
    <w:rsid w:val="00A93059"/>
    <w:rsid w:val="00A95ACF"/>
    <w:rsid w:val="00A97411"/>
    <w:rsid w:val="00A9760B"/>
    <w:rsid w:val="00AA3D3D"/>
    <w:rsid w:val="00AA46A0"/>
    <w:rsid w:val="00AA58F9"/>
    <w:rsid w:val="00AB0955"/>
    <w:rsid w:val="00AB098C"/>
    <w:rsid w:val="00AB4598"/>
    <w:rsid w:val="00AB6B79"/>
    <w:rsid w:val="00AC32C3"/>
    <w:rsid w:val="00AC7E31"/>
    <w:rsid w:val="00AD13D7"/>
    <w:rsid w:val="00AD2F75"/>
    <w:rsid w:val="00AD4B31"/>
    <w:rsid w:val="00AD529E"/>
    <w:rsid w:val="00AD7492"/>
    <w:rsid w:val="00AE38D5"/>
    <w:rsid w:val="00AF2E41"/>
    <w:rsid w:val="00AF3C88"/>
    <w:rsid w:val="00B00212"/>
    <w:rsid w:val="00B0037B"/>
    <w:rsid w:val="00B02045"/>
    <w:rsid w:val="00B034B4"/>
    <w:rsid w:val="00B0420D"/>
    <w:rsid w:val="00B070B0"/>
    <w:rsid w:val="00B13052"/>
    <w:rsid w:val="00B1383C"/>
    <w:rsid w:val="00B16AC1"/>
    <w:rsid w:val="00B20575"/>
    <w:rsid w:val="00B22C0E"/>
    <w:rsid w:val="00B2305E"/>
    <w:rsid w:val="00B2487D"/>
    <w:rsid w:val="00B262B5"/>
    <w:rsid w:val="00B2705D"/>
    <w:rsid w:val="00B31CDD"/>
    <w:rsid w:val="00B332D0"/>
    <w:rsid w:val="00B34A7C"/>
    <w:rsid w:val="00B352FE"/>
    <w:rsid w:val="00B37506"/>
    <w:rsid w:val="00B40882"/>
    <w:rsid w:val="00B4244A"/>
    <w:rsid w:val="00B42FB7"/>
    <w:rsid w:val="00B43417"/>
    <w:rsid w:val="00B468FF"/>
    <w:rsid w:val="00B4696D"/>
    <w:rsid w:val="00B51245"/>
    <w:rsid w:val="00B5124A"/>
    <w:rsid w:val="00B56BCA"/>
    <w:rsid w:val="00B57F0E"/>
    <w:rsid w:val="00B61025"/>
    <w:rsid w:val="00B6221F"/>
    <w:rsid w:val="00B63A27"/>
    <w:rsid w:val="00B6561C"/>
    <w:rsid w:val="00B65B39"/>
    <w:rsid w:val="00B708CF"/>
    <w:rsid w:val="00B71653"/>
    <w:rsid w:val="00B71AB0"/>
    <w:rsid w:val="00B71D97"/>
    <w:rsid w:val="00B71EAF"/>
    <w:rsid w:val="00B8044D"/>
    <w:rsid w:val="00B838FA"/>
    <w:rsid w:val="00B859D2"/>
    <w:rsid w:val="00B85C12"/>
    <w:rsid w:val="00B92EA4"/>
    <w:rsid w:val="00B97281"/>
    <w:rsid w:val="00BA0F92"/>
    <w:rsid w:val="00BA37EE"/>
    <w:rsid w:val="00BA37FE"/>
    <w:rsid w:val="00BA4F5D"/>
    <w:rsid w:val="00BB0932"/>
    <w:rsid w:val="00BB161E"/>
    <w:rsid w:val="00BB2C0F"/>
    <w:rsid w:val="00BB4053"/>
    <w:rsid w:val="00BC1ABE"/>
    <w:rsid w:val="00BC1D5D"/>
    <w:rsid w:val="00BC303F"/>
    <w:rsid w:val="00BC405B"/>
    <w:rsid w:val="00BC49F3"/>
    <w:rsid w:val="00BC50F4"/>
    <w:rsid w:val="00BD1BB1"/>
    <w:rsid w:val="00BD4DFB"/>
    <w:rsid w:val="00BE14D1"/>
    <w:rsid w:val="00BE65AC"/>
    <w:rsid w:val="00BF05A0"/>
    <w:rsid w:val="00BF22DF"/>
    <w:rsid w:val="00BF22F6"/>
    <w:rsid w:val="00BF2E6E"/>
    <w:rsid w:val="00BF35ED"/>
    <w:rsid w:val="00BF4543"/>
    <w:rsid w:val="00BF483E"/>
    <w:rsid w:val="00BF4B91"/>
    <w:rsid w:val="00BF69C6"/>
    <w:rsid w:val="00C004B6"/>
    <w:rsid w:val="00C05AAB"/>
    <w:rsid w:val="00C0661A"/>
    <w:rsid w:val="00C06645"/>
    <w:rsid w:val="00C10500"/>
    <w:rsid w:val="00C13164"/>
    <w:rsid w:val="00C139B9"/>
    <w:rsid w:val="00C157BA"/>
    <w:rsid w:val="00C16746"/>
    <w:rsid w:val="00C26207"/>
    <w:rsid w:val="00C34687"/>
    <w:rsid w:val="00C35C68"/>
    <w:rsid w:val="00C365F2"/>
    <w:rsid w:val="00C36849"/>
    <w:rsid w:val="00C40DC3"/>
    <w:rsid w:val="00C4190A"/>
    <w:rsid w:val="00C46A9A"/>
    <w:rsid w:val="00C5077A"/>
    <w:rsid w:val="00C546DF"/>
    <w:rsid w:val="00C5522F"/>
    <w:rsid w:val="00C57D1E"/>
    <w:rsid w:val="00C62D35"/>
    <w:rsid w:val="00C653E5"/>
    <w:rsid w:val="00C67D64"/>
    <w:rsid w:val="00C71221"/>
    <w:rsid w:val="00C738A1"/>
    <w:rsid w:val="00C74C2F"/>
    <w:rsid w:val="00C76AE1"/>
    <w:rsid w:val="00C83840"/>
    <w:rsid w:val="00C8470D"/>
    <w:rsid w:val="00C859BE"/>
    <w:rsid w:val="00C90688"/>
    <w:rsid w:val="00C91143"/>
    <w:rsid w:val="00C94853"/>
    <w:rsid w:val="00C9732E"/>
    <w:rsid w:val="00C976D8"/>
    <w:rsid w:val="00CA1A3E"/>
    <w:rsid w:val="00CA25E3"/>
    <w:rsid w:val="00CA25EF"/>
    <w:rsid w:val="00CA2815"/>
    <w:rsid w:val="00CA47A5"/>
    <w:rsid w:val="00CA731D"/>
    <w:rsid w:val="00CB1E41"/>
    <w:rsid w:val="00CB2024"/>
    <w:rsid w:val="00CB2401"/>
    <w:rsid w:val="00CB5D92"/>
    <w:rsid w:val="00CB72E8"/>
    <w:rsid w:val="00CB793E"/>
    <w:rsid w:val="00CC16B2"/>
    <w:rsid w:val="00CC332E"/>
    <w:rsid w:val="00CC43FF"/>
    <w:rsid w:val="00CC453D"/>
    <w:rsid w:val="00CC499D"/>
    <w:rsid w:val="00CC5621"/>
    <w:rsid w:val="00CC5766"/>
    <w:rsid w:val="00CC61CE"/>
    <w:rsid w:val="00CC6B1C"/>
    <w:rsid w:val="00CC7F33"/>
    <w:rsid w:val="00CD1D0A"/>
    <w:rsid w:val="00CD3D76"/>
    <w:rsid w:val="00CD7164"/>
    <w:rsid w:val="00CE17E6"/>
    <w:rsid w:val="00CE1EF3"/>
    <w:rsid w:val="00CE3304"/>
    <w:rsid w:val="00CE3AD9"/>
    <w:rsid w:val="00CE6A5B"/>
    <w:rsid w:val="00CE78DF"/>
    <w:rsid w:val="00CF1E5E"/>
    <w:rsid w:val="00CF6A85"/>
    <w:rsid w:val="00CF6D8F"/>
    <w:rsid w:val="00D03A4C"/>
    <w:rsid w:val="00D04E8C"/>
    <w:rsid w:val="00D05477"/>
    <w:rsid w:val="00D0602D"/>
    <w:rsid w:val="00D06C54"/>
    <w:rsid w:val="00D06C91"/>
    <w:rsid w:val="00D0751B"/>
    <w:rsid w:val="00D12425"/>
    <w:rsid w:val="00D156BF"/>
    <w:rsid w:val="00D20A0D"/>
    <w:rsid w:val="00D20A6E"/>
    <w:rsid w:val="00D20C5B"/>
    <w:rsid w:val="00D21171"/>
    <w:rsid w:val="00D23866"/>
    <w:rsid w:val="00D24F84"/>
    <w:rsid w:val="00D25615"/>
    <w:rsid w:val="00D34A41"/>
    <w:rsid w:val="00D352FE"/>
    <w:rsid w:val="00D41679"/>
    <w:rsid w:val="00D54C2E"/>
    <w:rsid w:val="00D61712"/>
    <w:rsid w:val="00D62FB8"/>
    <w:rsid w:val="00D64FF2"/>
    <w:rsid w:val="00D667B9"/>
    <w:rsid w:val="00D72AAE"/>
    <w:rsid w:val="00D74C4E"/>
    <w:rsid w:val="00D814A6"/>
    <w:rsid w:val="00D86A71"/>
    <w:rsid w:val="00D86DD9"/>
    <w:rsid w:val="00D91DB6"/>
    <w:rsid w:val="00D92831"/>
    <w:rsid w:val="00D93D84"/>
    <w:rsid w:val="00D9692C"/>
    <w:rsid w:val="00DA1B55"/>
    <w:rsid w:val="00DA2C49"/>
    <w:rsid w:val="00DA2F51"/>
    <w:rsid w:val="00DA4BA9"/>
    <w:rsid w:val="00DB09CF"/>
    <w:rsid w:val="00DB3489"/>
    <w:rsid w:val="00DB3C6C"/>
    <w:rsid w:val="00DB7BBA"/>
    <w:rsid w:val="00DC06BC"/>
    <w:rsid w:val="00DC23E0"/>
    <w:rsid w:val="00DC2C69"/>
    <w:rsid w:val="00DC3AFA"/>
    <w:rsid w:val="00DD3243"/>
    <w:rsid w:val="00DD7784"/>
    <w:rsid w:val="00DE50F3"/>
    <w:rsid w:val="00DF1BE3"/>
    <w:rsid w:val="00DF3728"/>
    <w:rsid w:val="00DF3835"/>
    <w:rsid w:val="00DF7ECE"/>
    <w:rsid w:val="00DF7F38"/>
    <w:rsid w:val="00E10312"/>
    <w:rsid w:val="00E15B8C"/>
    <w:rsid w:val="00E16747"/>
    <w:rsid w:val="00E1680E"/>
    <w:rsid w:val="00E20BD0"/>
    <w:rsid w:val="00E25C2B"/>
    <w:rsid w:val="00E26074"/>
    <w:rsid w:val="00E264D1"/>
    <w:rsid w:val="00E26CD2"/>
    <w:rsid w:val="00E37E7C"/>
    <w:rsid w:val="00E51366"/>
    <w:rsid w:val="00E5530D"/>
    <w:rsid w:val="00E56450"/>
    <w:rsid w:val="00E60E50"/>
    <w:rsid w:val="00E646DE"/>
    <w:rsid w:val="00E7024B"/>
    <w:rsid w:val="00E7027B"/>
    <w:rsid w:val="00E72684"/>
    <w:rsid w:val="00E734BF"/>
    <w:rsid w:val="00E81F7A"/>
    <w:rsid w:val="00E83D1F"/>
    <w:rsid w:val="00E93C1F"/>
    <w:rsid w:val="00E95025"/>
    <w:rsid w:val="00E954D9"/>
    <w:rsid w:val="00E954DC"/>
    <w:rsid w:val="00EA0D5B"/>
    <w:rsid w:val="00EA3735"/>
    <w:rsid w:val="00EB0753"/>
    <w:rsid w:val="00EB16B7"/>
    <w:rsid w:val="00EB269D"/>
    <w:rsid w:val="00EB2B63"/>
    <w:rsid w:val="00EB2E5F"/>
    <w:rsid w:val="00EB623D"/>
    <w:rsid w:val="00EC68AF"/>
    <w:rsid w:val="00ED0BD3"/>
    <w:rsid w:val="00ED0DC1"/>
    <w:rsid w:val="00ED26F7"/>
    <w:rsid w:val="00ED3025"/>
    <w:rsid w:val="00ED38E5"/>
    <w:rsid w:val="00EE65CC"/>
    <w:rsid w:val="00EF01BF"/>
    <w:rsid w:val="00EF1733"/>
    <w:rsid w:val="00EF1B50"/>
    <w:rsid w:val="00EF3088"/>
    <w:rsid w:val="00EF3435"/>
    <w:rsid w:val="00EF39F4"/>
    <w:rsid w:val="00EF6FF7"/>
    <w:rsid w:val="00F007AE"/>
    <w:rsid w:val="00F01444"/>
    <w:rsid w:val="00F03541"/>
    <w:rsid w:val="00F0799D"/>
    <w:rsid w:val="00F11B54"/>
    <w:rsid w:val="00F12F84"/>
    <w:rsid w:val="00F16AFE"/>
    <w:rsid w:val="00F17053"/>
    <w:rsid w:val="00F23DD9"/>
    <w:rsid w:val="00F2666B"/>
    <w:rsid w:val="00F26EA9"/>
    <w:rsid w:val="00F27841"/>
    <w:rsid w:val="00F278ED"/>
    <w:rsid w:val="00F34842"/>
    <w:rsid w:val="00F35BE1"/>
    <w:rsid w:val="00F3697C"/>
    <w:rsid w:val="00F377D6"/>
    <w:rsid w:val="00F417A4"/>
    <w:rsid w:val="00F4382B"/>
    <w:rsid w:val="00F4651E"/>
    <w:rsid w:val="00F4774B"/>
    <w:rsid w:val="00F47E31"/>
    <w:rsid w:val="00F51757"/>
    <w:rsid w:val="00F51B7C"/>
    <w:rsid w:val="00F52B9E"/>
    <w:rsid w:val="00F54E5C"/>
    <w:rsid w:val="00F6138A"/>
    <w:rsid w:val="00F6565E"/>
    <w:rsid w:val="00F65A2B"/>
    <w:rsid w:val="00F77F8A"/>
    <w:rsid w:val="00F854B1"/>
    <w:rsid w:val="00F90847"/>
    <w:rsid w:val="00F90A79"/>
    <w:rsid w:val="00F941A4"/>
    <w:rsid w:val="00F94452"/>
    <w:rsid w:val="00F963E0"/>
    <w:rsid w:val="00FA1039"/>
    <w:rsid w:val="00FA6617"/>
    <w:rsid w:val="00FB2248"/>
    <w:rsid w:val="00FB6A56"/>
    <w:rsid w:val="00FC15F5"/>
    <w:rsid w:val="00FD038E"/>
    <w:rsid w:val="00FD3C2B"/>
    <w:rsid w:val="00FD60CC"/>
    <w:rsid w:val="00FD65CC"/>
    <w:rsid w:val="00FE2AEC"/>
    <w:rsid w:val="00FE46AA"/>
    <w:rsid w:val="00FF0F6D"/>
    <w:rsid w:val="00FF534B"/>
    <w:rsid w:val="00FF58D1"/>
    <w:rsid w:val="00FF6D96"/>
  </w:rsids>
  <m:mathPr>
    <m:mathFont m:val="Cambria Math"/>
    <m:brkBin m:val="before"/>
    <m:brkBinSub m:val="--"/>
    <m:smallFrac m:val="0"/>
    <m:dispDef/>
    <m:lMargin m:val="0"/>
    <m:rMargin m:val="0"/>
    <m:defJc m:val="centerGroup"/>
    <m:wrapIndent m:val="1440"/>
    <m:intLim m:val="subSup"/>
    <m:naryLim m:val="undOvr"/>
  </m:mathPr>
  <w:themeFontLang w:val="en-U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551A37"/>
  <w15:chartTrackingRefBased/>
  <w15:docId w15:val="{C1E75967-484A-48BB-94AC-509611CDE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1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07F"/>
    <w:rPr>
      <w:color w:val="0563C1" w:themeColor="hyperlink"/>
      <w:u w:val="single"/>
    </w:rPr>
  </w:style>
  <w:style w:type="character" w:customStyle="1" w:styleId="UnresolvedMention1">
    <w:name w:val="Unresolved Mention1"/>
    <w:basedOn w:val="DefaultParagraphFont"/>
    <w:uiPriority w:val="99"/>
    <w:semiHidden/>
    <w:unhideWhenUsed/>
    <w:rsid w:val="0046707F"/>
    <w:rPr>
      <w:color w:val="605E5C"/>
      <w:shd w:val="clear" w:color="auto" w:fill="E1DFDD"/>
    </w:rPr>
  </w:style>
  <w:style w:type="paragraph" w:styleId="ListParagraph">
    <w:name w:val="List Paragraph"/>
    <w:basedOn w:val="Normal"/>
    <w:uiPriority w:val="34"/>
    <w:qFormat/>
    <w:rsid w:val="00C8470D"/>
    <w:pPr>
      <w:ind w:left="720"/>
      <w:contextualSpacing/>
    </w:pPr>
  </w:style>
  <w:style w:type="table" w:styleId="TableGrid">
    <w:name w:val="Table Grid"/>
    <w:basedOn w:val="TableNormal"/>
    <w:uiPriority w:val="39"/>
    <w:rsid w:val="00770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3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091"/>
    <w:rPr>
      <w:rFonts w:ascii="Segoe UI" w:hAnsi="Segoe UI" w:cs="Segoe UI"/>
      <w:sz w:val="18"/>
      <w:szCs w:val="18"/>
    </w:rPr>
  </w:style>
  <w:style w:type="character" w:styleId="CommentReference">
    <w:name w:val="annotation reference"/>
    <w:basedOn w:val="DefaultParagraphFont"/>
    <w:uiPriority w:val="99"/>
    <w:semiHidden/>
    <w:unhideWhenUsed/>
    <w:rsid w:val="00173091"/>
    <w:rPr>
      <w:sz w:val="16"/>
      <w:szCs w:val="16"/>
    </w:rPr>
  </w:style>
  <w:style w:type="paragraph" w:styleId="CommentText">
    <w:name w:val="annotation text"/>
    <w:basedOn w:val="Normal"/>
    <w:link w:val="CommentTextChar"/>
    <w:uiPriority w:val="99"/>
    <w:semiHidden/>
    <w:unhideWhenUsed/>
    <w:rsid w:val="00173091"/>
    <w:pPr>
      <w:spacing w:line="240" w:lineRule="auto"/>
    </w:pPr>
    <w:rPr>
      <w:sz w:val="20"/>
      <w:szCs w:val="20"/>
    </w:rPr>
  </w:style>
  <w:style w:type="character" w:customStyle="1" w:styleId="CommentTextChar">
    <w:name w:val="Comment Text Char"/>
    <w:basedOn w:val="DefaultParagraphFont"/>
    <w:link w:val="CommentText"/>
    <w:uiPriority w:val="99"/>
    <w:semiHidden/>
    <w:rsid w:val="00173091"/>
    <w:rPr>
      <w:sz w:val="20"/>
      <w:szCs w:val="20"/>
    </w:rPr>
  </w:style>
  <w:style w:type="paragraph" w:styleId="CommentSubject">
    <w:name w:val="annotation subject"/>
    <w:basedOn w:val="CommentText"/>
    <w:next w:val="CommentText"/>
    <w:link w:val="CommentSubjectChar"/>
    <w:uiPriority w:val="99"/>
    <w:semiHidden/>
    <w:unhideWhenUsed/>
    <w:rsid w:val="00173091"/>
    <w:rPr>
      <w:b/>
      <w:bCs/>
    </w:rPr>
  </w:style>
  <w:style w:type="character" w:customStyle="1" w:styleId="CommentSubjectChar">
    <w:name w:val="Comment Subject Char"/>
    <w:basedOn w:val="CommentTextChar"/>
    <w:link w:val="CommentSubject"/>
    <w:uiPriority w:val="99"/>
    <w:semiHidden/>
    <w:rsid w:val="00173091"/>
    <w:rPr>
      <w:b/>
      <w:bCs/>
      <w:sz w:val="20"/>
      <w:szCs w:val="20"/>
    </w:rPr>
  </w:style>
  <w:style w:type="character" w:customStyle="1" w:styleId="UnresolvedMention2">
    <w:name w:val="Unresolved Mention2"/>
    <w:basedOn w:val="DefaultParagraphFont"/>
    <w:uiPriority w:val="99"/>
    <w:semiHidden/>
    <w:unhideWhenUsed/>
    <w:rsid w:val="00BD4DFB"/>
    <w:rPr>
      <w:color w:val="605E5C"/>
      <w:shd w:val="clear" w:color="auto" w:fill="E1DFDD"/>
    </w:rPr>
  </w:style>
  <w:style w:type="paragraph" w:styleId="Header">
    <w:name w:val="header"/>
    <w:basedOn w:val="Normal"/>
    <w:link w:val="HeaderChar"/>
    <w:uiPriority w:val="99"/>
    <w:unhideWhenUsed/>
    <w:rsid w:val="00036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0FA"/>
  </w:style>
  <w:style w:type="paragraph" w:styleId="Footer">
    <w:name w:val="footer"/>
    <w:basedOn w:val="Normal"/>
    <w:link w:val="FooterChar"/>
    <w:uiPriority w:val="99"/>
    <w:unhideWhenUsed/>
    <w:rsid w:val="00036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0FA"/>
  </w:style>
  <w:style w:type="character" w:customStyle="1" w:styleId="UnresolvedMention3">
    <w:name w:val="Unresolved Mention3"/>
    <w:basedOn w:val="DefaultParagraphFont"/>
    <w:uiPriority w:val="99"/>
    <w:semiHidden/>
    <w:unhideWhenUsed/>
    <w:rsid w:val="00930CCA"/>
    <w:rPr>
      <w:color w:val="605E5C"/>
      <w:shd w:val="clear" w:color="auto" w:fill="E1DFDD"/>
    </w:rPr>
  </w:style>
  <w:style w:type="character" w:customStyle="1" w:styleId="Mentionnonrsolue1">
    <w:name w:val="Mention non résolue1"/>
    <w:basedOn w:val="DefaultParagraphFont"/>
    <w:uiPriority w:val="99"/>
    <w:semiHidden/>
    <w:unhideWhenUsed/>
    <w:rsid w:val="00965372"/>
    <w:rPr>
      <w:color w:val="605E5C"/>
      <w:shd w:val="clear" w:color="auto" w:fill="E1DFDD"/>
    </w:rPr>
  </w:style>
  <w:style w:type="paragraph" w:styleId="HTMLPreformatted">
    <w:name w:val="HTML Preformatted"/>
    <w:basedOn w:val="Normal"/>
    <w:link w:val="HTMLPreformattedChar"/>
    <w:uiPriority w:val="99"/>
    <w:unhideWhenUsed/>
    <w:rsid w:val="00604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046DF"/>
    <w:rPr>
      <w:rFonts w:ascii="Courier New" w:eastAsia="Times New Roman" w:hAnsi="Courier New" w:cs="Courier New"/>
      <w:sz w:val="20"/>
      <w:szCs w:val="20"/>
      <w:lang w:val="en-US"/>
    </w:rPr>
  </w:style>
  <w:style w:type="table" w:customStyle="1" w:styleId="TableGrid1">
    <w:name w:val="Table Grid1"/>
    <w:basedOn w:val="TableNormal"/>
    <w:next w:val="TableGrid"/>
    <w:uiPriority w:val="59"/>
    <w:rsid w:val="00A843C8"/>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72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8168">
      <w:bodyDiv w:val="1"/>
      <w:marLeft w:val="0"/>
      <w:marRight w:val="0"/>
      <w:marTop w:val="0"/>
      <w:marBottom w:val="0"/>
      <w:divBdr>
        <w:top w:val="none" w:sz="0" w:space="0" w:color="auto"/>
        <w:left w:val="none" w:sz="0" w:space="0" w:color="auto"/>
        <w:bottom w:val="none" w:sz="0" w:space="0" w:color="auto"/>
        <w:right w:val="none" w:sz="0" w:space="0" w:color="auto"/>
      </w:divBdr>
    </w:div>
    <w:div w:id="49502931">
      <w:bodyDiv w:val="1"/>
      <w:marLeft w:val="0"/>
      <w:marRight w:val="0"/>
      <w:marTop w:val="0"/>
      <w:marBottom w:val="0"/>
      <w:divBdr>
        <w:top w:val="none" w:sz="0" w:space="0" w:color="auto"/>
        <w:left w:val="none" w:sz="0" w:space="0" w:color="auto"/>
        <w:bottom w:val="none" w:sz="0" w:space="0" w:color="auto"/>
        <w:right w:val="none" w:sz="0" w:space="0" w:color="auto"/>
      </w:divBdr>
    </w:div>
    <w:div w:id="376588717">
      <w:bodyDiv w:val="1"/>
      <w:marLeft w:val="0"/>
      <w:marRight w:val="0"/>
      <w:marTop w:val="0"/>
      <w:marBottom w:val="0"/>
      <w:divBdr>
        <w:top w:val="none" w:sz="0" w:space="0" w:color="auto"/>
        <w:left w:val="none" w:sz="0" w:space="0" w:color="auto"/>
        <w:bottom w:val="none" w:sz="0" w:space="0" w:color="auto"/>
        <w:right w:val="none" w:sz="0" w:space="0" w:color="auto"/>
      </w:divBdr>
    </w:div>
    <w:div w:id="569581280">
      <w:bodyDiv w:val="1"/>
      <w:marLeft w:val="0"/>
      <w:marRight w:val="0"/>
      <w:marTop w:val="0"/>
      <w:marBottom w:val="0"/>
      <w:divBdr>
        <w:top w:val="none" w:sz="0" w:space="0" w:color="auto"/>
        <w:left w:val="none" w:sz="0" w:space="0" w:color="auto"/>
        <w:bottom w:val="none" w:sz="0" w:space="0" w:color="auto"/>
        <w:right w:val="none" w:sz="0" w:space="0" w:color="auto"/>
      </w:divBdr>
    </w:div>
    <w:div w:id="702250473">
      <w:bodyDiv w:val="1"/>
      <w:marLeft w:val="0"/>
      <w:marRight w:val="0"/>
      <w:marTop w:val="0"/>
      <w:marBottom w:val="0"/>
      <w:divBdr>
        <w:top w:val="none" w:sz="0" w:space="0" w:color="auto"/>
        <w:left w:val="none" w:sz="0" w:space="0" w:color="auto"/>
        <w:bottom w:val="none" w:sz="0" w:space="0" w:color="auto"/>
        <w:right w:val="none" w:sz="0" w:space="0" w:color="auto"/>
      </w:divBdr>
    </w:div>
    <w:div w:id="864095037">
      <w:bodyDiv w:val="1"/>
      <w:marLeft w:val="0"/>
      <w:marRight w:val="0"/>
      <w:marTop w:val="0"/>
      <w:marBottom w:val="0"/>
      <w:divBdr>
        <w:top w:val="none" w:sz="0" w:space="0" w:color="auto"/>
        <w:left w:val="none" w:sz="0" w:space="0" w:color="auto"/>
        <w:bottom w:val="none" w:sz="0" w:space="0" w:color="auto"/>
        <w:right w:val="none" w:sz="0" w:space="0" w:color="auto"/>
      </w:divBdr>
    </w:div>
    <w:div w:id="932740509">
      <w:bodyDiv w:val="1"/>
      <w:marLeft w:val="0"/>
      <w:marRight w:val="0"/>
      <w:marTop w:val="0"/>
      <w:marBottom w:val="0"/>
      <w:divBdr>
        <w:top w:val="none" w:sz="0" w:space="0" w:color="auto"/>
        <w:left w:val="none" w:sz="0" w:space="0" w:color="auto"/>
        <w:bottom w:val="none" w:sz="0" w:space="0" w:color="auto"/>
        <w:right w:val="none" w:sz="0" w:space="0" w:color="auto"/>
      </w:divBdr>
    </w:div>
    <w:div w:id="1019039515">
      <w:bodyDiv w:val="1"/>
      <w:marLeft w:val="0"/>
      <w:marRight w:val="0"/>
      <w:marTop w:val="0"/>
      <w:marBottom w:val="0"/>
      <w:divBdr>
        <w:top w:val="none" w:sz="0" w:space="0" w:color="auto"/>
        <w:left w:val="none" w:sz="0" w:space="0" w:color="auto"/>
        <w:bottom w:val="none" w:sz="0" w:space="0" w:color="auto"/>
        <w:right w:val="none" w:sz="0" w:space="0" w:color="auto"/>
      </w:divBdr>
    </w:div>
    <w:div w:id="1141966384">
      <w:bodyDiv w:val="1"/>
      <w:marLeft w:val="0"/>
      <w:marRight w:val="0"/>
      <w:marTop w:val="0"/>
      <w:marBottom w:val="0"/>
      <w:divBdr>
        <w:top w:val="none" w:sz="0" w:space="0" w:color="auto"/>
        <w:left w:val="none" w:sz="0" w:space="0" w:color="auto"/>
        <w:bottom w:val="none" w:sz="0" w:space="0" w:color="auto"/>
        <w:right w:val="none" w:sz="0" w:space="0" w:color="auto"/>
      </w:divBdr>
    </w:div>
    <w:div w:id="1187134964">
      <w:bodyDiv w:val="1"/>
      <w:marLeft w:val="0"/>
      <w:marRight w:val="0"/>
      <w:marTop w:val="0"/>
      <w:marBottom w:val="0"/>
      <w:divBdr>
        <w:top w:val="none" w:sz="0" w:space="0" w:color="auto"/>
        <w:left w:val="none" w:sz="0" w:space="0" w:color="auto"/>
        <w:bottom w:val="none" w:sz="0" w:space="0" w:color="auto"/>
        <w:right w:val="none" w:sz="0" w:space="0" w:color="auto"/>
      </w:divBdr>
    </w:div>
    <w:div w:id="1204901519">
      <w:bodyDiv w:val="1"/>
      <w:marLeft w:val="0"/>
      <w:marRight w:val="0"/>
      <w:marTop w:val="0"/>
      <w:marBottom w:val="0"/>
      <w:divBdr>
        <w:top w:val="none" w:sz="0" w:space="0" w:color="auto"/>
        <w:left w:val="none" w:sz="0" w:space="0" w:color="auto"/>
        <w:bottom w:val="none" w:sz="0" w:space="0" w:color="auto"/>
        <w:right w:val="none" w:sz="0" w:space="0" w:color="auto"/>
      </w:divBdr>
    </w:div>
    <w:div w:id="1242446184">
      <w:bodyDiv w:val="1"/>
      <w:marLeft w:val="0"/>
      <w:marRight w:val="0"/>
      <w:marTop w:val="0"/>
      <w:marBottom w:val="0"/>
      <w:divBdr>
        <w:top w:val="none" w:sz="0" w:space="0" w:color="auto"/>
        <w:left w:val="none" w:sz="0" w:space="0" w:color="auto"/>
        <w:bottom w:val="none" w:sz="0" w:space="0" w:color="auto"/>
        <w:right w:val="none" w:sz="0" w:space="0" w:color="auto"/>
      </w:divBdr>
    </w:div>
    <w:div w:id="1437217990">
      <w:bodyDiv w:val="1"/>
      <w:marLeft w:val="0"/>
      <w:marRight w:val="0"/>
      <w:marTop w:val="0"/>
      <w:marBottom w:val="0"/>
      <w:divBdr>
        <w:top w:val="none" w:sz="0" w:space="0" w:color="auto"/>
        <w:left w:val="none" w:sz="0" w:space="0" w:color="auto"/>
        <w:bottom w:val="none" w:sz="0" w:space="0" w:color="auto"/>
        <w:right w:val="none" w:sz="0" w:space="0" w:color="auto"/>
      </w:divBdr>
    </w:div>
    <w:div w:id="1510634711">
      <w:bodyDiv w:val="1"/>
      <w:marLeft w:val="0"/>
      <w:marRight w:val="0"/>
      <w:marTop w:val="0"/>
      <w:marBottom w:val="0"/>
      <w:divBdr>
        <w:top w:val="none" w:sz="0" w:space="0" w:color="auto"/>
        <w:left w:val="none" w:sz="0" w:space="0" w:color="auto"/>
        <w:bottom w:val="none" w:sz="0" w:space="0" w:color="auto"/>
        <w:right w:val="none" w:sz="0" w:space="0" w:color="auto"/>
      </w:divBdr>
    </w:div>
    <w:div w:id="1791393675">
      <w:bodyDiv w:val="1"/>
      <w:marLeft w:val="0"/>
      <w:marRight w:val="0"/>
      <w:marTop w:val="0"/>
      <w:marBottom w:val="0"/>
      <w:divBdr>
        <w:top w:val="none" w:sz="0" w:space="0" w:color="auto"/>
        <w:left w:val="none" w:sz="0" w:space="0" w:color="auto"/>
        <w:bottom w:val="none" w:sz="0" w:space="0" w:color="auto"/>
        <w:right w:val="none" w:sz="0" w:space="0" w:color="auto"/>
      </w:divBdr>
    </w:div>
    <w:div w:id="2009669076">
      <w:bodyDiv w:val="1"/>
      <w:marLeft w:val="0"/>
      <w:marRight w:val="0"/>
      <w:marTop w:val="0"/>
      <w:marBottom w:val="0"/>
      <w:divBdr>
        <w:top w:val="none" w:sz="0" w:space="0" w:color="auto"/>
        <w:left w:val="none" w:sz="0" w:space="0" w:color="auto"/>
        <w:bottom w:val="none" w:sz="0" w:space="0" w:color="auto"/>
        <w:right w:val="none" w:sz="0" w:space="0" w:color="auto"/>
      </w:divBdr>
    </w:div>
    <w:div w:id="2048600035">
      <w:bodyDiv w:val="1"/>
      <w:marLeft w:val="0"/>
      <w:marRight w:val="0"/>
      <w:marTop w:val="0"/>
      <w:marBottom w:val="0"/>
      <w:divBdr>
        <w:top w:val="none" w:sz="0" w:space="0" w:color="auto"/>
        <w:left w:val="none" w:sz="0" w:space="0" w:color="auto"/>
        <w:bottom w:val="none" w:sz="0" w:space="0" w:color="auto"/>
        <w:right w:val="none" w:sz="0" w:space="0" w:color="auto"/>
      </w:divBdr>
    </w:div>
    <w:div w:id="214468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gmarke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evbusines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mcaniger.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CC2990547E9C54081E3C73889B72FF8" ma:contentTypeVersion="4" ma:contentTypeDescription="Create a new document." ma:contentTypeScope="" ma:versionID="534ec64f145b8f88ee49e93d9b0ff9c3">
  <xsd:schema xmlns:xsd="http://www.w3.org/2001/XMLSchema" xmlns:xs="http://www.w3.org/2001/XMLSchema" xmlns:p="http://schemas.microsoft.com/office/2006/metadata/properties" xmlns:ns3="da8986e7-0b50-4ea0-be2c-65753ef10ebc" targetNamespace="http://schemas.microsoft.com/office/2006/metadata/properties" ma:root="true" ma:fieldsID="99a46398730d06a868c67f06696508ea" ns3:_="">
    <xsd:import namespace="da8986e7-0b50-4ea0-be2c-65753ef10e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986e7-0b50-4ea0-be2c-65753ef10e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89348-7161-4E41-9528-980B8CECC926}">
  <ds:schemaRefs>
    <ds:schemaRef ds:uri="http://schemas.openxmlformats.org/officeDocument/2006/bibliography"/>
  </ds:schemaRefs>
</ds:datastoreItem>
</file>

<file path=customXml/itemProps2.xml><?xml version="1.0" encoding="utf-8"?>
<ds:datastoreItem xmlns:ds="http://schemas.openxmlformats.org/officeDocument/2006/customXml" ds:itemID="{A380AE3F-E3E4-4E7D-AA92-D061C20F2337}">
  <ds:schemaRefs>
    <ds:schemaRef ds:uri="http://schemas.microsoft.com/sharepoint/v3/contenttype/forms"/>
  </ds:schemaRefs>
</ds:datastoreItem>
</file>

<file path=customXml/itemProps3.xml><?xml version="1.0" encoding="utf-8"?>
<ds:datastoreItem xmlns:ds="http://schemas.openxmlformats.org/officeDocument/2006/customXml" ds:itemID="{6D5792F4-D316-43FA-A059-60D9F0AFC3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12566D-7B51-4EC2-84DC-E96094610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986e7-0b50-4ea0-be2c-65753ef10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3062</Words>
  <Characters>17458</Characters>
  <Application>Microsoft Office Word</Application>
  <DocSecurity>0</DocSecurity>
  <Lines>145</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Abdoul Kader Kanta</dc:creator>
  <cp:keywords/>
  <dc:description/>
  <cp:lastModifiedBy>Elisa Rabetsarafara</cp:lastModifiedBy>
  <cp:revision>9</cp:revision>
  <cp:lastPrinted>2021-09-24T15:37:00Z</cp:lastPrinted>
  <dcterms:created xsi:type="dcterms:W3CDTF">2022-08-22T08:08:00Z</dcterms:created>
  <dcterms:modified xsi:type="dcterms:W3CDTF">2022-08-22T08:11:00Z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0x0101003CC2990547E9C54081E3C73889B72FF8</vt:lpwstr>
  </property>
</Properties>
</file>