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A624F" w14:textId="434EF1D2" w:rsidR="009B02F1" w:rsidRDefault="009B02F1" w:rsidP="00664A33">
      <w:pPr>
        <w:pStyle w:val="Text"/>
        <w:spacing w:before="0" w:after="0"/>
        <w:jc w:val="center"/>
        <w:rPr>
          <w:b/>
          <w:bCs/>
          <w:smallCaps/>
          <w:sz w:val="32"/>
          <w:szCs w:val="32"/>
        </w:rPr>
      </w:pPr>
      <w:r>
        <w:rPr>
          <w:b/>
          <w:bCs/>
          <w:smallCaps/>
          <w:sz w:val="32"/>
          <w:szCs w:val="32"/>
        </w:rPr>
        <w:t>REPUBLIQUE DU NIGER</w:t>
      </w:r>
    </w:p>
    <w:p w14:paraId="1863AF76" w14:textId="77777777" w:rsidR="009B02F1" w:rsidRDefault="009B02F1" w:rsidP="00664A33">
      <w:pPr>
        <w:pStyle w:val="Text"/>
        <w:spacing w:before="0" w:after="0"/>
        <w:jc w:val="center"/>
        <w:rPr>
          <w:b/>
          <w:bCs/>
          <w:smallCaps/>
          <w:sz w:val="32"/>
          <w:szCs w:val="32"/>
        </w:rPr>
      </w:pPr>
    </w:p>
    <w:p w14:paraId="624CB249" w14:textId="55CC09E4" w:rsidR="00CA00D6" w:rsidRDefault="000216E6" w:rsidP="00664A33">
      <w:pPr>
        <w:pStyle w:val="Text"/>
        <w:spacing w:before="0" w:after="0"/>
        <w:jc w:val="center"/>
        <w:rPr>
          <w:b/>
          <w:bCs/>
          <w:smallCaps/>
          <w:sz w:val="32"/>
          <w:szCs w:val="32"/>
        </w:rPr>
      </w:pPr>
      <w:r w:rsidRPr="00BB4BDC">
        <w:rPr>
          <w:rFonts w:ascii="Arial" w:hAnsi="Arial" w:cs="Arial"/>
          <w:b/>
          <w:noProof/>
          <w:sz w:val="32"/>
          <w:szCs w:val="32"/>
          <w:lang w:eastAsia="en-US"/>
        </w:rPr>
        <w:drawing>
          <wp:inline distT="0" distB="0" distL="0" distR="0" wp14:anchorId="0FA44420" wp14:editId="317035C9">
            <wp:extent cx="1104900" cy="845587"/>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967" cy="863240"/>
                    </a:xfrm>
                    <a:prstGeom prst="rect">
                      <a:avLst/>
                    </a:prstGeom>
                    <a:noFill/>
                    <a:ln>
                      <a:noFill/>
                    </a:ln>
                  </pic:spPr>
                </pic:pic>
              </a:graphicData>
            </a:graphic>
          </wp:inline>
        </w:drawing>
      </w:r>
    </w:p>
    <w:p w14:paraId="72809C92" w14:textId="77777777" w:rsidR="00CA00D6" w:rsidRDefault="00CA00D6" w:rsidP="006D10C6">
      <w:pPr>
        <w:pStyle w:val="Text"/>
        <w:spacing w:before="0" w:after="0"/>
        <w:rPr>
          <w:b/>
          <w:bCs/>
          <w:smallCaps/>
          <w:sz w:val="32"/>
          <w:szCs w:val="32"/>
        </w:rPr>
      </w:pPr>
    </w:p>
    <w:p w14:paraId="3D50491D" w14:textId="77777777" w:rsidR="00CA00D6" w:rsidRDefault="00CA00D6" w:rsidP="006D10C6">
      <w:pPr>
        <w:pStyle w:val="Text"/>
        <w:spacing w:before="0" w:after="0"/>
        <w:rPr>
          <w:b/>
          <w:bCs/>
          <w:smallCaps/>
          <w:sz w:val="32"/>
          <w:szCs w:val="32"/>
        </w:rPr>
      </w:pPr>
    </w:p>
    <w:p w14:paraId="4E9B3ACA" w14:textId="0A7B83D6" w:rsidR="00CA00D6" w:rsidRDefault="00CA00D6" w:rsidP="00CA00D6">
      <w:pPr>
        <w:jc w:val="center"/>
        <w:rPr>
          <w:b/>
          <w:bCs/>
          <w:sz w:val="36"/>
          <w:szCs w:val="36"/>
        </w:rPr>
      </w:pPr>
      <w:r w:rsidRPr="006D10C6">
        <w:rPr>
          <w:b/>
          <w:bCs/>
          <w:sz w:val="36"/>
          <w:szCs w:val="36"/>
        </w:rPr>
        <w:t xml:space="preserve">MILLENIUM CHALLENGE ACCOUNT </w:t>
      </w:r>
      <w:r w:rsidR="006D1FCF">
        <w:rPr>
          <w:b/>
          <w:bCs/>
          <w:sz w:val="36"/>
          <w:szCs w:val="36"/>
        </w:rPr>
        <w:t>–</w:t>
      </w:r>
      <w:r w:rsidRPr="006D10C6">
        <w:rPr>
          <w:b/>
          <w:bCs/>
          <w:sz w:val="36"/>
          <w:szCs w:val="36"/>
        </w:rPr>
        <w:t xml:space="preserve"> NIGER</w:t>
      </w:r>
    </w:p>
    <w:p w14:paraId="76BE45F5" w14:textId="461CAF77" w:rsidR="006D1FCF" w:rsidRPr="006D10C6" w:rsidRDefault="006D1FCF" w:rsidP="00CA00D6">
      <w:pPr>
        <w:jc w:val="center"/>
        <w:rPr>
          <w:b/>
          <w:bCs/>
          <w:sz w:val="36"/>
          <w:szCs w:val="36"/>
        </w:rPr>
      </w:pPr>
      <w:r>
        <w:rPr>
          <w:b/>
          <w:bCs/>
          <w:sz w:val="36"/>
          <w:szCs w:val="36"/>
        </w:rPr>
        <w:t>(MCA-NIGER)</w:t>
      </w:r>
    </w:p>
    <w:p w14:paraId="4C11B9FF" w14:textId="77777777" w:rsidR="00CA00D6" w:rsidRDefault="00CA00D6" w:rsidP="00664A33">
      <w:pPr>
        <w:pStyle w:val="Text"/>
        <w:spacing w:before="0" w:after="0"/>
        <w:jc w:val="center"/>
        <w:rPr>
          <w:b/>
          <w:bCs/>
          <w:smallCaps/>
          <w:sz w:val="32"/>
          <w:szCs w:val="32"/>
        </w:rPr>
      </w:pPr>
    </w:p>
    <w:p w14:paraId="1C6B8EE8" w14:textId="77777777" w:rsidR="00CA00D6" w:rsidRPr="0099785C" w:rsidRDefault="00CA00D6" w:rsidP="00CA00D6">
      <w:pPr>
        <w:spacing w:before="40"/>
        <w:jc w:val="center"/>
        <w:rPr>
          <w:b/>
          <w:bCs/>
          <w:sz w:val="36"/>
          <w:szCs w:val="36"/>
        </w:rPr>
      </w:pPr>
      <w:r w:rsidRPr="0099785C">
        <w:rPr>
          <w:b/>
          <w:bCs/>
          <w:sz w:val="36"/>
          <w:szCs w:val="36"/>
        </w:rPr>
        <w:t>On Behalf of:</w:t>
      </w:r>
    </w:p>
    <w:p w14:paraId="655612ED" w14:textId="77777777" w:rsidR="00CA00D6" w:rsidRPr="0099785C" w:rsidRDefault="00CA00D6" w:rsidP="00CA00D6">
      <w:pPr>
        <w:spacing w:before="40"/>
        <w:jc w:val="center"/>
        <w:rPr>
          <w:b/>
          <w:bCs/>
          <w:sz w:val="36"/>
          <w:szCs w:val="36"/>
        </w:rPr>
      </w:pPr>
      <w:r w:rsidRPr="0099785C">
        <w:rPr>
          <w:b/>
          <w:bCs/>
          <w:sz w:val="36"/>
          <w:szCs w:val="36"/>
        </w:rPr>
        <w:t>The Government of Niger</w:t>
      </w:r>
    </w:p>
    <w:p w14:paraId="35461EA7" w14:textId="77777777" w:rsidR="00CA00D6" w:rsidRPr="0099785C" w:rsidRDefault="00CA00D6" w:rsidP="006D10C6">
      <w:pPr>
        <w:spacing w:before="40"/>
        <w:rPr>
          <w:b/>
          <w:bCs/>
          <w:sz w:val="36"/>
          <w:szCs w:val="36"/>
        </w:rPr>
      </w:pPr>
    </w:p>
    <w:p w14:paraId="5F194B05" w14:textId="77777777" w:rsidR="00CA00D6" w:rsidRDefault="00CA00D6" w:rsidP="006D10C6">
      <w:pPr>
        <w:pStyle w:val="Text"/>
        <w:spacing w:before="0" w:after="0"/>
        <w:rPr>
          <w:b/>
          <w:bCs/>
          <w:smallCaps/>
          <w:sz w:val="32"/>
          <w:szCs w:val="32"/>
        </w:rPr>
      </w:pPr>
    </w:p>
    <w:p w14:paraId="198B07FE" w14:textId="77777777" w:rsidR="00CA00D6" w:rsidRDefault="00CA00D6" w:rsidP="00CA00D6">
      <w:pPr>
        <w:jc w:val="center"/>
        <w:rPr>
          <w:b/>
          <w:bCs/>
          <w:sz w:val="36"/>
          <w:szCs w:val="36"/>
        </w:rPr>
      </w:pPr>
      <w:r w:rsidRPr="0099785C">
        <w:rPr>
          <w:b/>
          <w:bCs/>
          <w:sz w:val="36"/>
          <w:szCs w:val="36"/>
        </w:rPr>
        <w:t>***</w:t>
      </w:r>
    </w:p>
    <w:p w14:paraId="520FA078" w14:textId="77777777" w:rsidR="009B02F1" w:rsidRPr="00D20C0D" w:rsidRDefault="009B02F1" w:rsidP="009B02F1">
      <w:pPr>
        <w:pStyle w:val="Style3"/>
        <w:keepNext/>
        <w:keepLines/>
        <w:spacing w:before="0" w:after="0" w:line="240" w:lineRule="auto"/>
        <w:ind w:left="0" w:firstLine="0"/>
        <w:jc w:val="center"/>
        <w:rPr>
          <w:b/>
          <w:spacing w:val="80"/>
          <w:kern w:val="28"/>
          <w:sz w:val="36"/>
          <w:szCs w:val="36"/>
        </w:rPr>
      </w:pPr>
      <w:r w:rsidRPr="00D20C0D">
        <w:rPr>
          <w:b/>
          <w:spacing w:val="80"/>
          <w:kern w:val="28"/>
          <w:sz w:val="36"/>
          <w:szCs w:val="36"/>
        </w:rPr>
        <w:t xml:space="preserve">LETTER OF INVITATION </w:t>
      </w:r>
    </w:p>
    <w:p w14:paraId="3C8C0684" w14:textId="77777777" w:rsidR="009B02F1" w:rsidRPr="00D20C0D" w:rsidRDefault="009B02F1" w:rsidP="009B02F1">
      <w:pPr>
        <w:pStyle w:val="Text"/>
        <w:spacing w:before="0" w:after="0"/>
        <w:jc w:val="center"/>
        <w:rPr>
          <w:b/>
          <w:bCs/>
          <w:smallCaps/>
          <w:sz w:val="36"/>
          <w:szCs w:val="36"/>
        </w:rPr>
      </w:pPr>
    </w:p>
    <w:p w14:paraId="62E2D782" w14:textId="77777777" w:rsidR="009B02F1" w:rsidRPr="00D20C0D" w:rsidRDefault="009B02F1" w:rsidP="009B02F1">
      <w:pPr>
        <w:pStyle w:val="Text"/>
        <w:spacing w:before="0" w:after="0"/>
        <w:jc w:val="center"/>
        <w:rPr>
          <w:b/>
          <w:bCs/>
          <w:smallCaps/>
          <w:sz w:val="36"/>
          <w:szCs w:val="36"/>
        </w:rPr>
      </w:pPr>
      <w:r>
        <w:rPr>
          <w:b/>
          <w:bCs/>
          <w:smallCaps/>
          <w:sz w:val="36"/>
          <w:szCs w:val="36"/>
        </w:rPr>
        <w:t>MCA-NIGER/ADM/2018/13</w:t>
      </w:r>
    </w:p>
    <w:p w14:paraId="3C2F1161" w14:textId="77777777" w:rsidR="0083299F" w:rsidRDefault="0083299F" w:rsidP="00CA00D6">
      <w:pPr>
        <w:jc w:val="center"/>
        <w:rPr>
          <w:b/>
          <w:bCs/>
          <w:sz w:val="36"/>
          <w:szCs w:val="36"/>
        </w:rPr>
      </w:pPr>
    </w:p>
    <w:p w14:paraId="18F8D22D" w14:textId="77777777" w:rsidR="0083299F" w:rsidRPr="0099785C" w:rsidRDefault="0083299F" w:rsidP="00CA00D6">
      <w:pPr>
        <w:jc w:val="center"/>
        <w:rPr>
          <w:b/>
          <w:bCs/>
          <w:sz w:val="36"/>
          <w:szCs w:val="36"/>
        </w:rPr>
      </w:pPr>
    </w:p>
    <w:p w14:paraId="35D78415" w14:textId="77777777" w:rsidR="00D20C0D" w:rsidRDefault="00CA00D6" w:rsidP="00CA00D6">
      <w:pPr>
        <w:jc w:val="center"/>
        <w:rPr>
          <w:b/>
          <w:bCs/>
        </w:rPr>
      </w:pPr>
      <w:r w:rsidRPr="0083299F">
        <w:rPr>
          <w:b/>
          <w:bCs/>
        </w:rPr>
        <w:t xml:space="preserve">SELECTION OF A CONSULTANT FOR PROCUREMENT </w:t>
      </w:r>
      <w:r w:rsidR="00B02C53" w:rsidRPr="0083299F">
        <w:rPr>
          <w:b/>
          <w:bCs/>
        </w:rPr>
        <w:t xml:space="preserve">SUPPORT </w:t>
      </w:r>
    </w:p>
    <w:p w14:paraId="2BB00B16" w14:textId="77777777" w:rsidR="00D20C0D" w:rsidRDefault="00D20C0D" w:rsidP="00CA00D6">
      <w:pPr>
        <w:jc w:val="center"/>
        <w:rPr>
          <w:b/>
          <w:bCs/>
        </w:rPr>
      </w:pPr>
    </w:p>
    <w:p w14:paraId="05BE5FE9" w14:textId="27F2E10A" w:rsidR="00CA00D6" w:rsidRPr="0083299F" w:rsidRDefault="00CA00D6" w:rsidP="00CA00D6">
      <w:pPr>
        <w:jc w:val="center"/>
        <w:rPr>
          <w:b/>
          <w:bCs/>
        </w:rPr>
      </w:pPr>
      <w:r w:rsidRPr="0083299F">
        <w:rPr>
          <w:b/>
          <w:bCs/>
        </w:rPr>
        <w:t xml:space="preserve">SERVICES </w:t>
      </w:r>
    </w:p>
    <w:p w14:paraId="73722FCE" w14:textId="77777777" w:rsidR="00CA00D6" w:rsidRPr="0099785C" w:rsidRDefault="00CA00D6" w:rsidP="00CA00D6">
      <w:pPr>
        <w:jc w:val="center"/>
        <w:rPr>
          <w:b/>
          <w:bCs/>
          <w:sz w:val="36"/>
          <w:szCs w:val="36"/>
        </w:rPr>
      </w:pPr>
    </w:p>
    <w:p w14:paraId="6ECAECD3" w14:textId="77777777" w:rsidR="008D7880" w:rsidRDefault="008D7880" w:rsidP="00CA00D6">
      <w:pPr>
        <w:jc w:val="center"/>
        <w:rPr>
          <w:b/>
          <w:bCs/>
          <w:sz w:val="36"/>
          <w:szCs w:val="36"/>
        </w:rPr>
      </w:pPr>
    </w:p>
    <w:p w14:paraId="79EC3F5B" w14:textId="77777777" w:rsidR="008D7880" w:rsidRDefault="008D7880" w:rsidP="00CA00D6">
      <w:pPr>
        <w:jc w:val="center"/>
        <w:rPr>
          <w:b/>
          <w:bCs/>
          <w:sz w:val="36"/>
          <w:szCs w:val="36"/>
        </w:rPr>
      </w:pPr>
    </w:p>
    <w:p w14:paraId="7EA0DA95" w14:textId="77777777" w:rsidR="00CA00D6" w:rsidRPr="0099785C" w:rsidRDefault="00CA00D6" w:rsidP="00CA00D6">
      <w:pPr>
        <w:jc w:val="center"/>
        <w:rPr>
          <w:b/>
          <w:bCs/>
          <w:sz w:val="36"/>
          <w:szCs w:val="36"/>
        </w:rPr>
      </w:pPr>
      <w:r w:rsidRPr="0099785C">
        <w:rPr>
          <w:b/>
          <w:bCs/>
          <w:sz w:val="36"/>
          <w:szCs w:val="36"/>
        </w:rPr>
        <w:t>***</w:t>
      </w:r>
    </w:p>
    <w:p w14:paraId="36128585" w14:textId="77777777" w:rsidR="008D7880" w:rsidRDefault="008D7880" w:rsidP="00CA00D6">
      <w:pPr>
        <w:jc w:val="center"/>
        <w:rPr>
          <w:b/>
          <w:bCs/>
          <w:sz w:val="28"/>
          <w:szCs w:val="28"/>
        </w:rPr>
      </w:pPr>
    </w:p>
    <w:p w14:paraId="7F9905E5" w14:textId="77777777" w:rsidR="008D7880" w:rsidRDefault="008D7880" w:rsidP="00CA00D6">
      <w:pPr>
        <w:jc w:val="center"/>
        <w:rPr>
          <w:b/>
          <w:bCs/>
          <w:sz w:val="28"/>
          <w:szCs w:val="28"/>
        </w:rPr>
      </w:pPr>
    </w:p>
    <w:p w14:paraId="2C842671" w14:textId="77777777" w:rsidR="008D7880" w:rsidRDefault="008D7880" w:rsidP="00CA00D6">
      <w:pPr>
        <w:jc w:val="center"/>
        <w:rPr>
          <w:b/>
          <w:bCs/>
          <w:sz w:val="28"/>
          <w:szCs w:val="28"/>
        </w:rPr>
      </w:pPr>
    </w:p>
    <w:p w14:paraId="64C38774" w14:textId="77777777" w:rsidR="008D7880" w:rsidRDefault="008D7880" w:rsidP="00CA00D6">
      <w:pPr>
        <w:jc w:val="center"/>
        <w:rPr>
          <w:b/>
          <w:bCs/>
          <w:sz w:val="28"/>
          <w:szCs w:val="28"/>
        </w:rPr>
      </w:pPr>
    </w:p>
    <w:p w14:paraId="084840C5" w14:textId="0C2588C8" w:rsidR="00CA00D6" w:rsidRPr="006D10C6" w:rsidRDefault="00CA00D6" w:rsidP="00CA00D6">
      <w:pPr>
        <w:jc w:val="center"/>
        <w:rPr>
          <w:b/>
          <w:bCs/>
          <w:sz w:val="28"/>
          <w:szCs w:val="28"/>
        </w:rPr>
      </w:pPr>
      <w:r w:rsidRPr="006D10C6">
        <w:rPr>
          <w:b/>
          <w:bCs/>
          <w:sz w:val="28"/>
          <w:szCs w:val="28"/>
        </w:rPr>
        <w:t xml:space="preserve">Date: </w:t>
      </w:r>
      <w:r w:rsidR="009660EC">
        <w:rPr>
          <w:b/>
          <w:bCs/>
          <w:sz w:val="28"/>
          <w:szCs w:val="28"/>
        </w:rPr>
        <w:t>JULY 24</w:t>
      </w:r>
      <w:r w:rsidR="00643953">
        <w:rPr>
          <w:b/>
          <w:bCs/>
          <w:sz w:val="28"/>
          <w:szCs w:val="28"/>
        </w:rPr>
        <w:t>, 2018</w:t>
      </w:r>
    </w:p>
    <w:p w14:paraId="56E96A0E" w14:textId="77777777" w:rsidR="00CA00D6" w:rsidRPr="0099785C" w:rsidRDefault="00CA00D6" w:rsidP="00CA00D6">
      <w:pPr>
        <w:jc w:val="center"/>
        <w:rPr>
          <w:b/>
          <w:bCs/>
          <w:sz w:val="36"/>
          <w:szCs w:val="36"/>
        </w:rPr>
        <w:sectPr w:rsidR="00CA00D6" w:rsidRPr="0099785C" w:rsidSect="0085236B">
          <w:footerReference w:type="default" r:id="rId8"/>
          <w:pgSz w:w="12240" w:h="15840"/>
          <w:pgMar w:top="1440" w:right="1800" w:bottom="1440" w:left="1800" w:header="720" w:footer="720" w:gutter="0"/>
          <w:pgNumType w:fmt="lowerRoman"/>
          <w:cols w:space="720"/>
          <w:noEndnote/>
          <w:titlePg/>
          <w:docGrid w:linePitch="326"/>
        </w:sectPr>
      </w:pPr>
    </w:p>
    <w:p w14:paraId="457CD4E5" w14:textId="77777777" w:rsidR="00CA00D6" w:rsidRDefault="00CA00D6" w:rsidP="006D10C6">
      <w:pPr>
        <w:pStyle w:val="Text"/>
        <w:spacing w:before="0" w:after="0"/>
        <w:rPr>
          <w:b/>
          <w:bCs/>
          <w:smallCaps/>
          <w:sz w:val="32"/>
          <w:szCs w:val="32"/>
        </w:rPr>
      </w:pPr>
    </w:p>
    <w:p w14:paraId="03DCCCB7" w14:textId="5572C029" w:rsidR="00664A33" w:rsidRPr="00BD5059" w:rsidRDefault="00350DF6" w:rsidP="00664A33">
      <w:pPr>
        <w:pStyle w:val="Text"/>
        <w:spacing w:before="0" w:after="0"/>
        <w:jc w:val="center"/>
        <w:rPr>
          <w:b/>
          <w:bCs/>
          <w:smallCaps/>
          <w:sz w:val="32"/>
          <w:szCs w:val="32"/>
        </w:rPr>
      </w:pPr>
      <w:r>
        <w:rPr>
          <w:b/>
          <w:bCs/>
          <w:smallCaps/>
          <w:sz w:val="32"/>
          <w:szCs w:val="32"/>
        </w:rPr>
        <w:t xml:space="preserve">Letter of Invitation </w:t>
      </w:r>
    </w:p>
    <w:p w14:paraId="48A64745" w14:textId="77777777" w:rsidR="001D2373" w:rsidRPr="00BD5059" w:rsidRDefault="001D2373" w:rsidP="00664A33">
      <w:pPr>
        <w:pStyle w:val="Text"/>
        <w:spacing w:before="0" w:after="0"/>
        <w:jc w:val="right"/>
        <w:rPr>
          <w:b/>
        </w:rPr>
      </w:pPr>
    </w:p>
    <w:p w14:paraId="79361E00" w14:textId="05285778" w:rsidR="001D2373" w:rsidRPr="00BD5059" w:rsidRDefault="00350DF6" w:rsidP="00664A33">
      <w:pPr>
        <w:pStyle w:val="Text"/>
        <w:spacing w:before="0" w:after="0"/>
        <w:jc w:val="right"/>
        <w:rPr>
          <w:b/>
          <w:szCs w:val="24"/>
        </w:rPr>
      </w:pPr>
      <w:r>
        <w:rPr>
          <w:b/>
          <w:sz w:val="22"/>
          <w:szCs w:val="22"/>
        </w:rPr>
        <w:t>Niamey</w:t>
      </w:r>
      <w:r w:rsidR="00664A33" w:rsidRPr="00BD5059">
        <w:rPr>
          <w:b/>
          <w:sz w:val="22"/>
          <w:szCs w:val="22"/>
        </w:rPr>
        <w:t xml:space="preserve">, </w:t>
      </w:r>
      <w:r>
        <w:rPr>
          <w:b/>
          <w:sz w:val="22"/>
          <w:szCs w:val="22"/>
        </w:rPr>
        <w:t>Niger</w:t>
      </w:r>
      <w:r w:rsidR="00E37188">
        <w:rPr>
          <w:b/>
          <w:sz w:val="22"/>
          <w:szCs w:val="22"/>
        </w:rPr>
        <w:t xml:space="preserve">, </w:t>
      </w:r>
      <w:r w:rsidR="00643953">
        <w:rPr>
          <w:b/>
          <w:sz w:val="22"/>
          <w:szCs w:val="22"/>
        </w:rPr>
        <w:t>July 2</w:t>
      </w:r>
      <w:r w:rsidR="009660EC">
        <w:rPr>
          <w:b/>
          <w:sz w:val="22"/>
          <w:szCs w:val="22"/>
        </w:rPr>
        <w:t>4</w:t>
      </w:r>
      <w:r w:rsidR="00643953">
        <w:rPr>
          <w:b/>
          <w:sz w:val="22"/>
          <w:szCs w:val="22"/>
        </w:rPr>
        <w:t>, 2018</w:t>
      </w:r>
    </w:p>
    <w:p w14:paraId="55844836" w14:textId="77777777" w:rsidR="006D1FCF" w:rsidRDefault="006D1FCF" w:rsidP="001D2373">
      <w:pPr>
        <w:pStyle w:val="Text"/>
        <w:spacing w:before="0" w:after="0"/>
        <w:jc w:val="center"/>
        <w:rPr>
          <w:b/>
          <w:szCs w:val="24"/>
        </w:rPr>
      </w:pPr>
    </w:p>
    <w:p w14:paraId="2C29DD70" w14:textId="2E4D0C78" w:rsidR="00664A33" w:rsidRPr="00BD5059" w:rsidRDefault="003A07BC" w:rsidP="001D2373">
      <w:pPr>
        <w:pStyle w:val="Text"/>
        <w:spacing w:before="0" w:after="0"/>
        <w:jc w:val="center"/>
        <w:rPr>
          <w:b/>
          <w:szCs w:val="24"/>
        </w:rPr>
      </w:pPr>
      <w:r>
        <w:rPr>
          <w:b/>
          <w:szCs w:val="24"/>
        </w:rPr>
        <w:t xml:space="preserve">Procurement Expert </w:t>
      </w:r>
      <w:r w:rsidR="00350DF6">
        <w:rPr>
          <w:rFonts w:ascii="Helvetica" w:eastAsia="Helvetica" w:hAnsi="Helvetica" w:cs="Helvetica"/>
          <w:b/>
          <w:szCs w:val="24"/>
        </w:rPr>
        <w:t>–</w:t>
      </w:r>
      <w:r>
        <w:rPr>
          <w:rFonts w:ascii="Helvetica" w:eastAsia="Helvetica" w:hAnsi="Helvetica" w:cs="Helvetica"/>
          <w:b/>
          <w:szCs w:val="24"/>
        </w:rPr>
        <w:t xml:space="preserve"> </w:t>
      </w:r>
      <w:r w:rsidR="00350DF6">
        <w:rPr>
          <w:b/>
          <w:szCs w:val="24"/>
        </w:rPr>
        <w:t>Consulting Services</w:t>
      </w:r>
    </w:p>
    <w:p w14:paraId="2546F9A3" w14:textId="77777777" w:rsidR="00D503DC" w:rsidRPr="00BD5059" w:rsidRDefault="00D503DC" w:rsidP="00D503DC">
      <w:pPr>
        <w:pStyle w:val="Text"/>
        <w:spacing w:before="0" w:after="0"/>
        <w:jc w:val="left"/>
      </w:pPr>
    </w:p>
    <w:p w14:paraId="7E17113B" w14:textId="5AD43DFD" w:rsidR="00B54A36" w:rsidRPr="003A4380" w:rsidRDefault="00B54A36" w:rsidP="00B54A36">
      <w:pPr>
        <w:pStyle w:val="SimpleList"/>
        <w:numPr>
          <w:ilvl w:val="0"/>
          <w:numId w:val="0"/>
        </w:numPr>
        <w:spacing w:before="120"/>
        <w:rPr>
          <w:szCs w:val="24"/>
        </w:rPr>
      </w:pPr>
      <w:r w:rsidRPr="003A4380">
        <w:rPr>
          <w:szCs w:val="24"/>
        </w:rPr>
        <w:t>The United States of America, acting through the Millennium Challenge Corporation (</w:t>
      </w:r>
      <w:r w:rsidRPr="006D10C6">
        <w:rPr>
          <w:rFonts w:eastAsia="Helvetica"/>
          <w:szCs w:val="24"/>
        </w:rPr>
        <w:t xml:space="preserve">“MCC”) and the Government of </w:t>
      </w:r>
      <w:r w:rsidRPr="003A4380">
        <w:rPr>
          <w:szCs w:val="24"/>
        </w:rPr>
        <w:t xml:space="preserve">Niger (the </w:t>
      </w:r>
      <w:r w:rsidRPr="006D10C6">
        <w:rPr>
          <w:rFonts w:eastAsia="Helvetica"/>
          <w:szCs w:val="24"/>
        </w:rPr>
        <w:t>“Government” or “</w:t>
      </w:r>
      <w:r w:rsidRPr="003A4380">
        <w:rPr>
          <w:b/>
          <w:szCs w:val="24"/>
        </w:rPr>
        <w:t>[Go_]</w:t>
      </w:r>
      <w:r w:rsidRPr="006D10C6">
        <w:rPr>
          <w:rFonts w:eastAsia="Helvetica"/>
          <w:szCs w:val="24"/>
        </w:rPr>
        <w:t xml:space="preserve">”) have entered into a Millennium Challenge Compact for Millennium Challenge Account assistance to help facilitate poverty reduction through economic growth in </w:t>
      </w:r>
      <w:r w:rsidRPr="003A4380">
        <w:rPr>
          <w:szCs w:val="24"/>
        </w:rPr>
        <w:t xml:space="preserve">Niger (the </w:t>
      </w:r>
      <w:r w:rsidRPr="006D10C6">
        <w:rPr>
          <w:rFonts w:eastAsia="Helvetica"/>
          <w:szCs w:val="24"/>
        </w:rPr>
        <w:t xml:space="preserve">“Compact”) in the amount of approximately </w:t>
      </w:r>
      <w:r w:rsidRPr="006D10C6">
        <w:rPr>
          <w:szCs w:val="24"/>
        </w:rPr>
        <w:t>four hundred thirty-seven million twenty-four thousand U.S. Dollars (US $437,024,000)</w:t>
      </w:r>
      <w:r w:rsidRPr="003A4380">
        <w:rPr>
          <w:szCs w:val="24"/>
        </w:rPr>
        <w:t xml:space="preserve"> (</w:t>
      </w:r>
      <w:r w:rsidRPr="006D10C6">
        <w:rPr>
          <w:rFonts w:eastAsia="Helvetica"/>
          <w:szCs w:val="24"/>
        </w:rPr>
        <w:t xml:space="preserve">“MCC Funding”). The Government, acting through </w:t>
      </w:r>
      <w:r w:rsidRPr="006D10C6">
        <w:rPr>
          <w:szCs w:val="24"/>
        </w:rPr>
        <w:t xml:space="preserve">the </w:t>
      </w:r>
      <w:proofErr w:type="spellStart"/>
      <w:r w:rsidR="00552B25" w:rsidRPr="006D10C6">
        <w:rPr>
          <w:szCs w:val="24"/>
        </w:rPr>
        <w:t>Millenium</w:t>
      </w:r>
      <w:proofErr w:type="spellEnd"/>
      <w:r w:rsidR="00552B25" w:rsidRPr="006D10C6">
        <w:rPr>
          <w:szCs w:val="24"/>
        </w:rPr>
        <w:t xml:space="preserve"> Challenge Account Niger </w:t>
      </w:r>
      <w:r w:rsidRPr="003A4380">
        <w:rPr>
          <w:szCs w:val="24"/>
        </w:rPr>
        <w:t xml:space="preserve">(the </w:t>
      </w:r>
      <w:r w:rsidRPr="006D10C6">
        <w:rPr>
          <w:rFonts w:eastAsia="Helvetica"/>
          <w:szCs w:val="24"/>
        </w:rPr>
        <w:t>“</w:t>
      </w:r>
      <w:r w:rsidR="00552B25" w:rsidRPr="003A4380">
        <w:rPr>
          <w:szCs w:val="24"/>
        </w:rPr>
        <w:t>MCA - Niger</w:t>
      </w:r>
      <w:r w:rsidRPr="006D10C6">
        <w:rPr>
          <w:rFonts w:eastAsia="Helvetica"/>
          <w:szCs w:val="24"/>
        </w:rPr>
        <w:t>”), intends to apply a portion of the MCC Funding to eligible payments un</w:t>
      </w:r>
      <w:r w:rsidRPr="003A4380">
        <w:rPr>
          <w:szCs w:val="24"/>
        </w:rPr>
        <w:t xml:space="preserve">der a contract for which this </w:t>
      </w:r>
      <w:r w:rsidR="00552B25" w:rsidRPr="003A4380">
        <w:rPr>
          <w:szCs w:val="24"/>
        </w:rPr>
        <w:t>Letter of Invitation</w:t>
      </w:r>
      <w:r w:rsidRPr="003A4380">
        <w:rPr>
          <w:szCs w:val="24"/>
        </w:rPr>
        <w:t xml:space="preserve"> (</w:t>
      </w:r>
      <w:r w:rsidR="00552B25" w:rsidRPr="006D10C6">
        <w:rPr>
          <w:rFonts w:eastAsia="Helvetica"/>
          <w:szCs w:val="24"/>
        </w:rPr>
        <w:t>“LOI</w:t>
      </w:r>
      <w:r w:rsidRPr="006D10C6">
        <w:rPr>
          <w:rFonts w:eastAsia="Helvetica"/>
          <w:szCs w:val="24"/>
        </w:rPr>
        <w:t>”)</w:t>
      </w:r>
      <w:r w:rsidRPr="003A4380">
        <w:rPr>
          <w:szCs w:val="24"/>
        </w:rPr>
        <w:t xml:space="preserve"> is issued. </w:t>
      </w:r>
    </w:p>
    <w:p w14:paraId="2885ECE2" w14:textId="77777777" w:rsidR="00E25B52" w:rsidRPr="003A4380" w:rsidRDefault="00E25B52" w:rsidP="00D503DC">
      <w:pPr>
        <w:pStyle w:val="SimpleList"/>
        <w:numPr>
          <w:ilvl w:val="0"/>
          <w:numId w:val="0"/>
        </w:numPr>
        <w:rPr>
          <w:szCs w:val="24"/>
        </w:rPr>
      </w:pPr>
    </w:p>
    <w:p w14:paraId="6C69A74E" w14:textId="644F9B29" w:rsidR="003A4380" w:rsidRPr="00542DC7" w:rsidRDefault="00B54A36" w:rsidP="00D503DC">
      <w:pPr>
        <w:pStyle w:val="SimpleList"/>
        <w:numPr>
          <w:ilvl w:val="0"/>
          <w:numId w:val="0"/>
        </w:numPr>
        <w:rPr>
          <w:szCs w:val="24"/>
        </w:rPr>
      </w:pPr>
      <w:r w:rsidRPr="00542DC7">
        <w:t>The Compact program includes the following projects:</w:t>
      </w:r>
    </w:p>
    <w:p w14:paraId="2B725A46" w14:textId="77777777" w:rsidR="003A4380" w:rsidRPr="00542DC7" w:rsidRDefault="00B54A36" w:rsidP="00533E2C">
      <w:pPr>
        <w:pStyle w:val="SimpleList"/>
        <w:numPr>
          <w:ilvl w:val="0"/>
          <w:numId w:val="38"/>
        </w:numPr>
        <w:rPr>
          <w:szCs w:val="24"/>
        </w:rPr>
      </w:pPr>
      <w:r w:rsidRPr="006D10C6">
        <w:rPr>
          <w:b/>
          <w:szCs w:val="24"/>
        </w:rPr>
        <w:t>Irrigation and Market Access Project</w:t>
      </w:r>
      <w:r w:rsidRPr="006D10C6">
        <w:rPr>
          <w:szCs w:val="24"/>
        </w:rPr>
        <w:t xml:space="preserve">: This project aims to increase rural incomes through improvements in agricultural productivity and sales resulting from modernized irrigated agriculture and flood management systems with sufficient trade and market access. </w:t>
      </w:r>
    </w:p>
    <w:p w14:paraId="6E3CDE96" w14:textId="13E51F5B" w:rsidR="00D503DC" w:rsidRPr="006D10C6" w:rsidRDefault="00B54A36" w:rsidP="00533E2C">
      <w:pPr>
        <w:pStyle w:val="SimpleList"/>
        <w:numPr>
          <w:ilvl w:val="0"/>
          <w:numId w:val="38"/>
        </w:numPr>
        <w:rPr>
          <w:szCs w:val="24"/>
        </w:rPr>
      </w:pPr>
      <w:r w:rsidRPr="006D10C6">
        <w:rPr>
          <w:rFonts w:eastAsia="Calibri"/>
          <w:b/>
          <w:szCs w:val="24"/>
          <w:lang w:eastAsia="en-US"/>
        </w:rPr>
        <w:t>Climate-Resilient Communities Project</w:t>
      </w:r>
      <w:r w:rsidRPr="006D10C6">
        <w:rPr>
          <w:rFonts w:eastAsia="Calibri"/>
          <w:szCs w:val="24"/>
          <w:lang w:eastAsia="en-US"/>
        </w:rPr>
        <w:t>:</w:t>
      </w:r>
      <w:r w:rsidRPr="006D10C6">
        <w:rPr>
          <w:szCs w:val="24"/>
        </w:rPr>
        <w:t xml:space="preserve"> This project aims to increase incomes for small-scale agriculture-dependent and livestock-dependent families in eligible municipalities in rural Niger by improving crop and livestock productivity, sustaining natural resources critical to long-term productivity, and increasing market sales of targeted commodities.</w:t>
      </w:r>
    </w:p>
    <w:p w14:paraId="5B44597F" w14:textId="21301857" w:rsidR="00D503DC" w:rsidRPr="006D10C6" w:rsidRDefault="00D503DC" w:rsidP="006E0387">
      <w:pPr>
        <w:pStyle w:val="SimpleList"/>
        <w:numPr>
          <w:ilvl w:val="0"/>
          <w:numId w:val="0"/>
        </w:numPr>
        <w:rPr>
          <w:szCs w:val="24"/>
        </w:rPr>
      </w:pPr>
    </w:p>
    <w:p w14:paraId="682A3A58" w14:textId="4BA896B7" w:rsidR="00D503DC" w:rsidRPr="006D10C6" w:rsidRDefault="00D503DC" w:rsidP="006D10C6">
      <w:pPr>
        <w:pStyle w:val="SimpleList"/>
        <w:numPr>
          <w:ilvl w:val="0"/>
          <w:numId w:val="0"/>
        </w:numPr>
        <w:rPr>
          <w:szCs w:val="24"/>
        </w:rPr>
      </w:pPr>
      <w:r w:rsidRPr="006D10C6">
        <w:rPr>
          <w:szCs w:val="24"/>
        </w:rPr>
        <w:t xml:space="preserve">This </w:t>
      </w:r>
      <w:r w:rsidR="003A07BC" w:rsidRPr="006D10C6">
        <w:rPr>
          <w:szCs w:val="24"/>
        </w:rPr>
        <w:t>Letter of Invitation (LOI)</w:t>
      </w:r>
      <w:r w:rsidRPr="006D10C6">
        <w:rPr>
          <w:szCs w:val="24"/>
        </w:rPr>
        <w:t xml:space="preserve">, follows the General Procurement Notice that appeared in dgMarket on </w:t>
      </w:r>
      <w:r w:rsidR="009B02F1">
        <w:rPr>
          <w:szCs w:val="24"/>
        </w:rPr>
        <w:t xml:space="preserve">July19, </w:t>
      </w:r>
      <w:r w:rsidR="00D20C0D" w:rsidRPr="009B02F1">
        <w:rPr>
          <w:szCs w:val="24"/>
        </w:rPr>
        <w:t>2018</w:t>
      </w:r>
      <w:r w:rsidRPr="006D10C6">
        <w:rPr>
          <w:szCs w:val="24"/>
        </w:rPr>
        <w:t xml:space="preserve">, UNDB Online on </w:t>
      </w:r>
      <w:r w:rsidR="009B02F1">
        <w:rPr>
          <w:szCs w:val="24"/>
        </w:rPr>
        <w:t>July 19, 2018</w:t>
      </w:r>
      <w:r w:rsidRPr="006D10C6">
        <w:rPr>
          <w:szCs w:val="24"/>
        </w:rPr>
        <w:t xml:space="preserve">, and on </w:t>
      </w:r>
      <w:r w:rsidR="00BD58B9" w:rsidRPr="006D10C6">
        <w:rPr>
          <w:szCs w:val="24"/>
        </w:rPr>
        <w:t>t</w:t>
      </w:r>
      <w:r w:rsidRPr="006D10C6">
        <w:rPr>
          <w:szCs w:val="24"/>
        </w:rPr>
        <w:t xml:space="preserve">he </w:t>
      </w:r>
      <w:r w:rsidR="003A07BC" w:rsidRPr="006D10C6">
        <w:rPr>
          <w:szCs w:val="24"/>
        </w:rPr>
        <w:t xml:space="preserve">Sahel </w:t>
      </w:r>
      <w:r w:rsidRPr="006D10C6">
        <w:rPr>
          <w:szCs w:val="24"/>
        </w:rPr>
        <w:t xml:space="preserve">newspaper on </w:t>
      </w:r>
      <w:r w:rsidR="009B02F1">
        <w:rPr>
          <w:szCs w:val="24"/>
        </w:rPr>
        <w:t>July 21, 2018</w:t>
      </w:r>
      <w:r w:rsidRPr="00D20C0D">
        <w:rPr>
          <w:szCs w:val="24"/>
        </w:rPr>
        <w:t>.</w:t>
      </w:r>
    </w:p>
    <w:p w14:paraId="17E81B69" w14:textId="77777777" w:rsidR="00BD58B9" w:rsidRPr="006D10C6" w:rsidRDefault="00BD58B9" w:rsidP="006D10C6">
      <w:pPr>
        <w:pStyle w:val="SimpleList"/>
        <w:numPr>
          <w:ilvl w:val="0"/>
          <w:numId w:val="0"/>
        </w:numPr>
        <w:rPr>
          <w:szCs w:val="24"/>
        </w:rPr>
      </w:pPr>
    </w:p>
    <w:p w14:paraId="69C8B77E" w14:textId="77777777" w:rsidR="00E25B52" w:rsidRPr="003A4380" w:rsidRDefault="00E25B52" w:rsidP="00E25B52">
      <w:pPr>
        <w:pStyle w:val="NormalWeb"/>
      </w:pPr>
      <w:r w:rsidRPr="006D10C6">
        <w:rPr>
          <w:b/>
          <w:bCs/>
        </w:rPr>
        <w:t xml:space="preserve">PREPARATION OF PROPOSAL </w:t>
      </w:r>
    </w:p>
    <w:p w14:paraId="0D0D190C" w14:textId="59886CF0" w:rsidR="00A24C70" w:rsidRPr="006D10C6" w:rsidRDefault="0083299F">
      <w:pPr>
        <w:pStyle w:val="SimpleList"/>
        <w:numPr>
          <w:ilvl w:val="0"/>
          <w:numId w:val="0"/>
        </w:numPr>
        <w:rPr>
          <w:szCs w:val="24"/>
        </w:rPr>
      </w:pPr>
      <w:r>
        <w:t>The Consultant is</w:t>
      </w:r>
      <w:r w:rsidR="002D317E" w:rsidRPr="006D10C6">
        <w:rPr>
          <w:rFonts w:eastAsiaTheme="minorHAnsi"/>
          <w:szCs w:val="24"/>
          <w:lang w:eastAsia="en-US"/>
        </w:rPr>
        <w:t xml:space="preserve"> invited to submit a technical and financial proposal for </w:t>
      </w:r>
      <w:r w:rsidR="005F34CC" w:rsidRPr="006D10C6">
        <w:rPr>
          <w:rFonts w:eastAsiaTheme="minorHAnsi"/>
          <w:szCs w:val="24"/>
          <w:lang w:eastAsia="en-US"/>
        </w:rPr>
        <w:t xml:space="preserve">the </w:t>
      </w:r>
      <w:r w:rsidR="002D317E" w:rsidRPr="006D10C6">
        <w:rPr>
          <w:rFonts w:eastAsiaTheme="minorHAnsi"/>
          <w:szCs w:val="24"/>
          <w:lang w:eastAsia="en-US"/>
        </w:rPr>
        <w:t xml:space="preserve">consulting services required for the assignment described in the Terms of Reference (TOR) </w:t>
      </w:r>
      <w:r w:rsidR="00BF2396" w:rsidRPr="006D10C6">
        <w:rPr>
          <w:rFonts w:eastAsiaTheme="minorHAnsi"/>
          <w:szCs w:val="24"/>
          <w:lang w:eastAsia="en-US"/>
        </w:rPr>
        <w:t xml:space="preserve">attached </w:t>
      </w:r>
      <w:r w:rsidR="005F34CC" w:rsidRPr="006D10C6">
        <w:rPr>
          <w:rFonts w:eastAsiaTheme="minorHAnsi"/>
          <w:szCs w:val="24"/>
          <w:lang w:eastAsia="en-US"/>
        </w:rPr>
        <w:t xml:space="preserve">as </w:t>
      </w:r>
      <w:r w:rsidR="002167FF" w:rsidRPr="006D10C6">
        <w:rPr>
          <w:rFonts w:eastAsiaTheme="minorHAnsi"/>
          <w:b/>
          <w:szCs w:val="24"/>
          <w:lang w:eastAsia="en-US"/>
        </w:rPr>
        <w:t>A</w:t>
      </w:r>
      <w:r w:rsidR="00BD58B9" w:rsidRPr="006D10C6">
        <w:rPr>
          <w:rFonts w:eastAsiaTheme="minorHAnsi"/>
          <w:b/>
          <w:szCs w:val="24"/>
          <w:lang w:eastAsia="en-US"/>
        </w:rPr>
        <w:t xml:space="preserve">nnex </w:t>
      </w:r>
      <w:r w:rsidR="005562FD" w:rsidRPr="006D10C6">
        <w:rPr>
          <w:rFonts w:eastAsiaTheme="minorHAnsi"/>
          <w:b/>
          <w:szCs w:val="24"/>
          <w:lang w:eastAsia="en-US"/>
        </w:rPr>
        <w:t>2</w:t>
      </w:r>
      <w:r w:rsidR="003F0852" w:rsidRPr="006D10C6">
        <w:rPr>
          <w:rFonts w:eastAsiaTheme="minorHAnsi"/>
          <w:szCs w:val="24"/>
          <w:lang w:eastAsia="en-US"/>
        </w:rPr>
        <w:t xml:space="preserve"> </w:t>
      </w:r>
      <w:r w:rsidR="00B209F9" w:rsidRPr="006D10C6">
        <w:rPr>
          <w:rFonts w:eastAsiaTheme="minorHAnsi"/>
          <w:szCs w:val="24"/>
          <w:lang w:eastAsia="en-US"/>
        </w:rPr>
        <w:t>to</w:t>
      </w:r>
      <w:r w:rsidR="00B14A61" w:rsidRPr="006D10C6">
        <w:rPr>
          <w:rFonts w:eastAsiaTheme="minorHAnsi"/>
          <w:szCs w:val="24"/>
          <w:lang w:eastAsia="en-US"/>
        </w:rPr>
        <w:t xml:space="preserve"> this</w:t>
      </w:r>
      <w:r w:rsidR="003F0852" w:rsidRPr="006D10C6">
        <w:rPr>
          <w:rFonts w:eastAsiaTheme="minorHAnsi"/>
          <w:szCs w:val="24"/>
          <w:lang w:eastAsia="en-US"/>
        </w:rPr>
        <w:t xml:space="preserve"> LOI.</w:t>
      </w:r>
      <w:r w:rsidR="00BD58B9" w:rsidRPr="006D10C6">
        <w:rPr>
          <w:rFonts w:eastAsiaTheme="minorHAnsi"/>
          <w:szCs w:val="24"/>
          <w:lang w:eastAsia="en-US"/>
        </w:rPr>
        <w:t xml:space="preserve"> </w:t>
      </w:r>
    </w:p>
    <w:p w14:paraId="4A55D11B" w14:textId="77777777" w:rsidR="00E25B52" w:rsidRPr="006D10C6" w:rsidRDefault="00E25B52">
      <w:pPr>
        <w:pStyle w:val="SimpleList"/>
        <w:numPr>
          <w:ilvl w:val="0"/>
          <w:numId w:val="0"/>
        </w:numPr>
        <w:rPr>
          <w:szCs w:val="24"/>
        </w:rPr>
      </w:pPr>
    </w:p>
    <w:p w14:paraId="506346CD" w14:textId="0BA013CC" w:rsidR="00A24C70" w:rsidRPr="006D10C6" w:rsidRDefault="00A24C70">
      <w:pPr>
        <w:pStyle w:val="SimpleList"/>
        <w:numPr>
          <w:ilvl w:val="0"/>
          <w:numId w:val="0"/>
        </w:numPr>
        <w:rPr>
          <w:b/>
          <w:szCs w:val="24"/>
        </w:rPr>
      </w:pPr>
      <w:r w:rsidRPr="006D10C6">
        <w:rPr>
          <w:b/>
          <w:szCs w:val="24"/>
        </w:rPr>
        <w:t>Technical Proposal</w:t>
      </w:r>
    </w:p>
    <w:p w14:paraId="505DCDBC" w14:textId="559115B8" w:rsidR="00A24C70" w:rsidRPr="006D10C6" w:rsidRDefault="00F62CA2" w:rsidP="00A24C70">
      <w:pPr>
        <w:pStyle w:val="NormalWeb"/>
      </w:pPr>
      <w:r>
        <w:t>The</w:t>
      </w:r>
      <w:r w:rsidR="00A24C70" w:rsidRPr="006D10C6">
        <w:t xml:space="preserve"> technical proposal shall </w:t>
      </w:r>
      <w:r>
        <w:t>include</w:t>
      </w:r>
      <w:r w:rsidR="00A24C70" w:rsidRPr="006D10C6">
        <w:t xml:space="preserve"> the following</w:t>
      </w:r>
      <w:r w:rsidR="00BD58B9" w:rsidRPr="006D10C6">
        <w:t>:</w:t>
      </w:r>
    </w:p>
    <w:p w14:paraId="0F119527" w14:textId="219925C1" w:rsidR="00BD58B9" w:rsidRPr="006D10C6" w:rsidRDefault="0083299F" w:rsidP="00533E2C">
      <w:pPr>
        <w:pStyle w:val="NormalWeb"/>
        <w:numPr>
          <w:ilvl w:val="0"/>
          <w:numId w:val="3"/>
        </w:numPr>
      </w:pPr>
      <w:r>
        <w:t>T</w:t>
      </w:r>
      <w:r w:rsidR="00596CC5" w:rsidRPr="006D10C6">
        <w:t xml:space="preserve">echnical </w:t>
      </w:r>
      <w:r w:rsidR="00BC3B61" w:rsidRPr="006D10C6">
        <w:t xml:space="preserve">submission form </w:t>
      </w:r>
      <w:r w:rsidR="00BD58B9" w:rsidRPr="006D10C6">
        <w:t>(</w:t>
      </w:r>
      <w:r w:rsidR="005562FD" w:rsidRPr="006D10C6">
        <w:t xml:space="preserve">enclosed in </w:t>
      </w:r>
      <w:r w:rsidR="005562FD" w:rsidRPr="006D10C6">
        <w:rPr>
          <w:b/>
        </w:rPr>
        <w:t>Annex 1</w:t>
      </w:r>
      <w:r w:rsidR="00BC3B61" w:rsidRPr="006D10C6">
        <w:t>)</w:t>
      </w:r>
    </w:p>
    <w:p w14:paraId="0A3C681E" w14:textId="4B6F0B4B" w:rsidR="00BD58B9" w:rsidRPr="006D10C6" w:rsidRDefault="00BC3B61" w:rsidP="00533E2C">
      <w:pPr>
        <w:pStyle w:val="NormalWeb"/>
        <w:numPr>
          <w:ilvl w:val="0"/>
          <w:numId w:val="3"/>
        </w:numPr>
      </w:pPr>
      <w:r w:rsidRPr="006D10C6">
        <w:t xml:space="preserve">CV submission form </w:t>
      </w:r>
      <w:r w:rsidR="00BD58B9" w:rsidRPr="006D10C6">
        <w:t>(</w:t>
      </w:r>
      <w:r w:rsidR="005562FD" w:rsidRPr="006D10C6">
        <w:t xml:space="preserve">enclosed </w:t>
      </w:r>
      <w:r w:rsidRPr="006D10C6">
        <w:t>in</w:t>
      </w:r>
      <w:r w:rsidR="005562FD" w:rsidRPr="006D10C6">
        <w:t xml:space="preserve"> </w:t>
      </w:r>
      <w:r w:rsidR="005562FD" w:rsidRPr="006D10C6">
        <w:rPr>
          <w:b/>
        </w:rPr>
        <w:t>Annex 1</w:t>
      </w:r>
      <w:r w:rsidRPr="006D10C6">
        <w:t>)</w:t>
      </w:r>
    </w:p>
    <w:p w14:paraId="3093B483" w14:textId="77777777" w:rsidR="00BD58B9" w:rsidRDefault="00BD58B9" w:rsidP="00A24C70">
      <w:pPr>
        <w:pStyle w:val="NormalWeb"/>
        <w:rPr>
          <w:rFonts w:ascii="Times" w:hAnsi="Times"/>
          <w:sz w:val="22"/>
          <w:szCs w:val="22"/>
        </w:rPr>
      </w:pPr>
    </w:p>
    <w:p w14:paraId="515A7CAE" w14:textId="77777777" w:rsidR="00BD58B9" w:rsidRDefault="00BD58B9" w:rsidP="00A24C70">
      <w:pPr>
        <w:pStyle w:val="NormalWeb"/>
      </w:pPr>
    </w:p>
    <w:p w14:paraId="231BC71D" w14:textId="0869CBDA" w:rsidR="00E25B52" w:rsidRPr="006D10C6" w:rsidRDefault="00E25B52" w:rsidP="002167FF">
      <w:pPr>
        <w:pStyle w:val="SimpleList"/>
        <w:numPr>
          <w:ilvl w:val="0"/>
          <w:numId w:val="0"/>
        </w:numPr>
        <w:rPr>
          <w:szCs w:val="24"/>
        </w:rPr>
      </w:pPr>
      <w:r w:rsidRPr="006D10C6">
        <w:rPr>
          <w:szCs w:val="24"/>
          <w:u w:val="single"/>
        </w:rPr>
        <w:lastRenderedPageBreak/>
        <w:t>Note</w:t>
      </w:r>
      <w:r w:rsidRPr="006D10C6">
        <w:rPr>
          <w:szCs w:val="24"/>
        </w:rPr>
        <w:t xml:space="preserve">: </w:t>
      </w:r>
      <w:r w:rsidR="00BF2396" w:rsidRPr="006D10C6">
        <w:rPr>
          <w:szCs w:val="24"/>
        </w:rPr>
        <w:t>T</w:t>
      </w:r>
      <w:r w:rsidRPr="006D10C6">
        <w:rPr>
          <w:szCs w:val="24"/>
        </w:rPr>
        <w:t xml:space="preserve">he technical proposal shall </w:t>
      </w:r>
      <w:r w:rsidRPr="006D10C6">
        <w:rPr>
          <w:i/>
          <w:szCs w:val="24"/>
        </w:rPr>
        <w:t>not</w:t>
      </w:r>
      <w:r w:rsidRPr="006D10C6">
        <w:rPr>
          <w:szCs w:val="24"/>
        </w:rPr>
        <w:t xml:space="preserve"> include any financial information. </w:t>
      </w:r>
    </w:p>
    <w:p w14:paraId="08640A5B" w14:textId="77777777" w:rsidR="00E25B52" w:rsidRPr="006D10C6" w:rsidRDefault="00E25B52" w:rsidP="002167FF">
      <w:pPr>
        <w:pStyle w:val="SimpleList"/>
        <w:numPr>
          <w:ilvl w:val="0"/>
          <w:numId w:val="0"/>
        </w:numPr>
        <w:rPr>
          <w:szCs w:val="24"/>
        </w:rPr>
      </w:pPr>
    </w:p>
    <w:p w14:paraId="56BB9972" w14:textId="7BB275F4" w:rsidR="002167FF" w:rsidRPr="006D10C6" w:rsidRDefault="002167FF" w:rsidP="002167FF">
      <w:pPr>
        <w:pStyle w:val="SimpleList"/>
        <w:numPr>
          <w:ilvl w:val="0"/>
          <w:numId w:val="0"/>
        </w:numPr>
        <w:rPr>
          <w:b/>
          <w:szCs w:val="24"/>
        </w:rPr>
      </w:pPr>
      <w:r w:rsidRPr="006D10C6">
        <w:rPr>
          <w:b/>
          <w:szCs w:val="24"/>
        </w:rPr>
        <w:t>Financial Proposal</w:t>
      </w:r>
    </w:p>
    <w:p w14:paraId="3CF51F68" w14:textId="098CD163" w:rsidR="005562FD" w:rsidRPr="006D10C6" w:rsidRDefault="0083299F" w:rsidP="006D10C6">
      <w:pPr>
        <w:pStyle w:val="NormalWeb"/>
        <w:jc w:val="both"/>
      </w:pPr>
      <w:r>
        <w:t xml:space="preserve">The </w:t>
      </w:r>
      <w:r w:rsidR="005562FD" w:rsidRPr="006D10C6">
        <w:t xml:space="preserve">financial proposal </w:t>
      </w:r>
      <w:r w:rsidR="000A3147">
        <w:t xml:space="preserve">(submitted separately) </w:t>
      </w:r>
      <w:r w:rsidR="005562FD" w:rsidRPr="006D10C6">
        <w:t xml:space="preserve">shall </w:t>
      </w:r>
      <w:r w:rsidR="00F62CA2">
        <w:t>include</w:t>
      </w:r>
      <w:r w:rsidR="005562FD" w:rsidRPr="006D10C6">
        <w:t xml:space="preserve"> the following:</w:t>
      </w:r>
    </w:p>
    <w:p w14:paraId="220C1248" w14:textId="407300C2" w:rsidR="005562FD" w:rsidRPr="006D10C6" w:rsidRDefault="008A527E" w:rsidP="00533E2C">
      <w:pPr>
        <w:pStyle w:val="NormalWeb"/>
        <w:numPr>
          <w:ilvl w:val="0"/>
          <w:numId w:val="3"/>
        </w:numPr>
      </w:pPr>
      <w:r>
        <w:t>F</w:t>
      </w:r>
      <w:r w:rsidR="00630EF4" w:rsidRPr="006D10C6">
        <w:t xml:space="preserve">inancial submission form </w:t>
      </w:r>
      <w:r w:rsidR="00BC3B61" w:rsidRPr="006D10C6">
        <w:t>(enclosed in</w:t>
      </w:r>
      <w:r w:rsidR="005562FD" w:rsidRPr="006D10C6">
        <w:t xml:space="preserve"> </w:t>
      </w:r>
      <w:r w:rsidR="005562FD" w:rsidRPr="006D10C6">
        <w:rPr>
          <w:b/>
        </w:rPr>
        <w:t>Annex 1</w:t>
      </w:r>
      <w:r w:rsidR="005562FD" w:rsidRPr="006D10C6">
        <w:t>)</w:t>
      </w:r>
    </w:p>
    <w:p w14:paraId="15C8467E" w14:textId="233E12DC" w:rsidR="00E25B52" w:rsidRPr="0083299F" w:rsidRDefault="00E25B52" w:rsidP="006D10C6">
      <w:pPr>
        <w:pStyle w:val="NormalWeb"/>
        <w:jc w:val="both"/>
      </w:pPr>
      <w:r w:rsidRPr="006D10C6">
        <w:t>The financial proposal should list the costs associ</w:t>
      </w:r>
      <w:r w:rsidR="006B5C2B" w:rsidRPr="006D10C6">
        <w:t xml:space="preserve">ated with the Assignment. These </w:t>
      </w:r>
      <w:r w:rsidRPr="006D10C6">
        <w:t>cover remuneration, subsistence (per diem, housing), transpor</w:t>
      </w:r>
      <w:r w:rsidR="005F34CC" w:rsidRPr="006D10C6">
        <w:t xml:space="preserve">tation (international and local). </w:t>
      </w:r>
      <w:r w:rsidRPr="006D10C6">
        <w:t xml:space="preserve">The financial proposal may be expressed in United States Dollars or local currency. </w:t>
      </w:r>
    </w:p>
    <w:p w14:paraId="3D06DDDD" w14:textId="7644A6FC" w:rsidR="00E25B52" w:rsidRPr="006D10C6" w:rsidRDefault="00E25B52" w:rsidP="006D10C6">
      <w:pPr>
        <w:pStyle w:val="SimpleList"/>
        <w:numPr>
          <w:ilvl w:val="0"/>
          <w:numId w:val="0"/>
        </w:numPr>
        <w:rPr>
          <w:b/>
          <w:bCs/>
          <w:szCs w:val="24"/>
        </w:rPr>
      </w:pPr>
      <w:r w:rsidRPr="006D10C6">
        <w:rPr>
          <w:b/>
          <w:bCs/>
          <w:szCs w:val="24"/>
        </w:rPr>
        <w:t>PROPOSAL EVALUATION</w:t>
      </w:r>
    </w:p>
    <w:p w14:paraId="42C6F8CC" w14:textId="77777777" w:rsidR="00E25B52" w:rsidRPr="006D10C6" w:rsidRDefault="00E25B52" w:rsidP="006D10C6">
      <w:pPr>
        <w:pStyle w:val="SimpleList"/>
        <w:numPr>
          <w:ilvl w:val="0"/>
          <w:numId w:val="0"/>
        </w:numPr>
        <w:rPr>
          <w:szCs w:val="24"/>
        </w:rPr>
      </w:pPr>
    </w:p>
    <w:p w14:paraId="47094C77" w14:textId="2D9F2611" w:rsidR="00897CFD" w:rsidRPr="0083299F" w:rsidRDefault="00490D44" w:rsidP="006D10C6">
      <w:pPr>
        <w:pStyle w:val="SimpleList"/>
        <w:numPr>
          <w:ilvl w:val="0"/>
          <w:numId w:val="0"/>
        </w:numPr>
        <w:rPr>
          <w:rFonts w:eastAsiaTheme="minorHAnsi"/>
          <w:szCs w:val="24"/>
          <w:lang w:eastAsia="en-US"/>
        </w:rPr>
      </w:pPr>
      <w:r>
        <w:rPr>
          <w:szCs w:val="24"/>
        </w:rPr>
        <w:t xml:space="preserve">The Consultant </w:t>
      </w:r>
      <w:r w:rsidR="00A61020" w:rsidRPr="006D10C6">
        <w:rPr>
          <w:rFonts w:eastAsiaTheme="minorHAnsi"/>
          <w:szCs w:val="24"/>
          <w:lang w:eastAsia="en-US"/>
        </w:rPr>
        <w:t xml:space="preserve">will be evaluated on </w:t>
      </w:r>
      <w:r>
        <w:rPr>
          <w:rFonts w:eastAsiaTheme="minorHAnsi"/>
          <w:szCs w:val="24"/>
          <w:lang w:eastAsia="en-US"/>
        </w:rPr>
        <w:t>his/her</w:t>
      </w:r>
      <w:r w:rsidR="00483C11" w:rsidRPr="006D10C6">
        <w:rPr>
          <w:rFonts w:eastAsiaTheme="minorHAnsi"/>
          <w:szCs w:val="24"/>
          <w:lang w:eastAsia="en-US"/>
        </w:rPr>
        <w:t xml:space="preserve"> qualifications and experience</w:t>
      </w:r>
      <w:r w:rsidR="00A61020" w:rsidRPr="006D10C6">
        <w:rPr>
          <w:rFonts w:eastAsiaTheme="minorHAnsi"/>
          <w:szCs w:val="24"/>
          <w:lang w:eastAsia="en-US"/>
        </w:rPr>
        <w:t xml:space="preserve">. </w:t>
      </w:r>
    </w:p>
    <w:p w14:paraId="580580D3" w14:textId="77777777" w:rsidR="00897CFD" w:rsidRPr="0083299F" w:rsidRDefault="00897CFD" w:rsidP="006D10C6">
      <w:pPr>
        <w:pStyle w:val="SimpleList"/>
        <w:numPr>
          <w:ilvl w:val="0"/>
          <w:numId w:val="0"/>
        </w:numPr>
        <w:rPr>
          <w:rFonts w:eastAsiaTheme="minorHAnsi"/>
          <w:szCs w:val="24"/>
          <w:lang w:eastAsia="en-US"/>
        </w:rPr>
      </w:pPr>
    </w:p>
    <w:p w14:paraId="4D98A651" w14:textId="6876C05A" w:rsidR="00B61AA2" w:rsidRPr="006D10C6" w:rsidRDefault="00B85ABD" w:rsidP="006D10C6">
      <w:pPr>
        <w:pStyle w:val="SimpleList"/>
        <w:numPr>
          <w:ilvl w:val="0"/>
          <w:numId w:val="0"/>
        </w:numPr>
        <w:rPr>
          <w:szCs w:val="24"/>
        </w:rPr>
      </w:pPr>
      <w:r>
        <w:t xml:space="preserve">The </w:t>
      </w:r>
      <w:r w:rsidR="00A61020" w:rsidRPr="006D10C6">
        <w:rPr>
          <w:rFonts w:eastAsiaTheme="minorHAnsi"/>
          <w:szCs w:val="24"/>
          <w:lang w:eastAsia="en-US"/>
        </w:rPr>
        <w:t xml:space="preserve">Consultant </w:t>
      </w:r>
      <w:r w:rsidR="00A24C70" w:rsidRPr="006D10C6">
        <w:rPr>
          <w:rFonts w:eastAsiaTheme="minorHAnsi"/>
          <w:szCs w:val="24"/>
          <w:lang w:eastAsia="en-US"/>
        </w:rPr>
        <w:t xml:space="preserve">for this assignment </w:t>
      </w:r>
      <w:r>
        <w:t>is</w:t>
      </w:r>
      <w:r w:rsidR="00A61020" w:rsidRPr="006D10C6">
        <w:rPr>
          <w:rFonts w:eastAsiaTheme="minorHAnsi"/>
          <w:szCs w:val="24"/>
          <w:lang w:eastAsia="en-US"/>
        </w:rPr>
        <w:t xml:space="preserve"> expected to </w:t>
      </w:r>
      <w:r w:rsidR="00E25B52" w:rsidRPr="006D10C6">
        <w:rPr>
          <w:rFonts w:eastAsiaTheme="minorHAnsi"/>
          <w:szCs w:val="24"/>
          <w:lang w:eastAsia="en-US"/>
        </w:rPr>
        <w:t xml:space="preserve">meet the minimum following requirements: </w:t>
      </w:r>
      <w:r w:rsidRPr="0083299F">
        <w:rPr>
          <w:rFonts w:eastAsiaTheme="minorHAnsi"/>
          <w:lang w:eastAsia="en-US"/>
        </w:rPr>
        <w:t>Relevant</w:t>
      </w:r>
      <w:r w:rsidR="00E25B52" w:rsidRPr="0083299F">
        <w:rPr>
          <w:rFonts w:eastAsiaTheme="minorHAnsi"/>
          <w:lang w:eastAsia="en-US"/>
        </w:rPr>
        <w:t xml:space="preserve"> graduate </w:t>
      </w:r>
      <w:r w:rsidR="006861F3">
        <w:rPr>
          <w:rFonts w:eastAsiaTheme="minorHAnsi"/>
          <w:szCs w:val="24"/>
          <w:lang w:eastAsia="en-US"/>
        </w:rPr>
        <w:t xml:space="preserve">degree </w:t>
      </w:r>
      <w:r w:rsidR="00A61020" w:rsidRPr="006D10C6">
        <w:rPr>
          <w:rFonts w:eastAsiaTheme="minorHAnsi"/>
          <w:szCs w:val="24"/>
          <w:lang w:eastAsia="en-US"/>
        </w:rPr>
        <w:t>and over 10 years of experience managing public procurements in the field, preferably in s public-sector donor-funded procurement (MCC, World Bank, ADB, AfDB, etc.) or in the government funded projects. CIPS membership is an advantage.</w:t>
      </w:r>
      <w:r w:rsidR="00B14A61" w:rsidRPr="0083299F">
        <w:rPr>
          <w:rFonts w:eastAsiaTheme="minorHAnsi"/>
          <w:lang w:eastAsia="en-US"/>
        </w:rPr>
        <w:t xml:space="preserve"> A full description of the qualifications requirements </w:t>
      </w:r>
      <w:r>
        <w:rPr>
          <w:rFonts w:eastAsiaTheme="minorHAnsi"/>
          <w:szCs w:val="24"/>
          <w:lang w:eastAsia="en-US"/>
        </w:rPr>
        <w:t>is</w:t>
      </w:r>
      <w:r w:rsidR="00B14A61" w:rsidRPr="0083299F">
        <w:rPr>
          <w:rFonts w:eastAsiaTheme="minorHAnsi"/>
          <w:lang w:eastAsia="en-US"/>
        </w:rPr>
        <w:t xml:space="preserve"> included in TOR attached as </w:t>
      </w:r>
      <w:r w:rsidR="00B14A61" w:rsidRPr="006D10C6">
        <w:rPr>
          <w:rFonts w:eastAsiaTheme="minorHAnsi"/>
          <w:b/>
          <w:szCs w:val="24"/>
          <w:lang w:eastAsia="en-US"/>
        </w:rPr>
        <w:t>Annex 3</w:t>
      </w:r>
      <w:r w:rsidR="00B14A61" w:rsidRPr="0083299F">
        <w:rPr>
          <w:rFonts w:eastAsiaTheme="minorHAnsi"/>
          <w:lang w:eastAsia="en-US"/>
        </w:rPr>
        <w:t xml:space="preserve"> of this LOI. </w:t>
      </w:r>
    </w:p>
    <w:p w14:paraId="5854F06F" w14:textId="77777777" w:rsidR="00B61AA2" w:rsidRPr="006D10C6" w:rsidRDefault="00B61AA2" w:rsidP="006D10C6">
      <w:pPr>
        <w:pStyle w:val="SimpleList"/>
        <w:numPr>
          <w:ilvl w:val="0"/>
          <w:numId w:val="0"/>
        </w:numPr>
        <w:ind w:left="720" w:hanging="720"/>
        <w:rPr>
          <w:szCs w:val="24"/>
        </w:rPr>
      </w:pPr>
    </w:p>
    <w:p w14:paraId="38F5B7F7" w14:textId="610B9CDB" w:rsidR="00E25B52" w:rsidRPr="006D10C6" w:rsidRDefault="00EB2E4E" w:rsidP="006D10C6">
      <w:pPr>
        <w:pStyle w:val="SimpleList"/>
        <w:numPr>
          <w:ilvl w:val="0"/>
          <w:numId w:val="0"/>
        </w:numPr>
        <w:rPr>
          <w:b/>
          <w:bCs/>
          <w:szCs w:val="24"/>
        </w:rPr>
      </w:pPr>
      <w:r w:rsidRPr="006D10C6">
        <w:rPr>
          <w:b/>
          <w:bCs/>
          <w:szCs w:val="24"/>
        </w:rPr>
        <w:t>NEGOTIATIONS and</w:t>
      </w:r>
      <w:r w:rsidR="00E25B52" w:rsidRPr="006D10C6">
        <w:rPr>
          <w:b/>
          <w:bCs/>
          <w:szCs w:val="24"/>
        </w:rPr>
        <w:t xml:space="preserve"> AWARD </w:t>
      </w:r>
    </w:p>
    <w:p w14:paraId="0A04EE05" w14:textId="77777777" w:rsidR="00E25B52" w:rsidRPr="006D10C6" w:rsidRDefault="00E25B52" w:rsidP="006D10C6">
      <w:pPr>
        <w:pStyle w:val="SimpleList"/>
        <w:numPr>
          <w:ilvl w:val="0"/>
          <w:numId w:val="0"/>
        </w:numPr>
        <w:rPr>
          <w:b/>
          <w:bCs/>
          <w:szCs w:val="24"/>
        </w:rPr>
      </w:pPr>
    </w:p>
    <w:p w14:paraId="120913C2" w14:textId="5A9F7D28" w:rsidR="00483C11" w:rsidRPr="006D10C6" w:rsidRDefault="00754096" w:rsidP="006D10C6">
      <w:pPr>
        <w:pStyle w:val="SimpleList"/>
        <w:numPr>
          <w:ilvl w:val="0"/>
          <w:numId w:val="0"/>
        </w:numPr>
        <w:rPr>
          <w:szCs w:val="24"/>
        </w:rPr>
      </w:pPr>
      <w:r>
        <w:rPr>
          <w:szCs w:val="24"/>
        </w:rPr>
        <w:t xml:space="preserve">The </w:t>
      </w:r>
      <w:r w:rsidR="00897CFD" w:rsidRPr="0083299F">
        <w:rPr>
          <w:rFonts w:eastAsia="Helvetica"/>
          <w:szCs w:val="24"/>
        </w:rPr>
        <w:t>proposal could form the basis for future negotiations and ultimately a contract betwee</w:t>
      </w:r>
      <w:r w:rsidR="00897CFD" w:rsidRPr="006D10C6">
        <w:rPr>
          <w:szCs w:val="24"/>
        </w:rPr>
        <w:t xml:space="preserve">n </w:t>
      </w:r>
      <w:r>
        <w:rPr>
          <w:szCs w:val="24"/>
        </w:rPr>
        <w:t xml:space="preserve">the Consultant </w:t>
      </w:r>
      <w:r w:rsidR="00897CFD" w:rsidRPr="0083299F">
        <w:rPr>
          <w:szCs w:val="24"/>
        </w:rPr>
        <w:t xml:space="preserve">and the </w:t>
      </w:r>
      <w:r w:rsidR="005562FD" w:rsidRPr="006D10C6">
        <w:rPr>
          <w:szCs w:val="24"/>
        </w:rPr>
        <w:t>MCA-Niger</w:t>
      </w:r>
      <w:r w:rsidR="00897CFD" w:rsidRPr="006D10C6">
        <w:rPr>
          <w:szCs w:val="24"/>
        </w:rPr>
        <w:t xml:space="preserve">.  The negotiations shall be concluded with a review of the draft form of the contract based on lump sum payments attached as </w:t>
      </w:r>
      <w:r w:rsidR="00897CFD" w:rsidRPr="006D10C6">
        <w:rPr>
          <w:b/>
          <w:szCs w:val="24"/>
        </w:rPr>
        <w:t>Annex 3</w:t>
      </w:r>
      <w:r w:rsidR="00897CFD" w:rsidRPr="006D10C6">
        <w:rPr>
          <w:szCs w:val="24"/>
        </w:rPr>
        <w:t xml:space="preserve"> to this LOI. </w:t>
      </w:r>
      <w:r w:rsidR="00B61AA2" w:rsidRPr="006D10C6">
        <w:rPr>
          <w:szCs w:val="24"/>
        </w:rPr>
        <w:t>T</w:t>
      </w:r>
      <w:r w:rsidR="00D336E2" w:rsidRPr="006D10C6">
        <w:rPr>
          <w:szCs w:val="24"/>
        </w:rPr>
        <w:t>he contract will be issued to those who offer the best value (</w:t>
      </w:r>
      <w:r w:rsidRPr="006D10C6">
        <w:rPr>
          <w:szCs w:val="24"/>
        </w:rPr>
        <w:t>t</w:t>
      </w:r>
      <w:r>
        <w:rPr>
          <w:szCs w:val="24"/>
        </w:rPr>
        <w:t>echnical</w:t>
      </w:r>
      <w:r w:rsidRPr="006D10C6">
        <w:rPr>
          <w:szCs w:val="24"/>
        </w:rPr>
        <w:t xml:space="preserve"> </w:t>
      </w:r>
      <w:r w:rsidR="00D336E2" w:rsidRPr="006D10C6">
        <w:rPr>
          <w:szCs w:val="24"/>
        </w:rPr>
        <w:t xml:space="preserve">and </w:t>
      </w:r>
      <w:r>
        <w:rPr>
          <w:szCs w:val="24"/>
        </w:rPr>
        <w:t>financial</w:t>
      </w:r>
      <w:r w:rsidR="00D336E2" w:rsidRPr="006D10C6">
        <w:rPr>
          <w:szCs w:val="24"/>
        </w:rPr>
        <w:t xml:space="preserve">) to </w:t>
      </w:r>
      <w:r>
        <w:rPr>
          <w:szCs w:val="24"/>
        </w:rPr>
        <w:t xml:space="preserve">the </w:t>
      </w:r>
      <w:r w:rsidR="00D336E2" w:rsidRPr="006D10C6">
        <w:rPr>
          <w:szCs w:val="24"/>
        </w:rPr>
        <w:t>MCA-</w:t>
      </w:r>
      <w:r w:rsidR="00A24C70" w:rsidRPr="006D10C6" w:rsidDel="00A24C70">
        <w:rPr>
          <w:szCs w:val="24"/>
        </w:rPr>
        <w:t xml:space="preserve"> </w:t>
      </w:r>
      <w:r w:rsidR="00B61AA2" w:rsidRPr="006D10C6">
        <w:rPr>
          <w:szCs w:val="24"/>
        </w:rPr>
        <w:t>Niger.</w:t>
      </w:r>
    </w:p>
    <w:p w14:paraId="053B1C5C" w14:textId="77777777" w:rsidR="00B61AA2" w:rsidRPr="006D10C6" w:rsidRDefault="00B61AA2" w:rsidP="006D10C6">
      <w:pPr>
        <w:pStyle w:val="SimpleList"/>
        <w:numPr>
          <w:ilvl w:val="0"/>
          <w:numId w:val="0"/>
        </w:numPr>
        <w:rPr>
          <w:szCs w:val="24"/>
        </w:rPr>
      </w:pPr>
    </w:p>
    <w:p w14:paraId="650F2AB3" w14:textId="4B72F819" w:rsidR="00B61AA2" w:rsidRPr="006D10C6" w:rsidRDefault="00B61AA2" w:rsidP="006D10C6">
      <w:pPr>
        <w:pStyle w:val="SimpleList"/>
        <w:numPr>
          <w:ilvl w:val="0"/>
          <w:numId w:val="0"/>
        </w:numPr>
        <w:rPr>
          <w:szCs w:val="24"/>
        </w:rPr>
      </w:pPr>
      <w:r w:rsidRPr="006D10C6">
        <w:rPr>
          <w:szCs w:val="24"/>
        </w:rPr>
        <w:t xml:space="preserve">The contract is expected to start on or about </w:t>
      </w:r>
      <w:r w:rsidR="009B02F1">
        <w:rPr>
          <w:szCs w:val="24"/>
        </w:rPr>
        <w:t>August 1</w:t>
      </w:r>
      <w:r w:rsidR="009B02F1" w:rsidRPr="009B02F1">
        <w:rPr>
          <w:szCs w:val="24"/>
          <w:vertAlign w:val="superscript"/>
        </w:rPr>
        <w:t>st</w:t>
      </w:r>
      <w:r w:rsidR="009B02F1">
        <w:rPr>
          <w:szCs w:val="24"/>
        </w:rPr>
        <w:t xml:space="preserve"> </w:t>
      </w:r>
      <w:r w:rsidR="000216E6">
        <w:rPr>
          <w:szCs w:val="24"/>
        </w:rPr>
        <w:t xml:space="preserve">for </w:t>
      </w:r>
      <w:r w:rsidRPr="006D10C6">
        <w:rPr>
          <w:szCs w:val="24"/>
        </w:rPr>
        <w:t xml:space="preserve">a duration of </w:t>
      </w:r>
      <w:r w:rsidR="000216E6">
        <w:rPr>
          <w:b/>
          <w:szCs w:val="24"/>
        </w:rPr>
        <w:t>Six</w:t>
      </w:r>
      <w:r w:rsidR="00A24C70" w:rsidRPr="006D10C6">
        <w:rPr>
          <w:szCs w:val="24"/>
        </w:rPr>
        <w:t xml:space="preserve"> (</w:t>
      </w:r>
      <w:r w:rsidR="000216E6">
        <w:rPr>
          <w:b/>
          <w:szCs w:val="24"/>
        </w:rPr>
        <w:t>6</w:t>
      </w:r>
      <w:r w:rsidR="00A24C70" w:rsidRPr="006D10C6">
        <w:rPr>
          <w:szCs w:val="24"/>
        </w:rPr>
        <w:t>)</w:t>
      </w:r>
      <w:r w:rsidRPr="006D10C6">
        <w:rPr>
          <w:szCs w:val="24"/>
        </w:rPr>
        <w:t xml:space="preserve"> months</w:t>
      </w:r>
      <w:r w:rsidR="005C702C">
        <w:rPr>
          <w:szCs w:val="24"/>
        </w:rPr>
        <w:t xml:space="preserve">. </w:t>
      </w:r>
    </w:p>
    <w:p w14:paraId="35003EC3" w14:textId="77777777" w:rsidR="00D503DC" w:rsidRPr="006D10C6" w:rsidRDefault="00D503DC" w:rsidP="00D503DC">
      <w:pPr>
        <w:pStyle w:val="SimpleList"/>
        <w:numPr>
          <w:ilvl w:val="0"/>
          <w:numId w:val="0"/>
        </w:numPr>
        <w:rPr>
          <w:spacing w:val="-1"/>
          <w:szCs w:val="24"/>
        </w:rPr>
      </w:pPr>
    </w:p>
    <w:p w14:paraId="65748D5D" w14:textId="14209085" w:rsidR="00D503DC" w:rsidRPr="006D10C6" w:rsidRDefault="0045388B" w:rsidP="006D10C6">
      <w:pPr>
        <w:pStyle w:val="SimpleList"/>
        <w:numPr>
          <w:ilvl w:val="0"/>
          <w:numId w:val="0"/>
        </w:numPr>
        <w:rPr>
          <w:szCs w:val="24"/>
        </w:rPr>
      </w:pPr>
      <w:r>
        <w:rPr>
          <w:szCs w:val="24"/>
        </w:rPr>
        <w:t xml:space="preserve">The Consultant </w:t>
      </w:r>
      <w:r w:rsidR="00D503DC" w:rsidRPr="006D10C6">
        <w:rPr>
          <w:szCs w:val="24"/>
        </w:rPr>
        <w:t>will be selected in accordance with “MCC Program Procurement Guidelines” which are provided on the MCC website (</w:t>
      </w:r>
      <w:hyperlink r:id="rId9" w:history="1">
        <w:r w:rsidR="00D503DC" w:rsidRPr="006D10C6">
          <w:rPr>
            <w:szCs w:val="24"/>
          </w:rPr>
          <w:t>www.mcc.gov/ppg</w:t>
        </w:r>
      </w:hyperlink>
      <w:r w:rsidR="00D503DC" w:rsidRPr="006D10C6">
        <w:rPr>
          <w:szCs w:val="24"/>
        </w:rPr>
        <w:t>). The selection process, as described, will include a review and verification of qualifications and past performance, including a reference check, prior to the contract award.</w:t>
      </w:r>
    </w:p>
    <w:p w14:paraId="64BED1B4" w14:textId="77777777" w:rsidR="009C58CF" w:rsidRPr="0083299F" w:rsidRDefault="009C58CF" w:rsidP="00BD542A">
      <w:pPr>
        <w:pStyle w:val="ListParagraph"/>
      </w:pPr>
    </w:p>
    <w:p w14:paraId="0036764D" w14:textId="7A980D68" w:rsidR="00D503DC" w:rsidRPr="0083299F" w:rsidRDefault="00923BAC" w:rsidP="006D10C6">
      <w:pPr>
        <w:jc w:val="both"/>
        <w:rPr>
          <w:bCs/>
        </w:rPr>
      </w:pPr>
      <w:r>
        <w:t>The Consultant</w:t>
      </w:r>
      <w:r w:rsidR="005562FD" w:rsidRPr="0083299F">
        <w:rPr>
          <w:rFonts w:eastAsiaTheme="minorEastAsia"/>
          <w:color w:val="000000"/>
          <w:lang w:eastAsia="en-US"/>
        </w:rPr>
        <w:t xml:space="preserve"> </w:t>
      </w:r>
      <w:r w:rsidR="00141B28" w:rsidRPr="0083299F">
        <w:rPr>
          <w:rFonts w:eastAsiaTheme="minorEastAsia"/>
          <w:color w:val="000000"/>
          <w:lang w:eastAsia="en-US"/>
        </w:rPr>
        <w:t xml:space="preserve">must submit </w:t>
      </w:r>
      <w:r w:rsidR="009B02F1">
        <w:rPr>
          <w:rFonts w:eastAsiaTheme="minorEastAsia"/>
          <w:color w:val="000000"/>
          <w:lang w:eastAsia="en-US"/>
        </w:rPr>
        <w:t>its</w:t>
      </w:r>
      <w:r w:rsidR="005562FD" w:rsidRPr="0083299F">
        <w:rPr>
          <w:rFonts w:eastAsiaTheme="minorEastAsia"/>
          <w:color w:val="000000"/>
          <w:lang w:eastAsia="en-US"/>
        </w:rPr>
        <w:t xml:space="preserve"> proposal</w:t>
      </w:r>
      <w:r w:rsidR="00141B28" w:rsidRPr="0083299F">
        <w:rPr>
          <w:rFonts w:eastAsiaTheme="minorEastAsia"/>
          <w:color w:val="000000"/>
          <w:lang w:eastAsia="en-US"/>
        </w:rPr>
        <w:t xml:space="preserve"> by, email or postal/courier service to the address below </w:t>
      </w:r>
      <w:r w:rsidR="00D503DC" w:rsidRPr="0083299F">
        <w:rPr>
          <w:bCs/>
        </w:rPr>
        <w:t xml:space="preserve">no later than </w:t>
      </w:r>
      <w:r w:rsidR="009660EC">
        <w:rPr>
          <w:bCs/>
        </w:rPr>
        <w:t>August 3</w:t>
      </w:r>
      <w:r w:rsidR="009660EC" w:rsidRPr="009660EC">
        <w:rPr>
          <w:bCs/>
          <w:vertAlign w:val="superscript"/>
        </w:rPr>
        <w:t>rd</w:t>
      </w:r>
      <w:r w:rsidR="009B02F1">
        <w:rPr>
          <w:bCs/>
        </w:rPr>
        <w:t xml:space="preserve"> at 10H </w:t>
      </w:r>
      <w:r w:rsidR="000B177F" w:rsidRPr="0083299F">
        <w:rPr>
          <w:b/>
          <w:bCs/>
        </w:rPr>
        <w:t xml:space="preserve">Local </w:t>
      </w:r>
      <w:proofErr w:type="gramStart"/>
      <w:r w:rsidR="000B177F" w:rsidRPr="0083299F">
        <w:rPr>
          <w:b/>
          <w:bCs/>
        </w:rPr>
        <w:t>time</w:t>
      </w:r>
      <w:r w:rsidR="009B02F1">
        <w:rPr>
          <w:b/>
          <w:bCs/>
        </w:rPr>
        <w:t xml:space="preserve"> :</w:t>
      </w:r>
      <w:proofErr w:type="gramEnd"/>
      <w:r w:rsidR="009B02F1">
        <w:rPr>
          <w:b/>
          <w:bCs/>
        </w:rPr>
        <w:t xml:space="preserve"> Niamey Niger.</w:t>
      </w:r>
      <w:r w:rsidR="00D503DC" w:rsidRPr="0083299F">
        <w:rPr>
          <w:bCs/>
        </w:rPr>
        <w:t xml:space="preserve"> </w:t>
      </w:r>
    </w:p>
    <w:p w14:paraId="4465287C" w14:textId="77777777" w:rsidR="00D503DC" w:rsidRPr="006D10C6" w:rsidRDefault="00D503DC" w:rsidP="00D503DC">
      <w:pPr>
        <w:pStyle w:val="SimpleList"/>
        <w:numPr>
          <w:ilvl w:val="0"/>
          <w:numId w:val="0"/>
        </w:numPr>
        <w:tabs>
          <w:tab w:val="num" w:pos="5400"/>
        </w:tabs>
        <w:ind w:left="1170"/>
        <w:rPr>
          <w:b/>
          <w:szCs w:val="24"/>
        </w:rPr>
      </w:pPr>
      <w:r w:rsidRPr="006D10C6">
        <w:rPr>
          <w:bCs/>
          <w:szCs w:val="24"/>
        </w:rPr>
        <w:t xml:space="preserve"> </w:t>
      </w:r>
    </w:p>
    <w:p w14:paraId="77CF05F2" w14:textId="3937C537" w:rsidR="00D503DC" w:rsidRPr="006D10C6" w:rsidRDefault="00D503DC" w:rsidP="00D503DC">
      <w:pPr>
        <w:pStyle w:val="SimpleList"/>
        <w:numPr>
          <w:ilvl w:val="0"/>
          <w:numId w:val="0"/>
        </w:numPr>
        <w:ind w:left="1170"/>
        <w:rPr>
          <w:b/>
          <w:szCs w:val="24"/>
        </w:rPr>
      </w:pPr>
      <w:r w:rsidRPr="006D10C6">
        <w:rPr>
          <w:b/>
          <w:szCs w:val="24"/>
        </w:rPr>
        <w:t xml:space="preserve">Millennium Challenge </w:t>
      </w:r>
      <w:r w:rsidR="000B177F" w:rsidRPr="006D10C6">
        <w:rPr>
          <w:b/>
          <w:szCs w:val="24"/>
        </w:rPr>
        <w:t>Account - Niger</w:t>
      </w:r>
      <w:r w:rsidRPr="006D10C6">
        <w:rPr>
          <w:b/>
          <w:szCs w:val="24"/>
        </w:rPr>
        <w:t xml:space="preserve"> (</w:t>
      </w:r>
      <w:r w:rsidR="000B177F" w:rsidRPr="006D10C6">
        <w:rPr>
          <w:b/>
          <w:szCs w:val="24"/>
        </w:rPr>
        <w:t>MCA-Niger</w:t>
      </w:r>
      <w:r w:rsidRPr="006D10C6">
        <w:rPr>
          <w:b/>
          <w:szCs w:val="24"/>
        </w:rPr>
        <w:t xml:space="preserve">) </w:t>
      </w:r>
    </w:p>
    <w:p w14:paraId="658A4733" w14:textId="77777777" w:rsidR="00E37188" w:rsidRPr="00E37188" w:rsidRDefault="00E37188" w:rsidP="00E37188">
      <w:pPr>
        <w:pStyle w:val="SimpleList"/>
        <w:numPr>
          <w:ilvl w:val="0"/>
          <w:numId w:val="0"/>
        </w:numPr>
        <w:ind w:left="1134"/>
        <w:rPr>
          <w:szCs w:val="24"/>
          <w:lang w:val="fr-FR"/>
        </w:rPr>
      </w:pPr>
      <w:r w:rsidRPr="00E37188">
        <w:rPr>
          <w:szCs w:val="24"/>
          <w:lang w:val="fr-FR"/>
        </w:rPr>
        <w:t xml:space="preserve">Avenue du </w:t>
      </w:r>
      <w:proofErr w:type="spellStart"/>
      <w:r w:rsidRPr="00E37188">
        <w:rPr>
          <w:szCs w:val="24"/>
          <w:lang w:val="fr-FR"/>
        </w:rPr>
        <w:t>Monio</w:t>
      </w:r>
      <w:proofErr w:type="spellEnd"/>
      <w:r w:rsidRPr="00E37188">
        <w:rPr>
          <w:szCs w:val="24"/>
          <w:lang w:val="fr-FR"/>
        </w:rPr>
        <w:t xml:space="preserve"> Issa </w:t>
      </w:r>
      <w:proofErr w:type="spellStart"/>
      <w:r w:rsidRPr="00E37188">
        <w:rPr>
          <w:szCs w:val="24"/>
          <w:lang w:val="fr-FR"/>
        </w:rPr>
        <w:t>Béri</w:t>
      </w:r>
      <w:proofErr w:type="spellEnd"/>
      <w:r w:rsidRPr="00E37188">
        <w:rPr>
          <w:szCs w:val="24"/>
          <w:lang w:val="fr-FR"/>
        </w:rPr>
        <w:t xml:space="preserve"> / Commune II</w:t>
      </w:r>
    </w:p>
    <w:p w14:paraId="04DA5A3B" w14:textId="77777777" w:rsidR="00E37188" w:rsidRPr="00E37188" w:rsidRDefault="00E37188" w:rsidP="00E37188">
      <w:pPr>
        <w:pStyle w:val="SimpleList"/>
        <w:numPr>
          <w:ilvl w:val="0"/>
          <w:numId w:val="0"/>
        </w:numPr>
        <w:ind w:left="1134"/>
        <w:rPr>
          <w:szCs w:val="24"/>
          <w:lang w:val="en-GB"/>
        </w:rPr>
      </w:pPr>
      <w:r w:rsidRPr="00E37188">
        <w:rPr>
          <w:szCs w:val="24"/>
          <w:lang w:val="en-GB"/>
        </w:rPr>
        <w:t>Niamey - Niger</w:t>
      </w:r>
    </w:p>
    <w:p w14:paraId="4AEFA9AB" w14:textId="646F99B9" w:rsidR="00D503DC" w:rsidRPr="00BD5059" w:rsidRDefault="00D503DC" w:rsidP="00D503DC">
      <w:pPr>
        <w:ind w:left="450" w:firstLine="720"/>
        <w:rPr>
          <w:rFonts w:eastAsia="Times New Roman"/>
          <w:color w:val="000000"/>
        </w:rPr>
      </w:pPr>
      <w:r w:rsidRPr="00BD5059">
        <w:rPr>
          <w:rFonts w:eastAsia="Times New Roman"/>
          <w:color w:val="000000"/>
        </w:rPr>
        <w:t xml:space="preserve">Phone Number: </w:t>
      </w:r>
      <w:r w:rsidR="00576C2C">
        <w:rPr>
          <w:rFonts w:eastAsia="Times New Roman"/>
          <w:color w:val="000000"/>
        </w:rPr>
        <w:t xml:space="preserve">+227 20 </w:t>
      </w:r>
      <w:r w:rsidR="009B02F1">
        <w:rPr>
          <w:rFonts w:eastAsia="Times New Roman"/>
          <w:color w:val="000000"/>
        </w:rPr>
        <w:t>35 08</w:t>
      </w:r>
      <w:r w:rsidR="00576C2C">
        <w:rPr>
          <w:rFonts w:eastAsia="Times New Roman"/>
          <w:color w:val="000000"/>
        </w:rPr>
        <w:t xml:space="preserve"> 15</w:t>
      </w:r>
      <w:r w:rsidR="009B02F1">
        <w:rPr>
          <w:rFonts w:eastAsia="Times New Roman"/>
          <w:color w:val="000000"/>
        </w:rPr>
        <w:t xml:space="preserve"> </w:t>
      </w:r>
    </w:p>
    <w:p w14:paraId="4F4BF24D" w14:textId="7063A1B8" w:rsidR="00141B28" w:rsidRPr="00576C2C" w:rsidRDefault="00141B28" w:rsidP="00D503DC">
      <w:pPr>
        <w:ind w:left="450" w:firstLine="720"/>
        <w:rPr>
          <w:rFonts w:eastAsia="Times New Roman"/>
          <w:b/>
          <w:color w:val="000000"/>
        </w:rPr>
      </w:pPr>
      <w:r w:rsidRPr="00BD5059">
        <w:rPr>
          <w:rFonts w:eastAsia="Times New Roman"/>
          <w:color w:val="000000"/>
        </w:rPr>
        <w:t>Email</w:t>
      </w:r>
      <w:r w:rsidR="00576C2C" w:rsidRPr="00576C2C">
        <w:rPr>
          <w:rFonts w:eastAsia="Times New Roman"/>
          <w:b/>
          <w:color w:val="000000"/>
        </w:rPr>
        <w:t xml:space="preserve">: </w:t>
      </w:r>
      <w:hyperlink r:id="rId10" w:history="1">
        <w:r w:rsidR="00576C2C" w:rsidRPr="006432E1">
          <w:rPr>
            <w:rStyle w:val="Hyperlink"/>
            <w:rFonts w:eastAsia="Times New Roman"/>
            <w:b/>
          </w:rPr>
          <w:t>procmcaniger@gmail.com</w:t>
        </w:r>
      </w:hyperlink>
      <w:r w:rsidR="00576C2C">
        <w:rPr>
          <w:rFonts w:eastAsia="Times New Roman"/>
          <w:b/>
          <w:color w:val="000000"/>
        </w:rPr>
        <w:t xml:space="preserve"> </w:t>
      </w:r>
    </w:p>
    <w:p w14:paraId="704B43C1" w14:textId="15E97C3A" w:rsidR="00141B28" w:rsidRPr="00576C2C" w:rsidRDefault="00141B28" w:rsidP="00D503DC">
      <w:pPr>
        <w:ind w:left="450" w:firstLine="720"/>
        <w:rPr>
          <w:rFonts w:eastAsia="Times New Roman"/>
          <w:b/>
          <w:color w:val="000000"/>
        </w:rPr>
      </w:pPr>
      <w:r w:rsidRPr="00576C2C">
        <w:rPr>
          <w:rFonts w:eastAsia="Times New Roman"/>
          <w:b/>
          <w:color w:val="000000"/>
        </w:rPr>
        <w:t xml:space="preserve">with copy </w:t>
      </w:r>
      <w:proofErr w:type="gramStart"/>
      <w:r w:rsidR="00576C2C" w:rsidRPr="00576C2C">
        <w:rPr>
          <w:rFonts w:eastAsia="Times New Roman"/>
          <w:b/>
          <w:color w:val="000000"/>
        </w:rPr>
        <w:t>to :</w:t>
      </w:r>
      <w:proofErr w:type="gramEnd"/>
      <w:r w:rsidR="00576C2C" w:rsidRPr="00576C2C">
        <w:rPr>
          <w:rFonts w:eastAsia="Times New Roman"/>
          <w:b/>
          <w:color w:val="000000"/>
        </w:rPr>
        <w:t xml:space="preserve"> </w:t>
      </w:r>
      <w:hyperlink r:id="rId11" w:history="1">
        <w:r w:rsidR="00576C2C" w:rsidRPr="006432E1">
          <w:rPr>
            <w:rStyle w:val="Hyperlink"/>
            <w:rFonts w:eastAsia="Times New Roman"/>
            <w:b/>
          </w:rPr>
          <w:t>moussasow@mcaniger.ne</w:t>
        </w:r>
      </w:hyperlink>
      <w:r w:rsidR="00576C2C">
        <w:rPr>
          <w:rFonts w:eastAsia="Times New Roman"/>
          <w:b/>
          <w:color w:val="000000"/>
        </w:rPr>
        <w:t xml:space="preserve"> </w:t>
      </w:r>
    </w:p>
    <w:p w14:paraId="674CDD29" w14:textId="6ECC85FA" w:rsidR="00D503DC" w:rsidRPr="00BD5059" w:rsidRDefault="00D503DC" w:rsidP="00D503DC">
      <w:pPr>
        <w:ind w:left="450"/>
        <w:rPr>
          <w:rFonts w:eastAsia="Times New Roman"/>
          <w:i/>
        </w:rPr>
      </w:pPr>
      <w:r w:rsidRPr="00BD5059">
        <w:rPr>
          <w:rFonts w:eastAsia="Times New Roman"/>
          <w:color w:val="000000"/>
        </w:rPr>
        <w:tab/>
      </w:r>
      <w:r w:rsidRPr="00BD5059">
        <w:rPr>
          <w:rFonts w:eastAsia="Times New Roman"/>
          <w:i/>
          <w:color w:val="000000"/>
        </w:rPr>
        <w:t xml:space="preserve">  </w:t>
      </w:r>
      <w:r w:rsidR="00576C2C">
        <w:rPr>
          <w:rFonts w:eastAsia="Times New Roman"/>
          <w:i/>
          <w:color w:val="000000"/>
        </w:rPr>
        <w:t xml:space="preserve">   </w:t>
      </w:r>
      <w:r w:rsidRPr="00BD5059">
        <w:rPr>
          <w:rFonts w:eastAsia="Times New Roman"/>
          <w:i/>
          <w:color w:val="000000"/>
        </w:rPr>
        <w:t xml:space="preserve">  </w:t>
      </w:r>
      <w:r w:rsidRPr="00BD5059">
        <w:rPr>
          <w:rFonts w:eastAsia="Times New Roman"/>
          <w:i/>
        </w:rPr>
        <w:t>(Phone number is for information only)</w:t>
      </w:r>
    </w:p>
    <w:p w14:paraId="0ACD5825" w14:textId="77777777" w:rsidR="00D503DC" w:rsidRPr="00BD5059" w:rsidRDefault="00D503DC" w:rsidP="00D503DC">
      <w:pPr>
        <w:pStyle w:val="SimpleList"/>
        <w:numPr>
          <w:ilvl w:val="0"/>
          <w:numId w:val="0"/>
        </w:numPr>
        <w:ind w:left="1170"/>
        <w:rPr>
          <w:b/>
        </w:rPr>
      </w:pPr>
    </w:p>
    <w:p w14:paraId="02BB4CA7" w14:textId="4AAC8995" w:rsidR="00D503DC" w:rsidRPr="00BD5059" w:rsidRDefault="00D503DC" w:rsidP="00D503DC">
      <w:pPr>
        <w:pStyle w:val="SimpleList"/>
        <w:numPr>
          <w:ilvl w:val="0"/>
          <w:numId w:val="0"/>
        </w:numPr>
      </w:pPr>
      <w:r w:rsidRPr="00BD5059">
        <w:rPr>
          <w:bCs/>
        </w:rPr>
        <w:lastRenderedPageBreak/>
        <w:t xml:space="preserve">Consultants should be aware that distance and customs formalities may require longer than expected delivery time. Late </w:t>
      </w:r>
      <w:r w:rsidR="000A6EA3" w:rsidRPr="00BD5059">
        <w:t>submissions</w:t>
      </w:r>
      <w:r w:rsidRPr="00BD5059">
        <w:t xml:space="preserve"> will not be accepted under any circumstances and will be returned unopened at the written request and cost of the Consultant. </w:t>
      </w:r>
    </w:p>
    <w:p w14:paraId="66784189" w14:textId="77777777" w:rsidR="00D503DC" w:rsidRPr="00BD5059" w:rsidRDefault="00D503DC" w:rsidP="00D503DC">
      <w:pPr>
        <w:pStyle w:val="SimpleList"/>
        <w:numPr>
          <w:ilvl w:val="0"/>
          <w:numId w:val="0"/>
        </w:numPr>
      </w:pPr>
    </w:p>
    <w:p w14:paraId="0ECB22DD" w14:textId="77777777" w:rsidR="00D503DC" w:rsidRPr="00BD5059" w:rsidRDefault="00D503DC" w:rsidP="00D503DC">
      <w:pPr>
        <w:pStyle w:val="SimpleList"/>
        <w:numPr>
          <w:ilvl w:val="0"/>
          <w:numId w:val="0"/>
        </w:numPr>
      </w:pPr>
    </w:p>
    <w:p w14:paraId="350D1566" w14:textId="77777777" w:rsidR="00D503DC" w:rsidRPr="00BD5059" w:rsidRDefault="00D503DC" w:rsidP="00D503DC">
      <w:pPr>
        <w:pStyle w:val="SimpleList"/>
        <w:numPr>
          <w:ilvl w:val="0"/>
          <w:numId w:val="0"/>
        </w:numPr>
        <w:jc w:val="left"/>
      </w:pPr>
    </w:p>
    <w:p w14:paraId="1A2ED167" w14:textId="030B2C99" w:rsidR="00D503DC" w:rsidRPr="00BD5059" w:rsidRDefault="00D503DC" w:rsidP="00D503DC">
      <w:pPr>
        <w:pStyle w:val="SimpleList"/>
        <w:numPr>
          <w:ilvl w:val="0"/>
          <w:numId w:val="0"/>
        </w:numPr>
        <w:jc w:val="left"/>
      </w:pPr>
      <w:r w:rsidRPr="00BD5059">
        <w:t>Yours sincerely,</w:t>
      </w:r>
    </w:p>
    <w:p w14:paraId="05FCA86B" w14:textId="77777777" w:rsidR="000A6EA3" w:rsidRPr="00BD5059" w:rsidRDefault="000A6EA3" w:rsidP="00D503DC">
      <w:pPr>
        <w:pStyle w:val="SimpleList"/>
        <w:numPr>
          <w:ilvl w:val="0"/>
          <w:numId w:val="0"/>
        </w:numPr>
        <w:jc w:val="left"/>
      </w:pPr>
    </w:p>
    <w:p w14:paraId="0EF3CAFB" w14:textId="394F7DCF" w:rsidR="00A438DD" w:rsidRPr="006861F3" w:rsidRDefault="00A438DD" w:rsidP="00A438DD">
      <w:pPr>
        <w:pStyle w:val="SimpleList"/>
        <w:numPr>
          <w:ilvl w:val="0"/>
          <w:numId w:val="0"/>
        </w:numPr>
        <w:jc w:val="left"/>
        <w:rPr>
          <w:szCs w:val="24"/>
        </w:rPr>
      </w:pPr>
      <w:r w:rsidRPr="006861F3">
        <w:rPr>
          <w:szCs w:val="24"/>
        </w:rPr>
        <w:t xml:space="preserve">Mr. </w:t>
      </w:r>
      <w:r w:rsidR="00576C2C">
        <w:rPr>
          <w:szCs w:val="24"/>
        </w:rPr>
        <w:t xml:space="preserve">Mamane </w:t>
      </w:r>
      <w:r w:rsidRPr="006861F3">
        <w:rPr>
          <w:szCs w:val="24"/>
        </w:rPr>
        <w:t>Annou</w:t>
      </w:r>
    </w:p>
    <w:p w14:paraId="39BEC4F1" w14:textId="77777777" w:rsidR="00A438DD" w:rsidRPr="006861F3" w:rsidRDefault="00A438DD" w:rsidP="00A438DD">
      <w:pPr>
        <w:pStyle w:val="SimpleList"/>
        <w:numPr>
          <w:ilvl w:val="0"/>
          <w:numId w:val="0"/>
        </w:numPr>
        <w:jc w:val="left"/>
        <w:rPr>
          <w:szCs w:val="24"/>
        </w:rPr>
      </w:pPr>
      <w:r w:rsidRPr="006861F3">
        <w:rPr>
          <w:szCs w:val="24"/>
        </w:rPr>
        <w:t>Director General</w:t>
      </w:r>
    </w:p>
    <w:p w14:paraId="66962F82" w14:textId="77777777" w:rsidR="00A438DD" w:rsidRPr="006861F3" w:rsidRDefault="00A438DD" w:rsidP="00A438DD">
      <w:pPr>
        <w:pStyle w:val="SimpleList"/>
        <w:numPr>
          <w:ilvl w:val="0"/>
          <w:numId w:val="0"/>
        </w:numPr>
        <w:rPr>
          <w:szCs w:val="24"/>
        </w:rPr>
      </w:pPr>
      <w:r w:rsidRPr="006861F3">
        <w:rPr>
          <w:szCs w:val="24"/>
        </w:rPr>
        <w:t xml:space="preserve">Millennium Challenge Niger (MCA-Niger) </w:t>
      </w:r>
    </w:p>
    <w:p w14:paraId="47A1256D" w14:textId="3F91557A" w:rsidR="00BD5059" w:rsidRPr="00BD5059" w:rsidRDefault="00BD5059">
      <w:pPr>
        <w:widowControl/>
        <w:autoSpaceDE/>
        <w:autoSpaceDN/>
        <w:adjustRightInd/>
        <w:rPr>
          <w:sz w:val="22"/>
          <w:szCs w:val="22"/>
        </w:rPr>
      </w:pPr>
      <w:r w:rsidRPr="00BD5059">
        <w:rPr>
          <w:sz w:val="22"/>
          <w:szCs w:val="22"/>
        </w:rPr>
        <w:br w:type="page"/>
      </w:r>
    </w:p>
    <w:p w14:paraId="35704060" w14:textId="5CCAD852" w:rsidR="00BD5059" w:rsidRPr="00F370FC" w:rsidRDefault="00F370FC" w:rsidP="006861F3">
      <w:pPr>
        <w:spacing w:after="200" w:line="276" w:lineRule="auto"/>
        <w:jc w:val="center"/>
        <w:rPr>
          <w:rFonts w:eastAsia="Calibri"/>
          <w:b/>
          <w:u w:val="single"/>
          <w:lang w:val="en-PH"/>
        </w:rPr>
      </w:pPr>
      <w:r>
        <w:rPr>
          <w:rFonts w:eastAsia="Calibri"/>
          <w:b/>
          <w:u w:val="single"/>
          <w:lang w:val="en-PH"/>
        </w:rPr>
        <w:lastRenderedPageBreak/>
        <w:t xml:space="preserve">ANNEX </w:t>
      </w:r>
      <w:r w:rsidR="006861F3" w:rsidRPr="00F370FC">
        <w:rPr>
          <w:rFonts w:eastAsia="Calibri"/>
          <w:b/>
          <w:u w:val="single"/>
          <w:lang w:val="en-PH"/>
        </w:rPr>
        <w:t>1</w:t>
      </w:r>
      <w:r w:rsidR="006861F3" w:rsidRPr="00F370FC">
        <w:rPr>
          <w:rFonts w:eastAsia="Calibri"/>
          <w:b/>
          <w:lang w:val="en-PH"/>
        </w:rPr>
        <w:t xml:space="preserve"> - </w:t>
      </w:r>
      <w:r>
        <w:rPr>
          <w:rFonts w:eastAsia="Calibri"/>
          <w:b/>
          <w:u w:val="single"/>
          <w:lang w:val="en-PH"/>
        </w:rPr>
        <w:t xml:space="preserve">FORM </w:t>
      </w:r>
      <w:r w:rsidR="00BD5059" w:rsidRPr="00F370FC">
        <w:rPr>
          <w:rFonts w:eastAsia="Calibri"/>
          <w:b/>
          <w:u w:val="single"/>
          <w:lang w:val="en-PH"/>
        </w:rPr>
        <w:t>1</w:t>
      </w:r>
    </w:p>
    <w:p w14:paraId="3F8D2DB7" w14:textId="2D59A8C7" w:rsidR="00BD5059" w:rsidRPr="00F370FC" w:rsidRDefault="00BD5059" w:rsidP="00BD5059">
      <w:pPr>
        <w:spacing w:after="200" w:line="276" w:lineRule="auto"/>
        <w:contextualSpacing/>
        <w:jc w:val="center"/>
        <w:rPr>
          <w:rFonts w:eastAsia="Calibri"/>
          <w:b/>
          <w:lang w:val="en-PH"/>
        </w:rPr>
      </w:pPr>
      <w:r w:rsidRPr="00F370FC">
        <w:rPr>
          <w:rFonts w:eastAsia="Calibri"/>
          <w:b/>
          <w:lang w:val="en-PH"/>
        </w:rPr>
        <w:t>CONSULTANT</w:t>
      </w:r>
      <w:r w:rsidR="00765398" w:rsidRPr="00F370FC">
        <w:rPr>
          <w:rFonts w:eastAsia="Helvetica"/>
          <w:b/>
          <w:lang w:val="en-PH"/>
        </w:rPr>
        <w:t>’</w:t>
      </w:r>
      <w:r w:rsidR="00765398" w:rsidRPr="00F370FC">
        <w:rPr>
          <w:rFonts w:eastAsia="Calibri"/>
          <w:b/>
          <w:lang w:val="en-PH"/>
        </w:rPr>
        <w:t>S</w:t>
      </w:r>
      <w:r w:rsidRPr="00F370FC">
        <w:rPr>
          <w:rFonts w:eastAsia="Calibri"/>
          <w:b/>
          <w:lang w:val="en-PH"/>
        </w:rPr>
        <w:t xml:space="preserve"> </w:t>
      </w:r>
      <w:r w:rsidR="003C5B6D" w:rsidRPr="00F370FC">
        <w:rPr>
          <w:rFonts w:eastAsia="Calibri"/>
          <w:b/>
          <w:lang w:val="en-PH"/>
        </w:rPr>
        <w:t xml:space="preserve">TECHNICAL </w:t>
      </w:r>
      <w:r w:rsidRPr="00F370FC">
        <w:rPr>
          <w:rFonts w:eastAsia="Calibri"/>
          <w:b/>
          <w:lang w:val="en-PH"/>
        </w:rPr>
        <w:t>SUBMISSION FORM</w:t>
      </w:r>
    </w:p>
    <w:p w14:paraId="7B2B31CE" w14:textId="77777777" w:rsidR="00BD5059" w:rsidRPr="006861F3" w:rsidRDefault="00BD5059" w:rsidP="00BD5059">
      <w:pPr>
        <w:spacing w:after="200" w:line="276" w:lineRule="auto"/>
        <w:contextualSpacing/>
        <w:rPr>
          <w:rFonts w:eastAsia="Calibri"/>
          <w:lang w:val="en-PH"/>
        </w:rPr>
      </w:pPr>
    </w:p>
    <w:p w14:paraId="0924E897" w14:textId="6BB3844C" w:rsidR="00BD5059" w:rsidRPr="006861F3" w:rsidRDefault="00BD5059" w:rsidP="00B817FD">
      <w:pPr>
        <w:spacing w:after="200" w:line="276" w:lineRule="auto"/>
        <w:contextualSpacing/>
        <w:rPr>
          <w:rFonts w:eastAsia="Calibri"/>
          <w:lang w:val="en-PH"/>
        </w:rPr>
      </w:pPr>
      <w:r w:rsidRPr="006861F3">
        <w:rPr>
          <w:rFonts w:eastAsia="Calibri"/>
          <w:lang w:val="en-PH"/>
        </w:rPr>
        <w:tab/>
        <w:t>Date</w:t>
      </w:r>
      <w:r w:rsidRPr="006861F3">
        <w:rPr>
          <w:rFonts w:eastAsia="Calibri"/>
          <w:lang w:val="en-PH"/>
        </w:rPr>
        <w:tab/>
        <w:t>:  ___________________</w:t>
      </w:r>
      <w:r w:rsidR="001259B3">
        <w:rPr>
          <w:rFonts w:eastAsia="Calibri"/>
          <w:lang w:val="en-PH"/>
        </w:rPr>
        <w:t>________</w:t>
      </w:r>
    </w:p>
    <w:p w14:paraId="67FBB02F" w14:textId="308E8056" w:rsidR="00BD5059" w:rsidRPr="006861F3" w:rsidRDefault="00BD5059" w:rsidP="00BD5059">
      <w:pPr>
        <w:spacing w:after="200" w:line="276" w:lineRule="auto"/>
        <w:contextualSpacing/>
        <w:rPr>
          <w:rFonts w:eastAsia="Calibri"/>
          <w:lang w:val="en-PH"/>
        </w:rPr>
      </w:pPr>
      <w:r w:rsidRPr="006861F3">
        <w:rPr>
          <w:rFonts w:eastAsia="Calibri"/>
          <w:lang w:val="en-PH"/>
        </w:rPr>
        <w:tab/>
        <w:t>Name</w:t>
      </w:r>
      <w:r w:rsidR="001259B3">
        <w:rPr>
          <w:rFonts w:eastAsia="Calibri"/>
          <w:lang w:val="en-PH"/>
        </w:rPr>
        <w:tab/>
        <w:t>:  ___________________________</w:t>
      </w:r>
    </w:p>
    <w:p w14:paraId="301BA9A4" w14:textId="2423525B" w:rsidR="00BD5059" w:rsidRPr="006861F3" w:rsidRDefault="00BD5059" w:rsidP="00BD5059">
      <w:pPr>
        <w:spacing w:after="200" w:line="276" w:lineRule="auto"/>
        <w:contextualSpacing/>
        <w:rPr>
          <w:rFonts w:eastAsia="Calibri"/>
          <w:lang w:val="en-PH"/>
        </w:rPr>
      </w:pPr>
      <w:r w:rsidRPr="006861F3">
        <w:rPr>
          <w:rFonts w:eastAsia="Calibri"/>
          <w:lang w:val="en-PH"/>
        </w:rPr>
        <w:tab/>
        <w:t>Address:  _____</w:t>
      </w:r>
      <w:r w:rsidR="006861F3" w:rsidRPr="006861F3">
        <w:rPr>
          <w:rFonts w:eastAsia="Calibri"/>
          <w:lang w:val="en-PH"/>
        </w:rPr>
        <w:t>______________________</w:t>
      </w:r>
      <w:r w:rsidR="001259B3">
        <w:rPr>
          <w:rFonts w:eastAsia="Calibri"/>
          <w:lang w:val="en-PH"/>
        </w:rPr>
        <w:t xml:space="preserve"> </w:t>
      </w:r>
    </w:p>
    <w:p w14:paraId="3047B6FF" w14:textId="0084D95F" w:rsidR="00BD5059" w:rsidRPr="006861F3" w:rsidRDefault="00BD5059" w:rsidP="00BD5059">
      <w:pPr>
        <w:spacing w:after="200" w:line="276" w:lineRule="auto"/>
        <w:ind w:firstLine="720"/>
        <w:contextualSpacing/>
        <w:rPr>
          <w:rFonts w:eastAsia="Calibri"/>
          <w:lang w:val="en-PH"/>
        </w:rPr>
      </w:pPr>
      <w:r w:rsidRPr="006861F3">
        <w:rPr>
          <w:rFonts w:eastAsia="Calibri"/>
          <w:lang w:val="en-PH"/>
        </w:rPr>
        <w:t>Tel:         ___________________________</w:t>
      </w:r>
      <w:r w:rsidR="001259B3">
        <w:rPr>
          <w:rFonts w:eastAsia="Calibri"/>
          <w:lang w:val="en-PH"/>
        </w:rPr>
        <w:t xml:space="preserve">  </w:t>
      </w:r>
    </w:p>
    <w:p w14:paraId="4A4413E0" w14:textId="0393D27B" w:rsidR="00BD5059" w:rsidRPr="006861F3" w:rsidRDefault="00BD5059" w:rsidP="00BD5059">
      <w:pPr>
        <w:spacing w:after="200" w:line="276" w:lineRule="auto"/>
        <w:contextualSpacing/>
        <w:rPr>
          <w:rFonts w:eastAsia="Calibri"/>
          <w:lang w:val="en-PH"/>
        </w:rPr>
      </w:pPr>
      <w:r w:rsidRPr="006861F3">
        <w:rPr>
          <w:rFonts w:eastAsia="Calibri"/>
          <w:lang w:val="en-PH"/>
        </w:rPr>
        <w:tab/>
        <w:t>E-Mail</w:t>
      </w:r>
      <w:r w:rsidRPr="006861F3">
        <w:rPr>
          <w:rFonts w:eastAsia="Calibri"/>
          <w:lang w:val="en-PH"/>
        </w:rPr>
        <w:tab/>
        <w:t>:  ____________________________</w:t>
      </w:r>
    </w:p>
    <w:p w14:paraId="30BB5DE7" w14:textId="77777777" w:rsidR="00BD5059" w:rsidRPr="006861F3" w:rsidRDefault="00BD5059" w:rsidP="00BD5059">
      <w:pPr>
        <w:spacing w:after="200" w:line="276" w:lineRule="auto"/>
        <w:contextualSpacing/>
        <w:rPr>
          <w:rFonts w:eastAsia="Calibri"/>
          <w:lang w:val="en-PH"/>
        </w:rPr>
      </w:pPr>
    </w:p>
    <w:p w14:paraId="1F0E457B" w14:textId="77777777" w:rsidR="00BD5059" w:rsidRPr="006861F3" w:rsidRDefault="00BD5059" w:rsidP="00BD5059">
      <w:pPr>
        <w:spacing w:after="200" w:line="276" w:lineRule="auto"/>
        <w:contextualSpacing/>
        <w:rPr>
          <w:rFonts w:eastAsia="Calibri"/>
          <w:lang w:val="en-PH"/>
        </w:rPr>
      </w:pPr>
      <w:r w:rsidRPr="006861F3">
        <w:rPr>
          <w:rFonts w:eastAsia="Calibri"/>
          <w:lang w:val="en-PH"/>
        </w:rPr>
        <w:t xml:space="preserve">To: </w:t>
      </w:r>
    </w:p>
    <w:p w14:paraId="48C5E273" w14:textId="4DCE6C52" w:rsidR="00BD5059" w:rsidRPr="006861F3" w:rsidRDefault="005F34CC" w:rsidP="00BD5059">
      <w:pPr>
        <w:pStyle w:val="SimpleList"/>
        <w:numPr>
          <w:ilvl w:val="0"/>
          <w:numId w:val="0"/>
        </w:numPr>
        <w:jc w:val="left"/>
        <w:rPr>
          <w:szCs w:val="24"/>
        </w:rPr>
      </w:pPr>
      <w:r w:rsidRPr="006861F3">
        <w:rPr>
          <w:szCs w:val="24"/>
        </w:rPr>
        <w:t xml:space="preserve">Mr. </w:t>
      </w:r>
      <w:r w:rsidR="009660EC" w:rsidRPr="009660EC">
        <w:rPr>
          <w:szCs w:val="24"/>
        </w:rPr>
        <w:t>Mamane Annou</w:t>
      </w:r>
    </w:p>
    <w:p w14:paraId="6A8D4199" w14:textId="73B26C15" w:rsidR="00BD5059" w:rsidRPr="006861F3" w:rsidRDefault="005F34CC" w:rsidP="00BD5059">
      <w:pPr>
        <w:pStyle w:val="SimpleList"/>
        <w:numPr>
          <w:ilvl w:val="0"/>
          <w:numId w:val="0"/>
        </w:numPr>
        <w:jc w:val="left"/>
        <w:rPr>
          <w:szCs w:val="24"/>
        </w:rPr>
      </w:pPr>
      <w:r w:rsidRPr="006861F3">
        <w:rPr>
          <w:szCs w:val="24"/>
        </w:rPr>
        <w:t>Director General</w:t>
      </w:r>
    </w:p>
    <w:p w14:paraId="132F5ECE" w14:textId="2579AAFE" w:rsidR="00BD5059" w:rsidRPr="006861F3" w:rsidRDefault="00BD5059" w:rsidP="00BD5059">
      <w:pPr>
        <w:pStyle w:val="SimpleList"/>
        <w:numPr>
          <w:ilvl w:val="0"/>
          <w:numId w:val="0"/>
        </w:numPr>
        <w:rPr>
          <w:szCs w:val="24"/>
        </w:rPr>
      </w:pPr>
      <w:r w:rsidRPr="006861F3">
        <w:rPr>
          <w:szCs w:val="24"/>
        </w:rPr>
        <w:t xml:space="preserve">Millennium Challenge </w:t>
      </w:r>
      <w:r w:rsidR="005F34CC" w:rsidRPr="006861F3">
        <w:rPr>
          <w:szCs w:val="24"/>
        </w:rPr>
        <w:t>Niger (MCA-Niger</w:t>
      </w:r>
      <w:r w:rsidRPr="006861F3">
        <w:rPr>
          <w:szCs w:val="24"/>
        </w:rPr>
        <w:t xml:space="preserve">) </w:t>
      </w:r>
    </w:p>
    <w:p w14:paraId="1693C0AE" w14:textId="77777777" w:rsidR="00E37188" w:rsidRPr="00E37188" w:rsidRDefault="00E37188" w:rsidP="00E37188">
      <w:pPr>
        <w:pStyle w:val="SimpleList"/>
        <w:numPr>
          <w:ilvl w:val="0"/>
          <w:numId w:val="0"/>
        </w:numPr>
        <w:rPr>
          <w:szCs w:val="24"/>
          <w:lang w:val="fr-FR"/>
        </w:rPr>
      </w:pPr>
      <w:r w:rsidRPr="00E37188">
        <w:rPr>
          <w:szCs w:val="24"/>
          <w:lang w:val="fr-FR"/>
        </w:rPr>
        <w:t xml:space="preserve">Avenue du </w:t>
      </w:r>
      <w:proofErr w:type="spellStart"/>
      <w:r w:rsidRPr="00E37188">
        <w:rPr>
          <w:szCs w:val="24"/>
          <w:lang w:val="fr-FR"/>
        </w:rPr>
        <w:t>Monio</w:t>
      </w:r>
      <w:proofErr w:type="spellEnd"/>
      <w:r w:rsidRPr="00E37188">
        <w:rPr>
          <w:szCs w:val="24"/>
          <w:lang w:val="fr-FR"/>
        </w:rPr>
        <w:t xml:space="preserve"> Issa </w:t>
      </w:r>
      <w:proofErr w:type="spellStart"/>
      <w:r w:rsidRPr="00E37188">
        <w:rPr>
          <w:szCs w:val="24"/>
          <w:lang w:val="fr-FR"/>
        </w:rPr>
        <w:t>Béri</w:t>
      </w:r>
      <w:proofErr w:type="spellEnd"/>
      <w:r w:rsidRPr="00E37188">
        <w:rPr>
          <w:szCs w:val="24"/>
          <w:lang w:val="fr-FR"/>
        </w:rPr>
        <w:t xml:space="preserve"> / Commune II</w:t>
      </w:r>
    </w:p>
    <w:p w14:paraId="3D53A123" w14:textId="77777777" w:rsidR="00E37188" w:rsidRPr="00643953" w:rsidRDefault="00E37188" w:rsidP="00E37188">
      <w:pPr>
        <w:pStyle w:val="SimpleList"/>
        <w:numPr>
          <w:ilvl w:val="0"/>
          <w:numId w:val="0"/>
        </w:numPr>
        <w:rPr>
          <w:szCs w:val="24"/>
        </w:rPr>
      </w:pPr>
      <w:r w:rsidRPr="00643953">
        <w:rPr>
          <w:szCs w:val="24"/>
        </w:rPr>
        <w:t>Niamey - Niger</w:t>
      </w:r>
    </w:p>
    <w:p w14:paraId="145C61FB" w14:textId="77777777" w:rsidR="00BD5059" w:rsidRPr="006861F3" w:rsidRDefault="00BD5059" w:rsidP="00BD5059">
      <w:pPr>
        <w:spacing w:after="200" w:line="276" w:lineRule="auto"/>
        <w:contextualSpacing/>
        <w:rPr>
          <w:rFonts w:eastAsia="Calibri"/>
          <w:lang w:val="en-PH"/>
        </w:rPr>
      </w:pPr>
    </w:p>
    <w:p w14:paraId="03C89A31" w14:textId="6C776152" w:rsidR="00BD5059" w:rsidRPr="006861F3" w:rsidRDefault="00BD5059" w:rsidP="00BD5059">
      <w:pPr>
        <w:spacing w:after="200" w:line="276" w:lineRule="auto"/>
        <w:contextualSpacing/>
        <w:rPr>
          <w:rFonts w:eastAsia="Calibri"/>
        </w:rPr>
      </w:pPr>
      <w:r w:rsidRPr="006861F3">
        <w:rPr>
          <w:rFonts w:eastAsia="Calibri"/>
          <w:lang w:val="en-PH"/>
        </w:rPr>
        <w:t xml:space="preserve">      </w:t>
      </w:r>
    </w:p>
    <w:p w14:paraId="0654FDCD" w14:textId="0780D52F" w:rsidR="00BD5059" w:rsidRPr="006861F3" w:rsidRDefault="00BD5059" w:rsidP="00BD5059">
      <w:pPr>
        <w:ind w:left="90" w:right="-22"/>
        <w:jc w:val="center"/>
        <w:rPr>
          <w:b/>
        </w:rPr>
      </w:pPr>
      <w:r w:rsidRPr="006861F3">
        <w:rPr>
          <w:b/>
        </w:rPr>
        <w:t xml:space="preserve">Re: Consulting Services for </w:t>
      </w:r>
      <w:r w:rsidR="00E86476" w:rsidRPr="006861F3">
        <w:rPr>
          <w:b/>
        </w:rPr>
        <w:t>Procurement Support Services</w:t>
      </w:r>
    </w:p>
    <w:p w14:paraId="2EF04632" w14:textId="747F2325" w:rsidR="00BD5059" w:rsidRPr="006861F3" w:rsidRDefault="005F34CC" w:rsidP="00BD5059">
      <w:pPr>
        <w:spacing w:after="200" w:line="276" w:lineRule="auto"/>
        <w:contextualSpacing/>
        <w:jc w:val="center"/>
        <w:rPr>
          <w:rFonts w:eastAsia="Calibri"/>
          <w:b/>
          <w:lang w:val="en-SG"/>
        </w:rPr>
      </w:pPr>
      <w:r w:rsidRPr="006861F3">
        <w:rPr>
          <w:rFonts w:eastAsia="Calibri"/>
          <w:b/>
          <w:lang w:val="en-SG"/>
        </w:rPr>
        <w:t xml:space="preserve">MCA </w:t>
      </w:r>
      <w:r w:rsidRPr="006861F3">
        <w:rPr>
          <w:rFonts w:ascii="Helvetica" w:eastAsia="Helvetica" w:hAnsi="Helvetica" w:cs="Helvetica"/>
          <w:b/>
          <w:lang w:val="en-SG"/>
        </w:rPr>
        <w:t>–</w:t>
      </w:r>
      <w:r w:rsidRPr="006861F3">
        <w:rPr>
          <w:rFonts w:eastAsia="Calibri"/>
          <w:b/>
          <w:lang w:val="en-SG"/>
        </w:rPr>
        <w:t xml:space="preserve"> Niger </w:t>
      </w:r>
    </w:p>
    <w:p w14:paraId="177642E0" w14:textId="77777777" w:rsidR="00BD5059" w:rsidRPr="006861F3" w:rsidRDefault="00BD5059" w:rsidP="00BD5059">
      <w:pPr>
        <w:ind w:left="90" w:right="-22"/>
        <w:jc w:val="center"/>
        <w:rPr>
          <w:b/>
        </w:rPr>
      </w:pPr>
    </w:p>
    <w:p w14:paraId="6304B262" w14:textId="3B6824BF"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 xml:space="preserve">I, the undersigned, offer to provide the consulting services for the </w:t>
      </w:r>
      <w:proofErr w:type="gramStart"/>
      <w:r w:rsidRPr="006861F3">
        <w:rPr>
          <w:rFonts w:eastAsia="Calibri"/>
          <w:bCs/>
          <w:lang w:val="en-PH"/>
        </w:rPr>
        <w:t>above mentioned</w:t>
      </w:r>
      <w:proofErr w:type="gramEnd"/>
      <w:r w:rsidRPr="006861F3">
        <w:rPr>
          <w:rFonts w:eastAsia="Calibri"/>
          <w:bCs/>
          <w:lang w:val="en-PH"/>
        </w:rPr>
        <w:t xml:space="preserve"> assignment in accordance with </w:t>
      </w:r>
      <w:r w:rsidR="005F34CC" w:rsidRPr="006861F3">
        <w:rPr>
          <w:rFonts w:eastAsia="Calibri"/>
          <w:bCs/>
          <w:lang w:val="en-PH"/>
        </w:rPr>
        <w:t>Letter of Invitation</w:t>
      </w:r>
      <w:r w:rsidRPr="006861F3">
        <w:rPr>
          <w:rFonts w:eastAsia="Calibri"/>
          <w:bCs/>
          <w:lang w:val="en-PH"/>
        </w:rPr>
        <w:t xml:space="preserve"> dated </w:t>
      </w:r>
      <w:r w:rsidR="006D1FCF" w:rsidRPr="006D1FCF">
        <w:rPr>
          <w:rFonts w:eastAsia="Calibri"/>
          <w:bCs/>
          <w:lang w:val="en-PH"/>
        </w:rPr>
        <w:t xml:space="preserve">July </w:t>
      </w:r>
      <w:r w:rsidR="009660EC">
        <w:rPr>
          <w:rFonts w:eastAsia="Calibri"/>
          <w:bCs/>
          <w:lang w:val="en-PH"/>
        </w:rPr>
        <w:t>24</w:t>
      </w:r>
      <w:r w:rsidR="006D1FCF">
        <w:rPr>
          <w:rFonts w:eastAsia="Calibri"/>
          <w:bCs/>
          <w:lang w:val="en-PH"/>
        </w:rPr>
        <w:t>, 2018</w:t>
      </w:r>
    </w:p>
    <w:p w14:paraId="463C36F6" w14:textId="77777777" w:rsidR="00BD5059" w:rsidRPr="006861F3" w:rsidRDefault="00BD5059" w:rsidP="00BD5059">
      <w:pPr>
        <w:spacing w:after="200" w:line="276" w:lineRule="auto"/>
        <w:contextualSpacing/>
        <w:jc w:val="both"/>
        <w:rPr>
          <w:rFonts w:eastAsia="Calibri"/>
          <w:bCs/>
          <w:lang w:val="en-PH"/>
        </w:rPr>
      </w:pPr>
    </w:p>
    <w:p w14:paraId="0F1561A6" w14:textId="450B65A1"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I hereby submit my Qualifications including my latest updated Curriculum Vitae which contains among others my previous relevant assignments and references with complete contact details.</w:t>
      </w:r>
    </w:p>
    <w:p w14:paraId="424FCE75" w14:textId="77777777" w:rsidR="00BD5059" w:rsidRPr="006861F3" w:rsidRDefault="00BD5059" w:rsidP="00BD5059">
      <w:pPr>
        <w:spacing w:after="200" w:line="276" w:lineRule="auto"/>
        <w:contextualSpacing/>
        <w:jc w:val="both"/>
        <w:rPr>
          <w:rFonts w:eastAsia="Calibri"/>
          <w:bCs/>
          <w:lang w:val="en-PH"/>
        </w:rPr>
      </w:pPr>
    </w:p>
    <w:p w14:paraId="0AB03E57" w14:textId="6C04BC62"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I hereby declare that all the information and statements made in this document are true and correct.  I accept that any misinterpretation contained herein can lead to my disqualification.</w:t>
      </w:r>
    </w:p>
    <w:p w14:paraId="26544F4C" w14:textId="77777777" w:rsidR="00BD5059" w:rsidRPr="006861F3" w:rsidRDefault="00BD5059" w:rsidP="00BD5059">
      <w:pPr>
        <w:spacing w:after="200" w:line="276" w:lineRule="auto"/>
        <w:contextualSpacing/>
        <w:jc w:val="both"/>
        <w:rPr>
          <w:rFonts w:eastAsia="Calibri"/>
          <w:bCs/>
          <w:lang w:val="en-PH"/>
        </w:rPr>
      </w:pPr>
    </w:p>
    <w:p w14:paraId="0B72D939" w14:textId="77777777"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 xml:space="preserve">My submission is binding upon me and is subject to modifications arising from Contract negotiations.  </w:t>
      </w:r>
    </w:p>
    <w:p w14:paraId="5004258A" w14:textId="77777777" w:rsidR="00BD5059" w:rsidRPr="006861F3" w:rsidRDefault="00BD5059" w:rsidP="00BD5059">
      <w:pPr>
        <w:spacing w:after="200" w:line="276" w:lineRule="auto"/>
        <w:contextualSpacing/>
        <w:jc w:val="both"/>
        <w:rPr>
          <w:rFonts w:eastAsia="Calibri"/>
          <w:bCs/>
          <w:lang w:val="en-PH"/>
        </w:rPr>
      </w:pPr>
    </w:p>
    <w:p w14:paraId="4A210410" w14:textId="2056467C"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 xml:space="preserve">I undertake, if my proposal is accepted to initiate the consulting services on the date indicated in the </w:t>
      </w:r>
      <w:r w:rsidR="005F34CC" w:rsidRPr="006861F3">
        <w:rPr>
          <w:rFonts w:eastAsia="Calibri"/>
          <w:bCs/>
          <w:lang w:val="en-PH"/>
        </w:rPr>
        <w:t>LOI</w:t>
      </w:r>
      <w:r w:rsidRPr="006861F3">
        <w:rPr>
          <w:rFonts w:eastAsia="Calibri"/>
          <w:bCs/>
          <w:lang w:val="en-PH"/>
        </w:rPr>
        <w:t>.</w:t>
      </w:r>
    </w:p>
    <w:p w14:paraId="6FA5A6FC" w14:textId="77777777" w:rsidR="00BD5059" w:rsidRPr="006861F3" w:rsidRDefault="00BD5059" w:rsidP="00BD5059">
      <w:pPr>
        <w:spacing w:after="200" w:line="276" w:lineRule="auto"/>
        <w:contextualSpacing/>
        <w:jc w:val="both"/>
        <w:rPr>
          <w:rFonts w:eastAsia="Calibri"/>
          <w:bCs/>
          <w:lang w:val="en-PH"/>
        </w:rPr>
      </w:pPr>
    </w:p>
    <w:p w14:paraId="41041532" w14:textId="77777777"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I understand that you are not bound to accept any submissions that you may receive.</w:t>
      </w:r>
    </w:p>
    <w:p w14:paraId="54ADFE8C" w14:textId="77777777" w:rsidR="00BD5059" w:rsidRPr="006861F3" w:rsidRDefault="00BD5059" w:rsidP="00BD5059">
      <w:pPr>
        <w:spacing w:after="200" w:line="276" w:lineRule="auto"/>
        <w:contextualSpacing/>
        <w:jc w:val="both"/>
        <w:rPr>
          <w:rFonts w:eastAsia="Calibri"/>
          <w:bCs/>
          <w:lang w:val="en-PH"/>
        </w:rPr>
      </w:pPr>
    </w:p>
    <w:p w14:paraId="320B2377" w14:textId="77777777" w:rsidR="00BD5059" w:rsidRPr="006861F3" w:rsidRDefault="00BD5059" w:rsidP="00BD5059">
      <w:pPr>
        <w:spacing w:after="200" w:line="276" w:lineRule="auto"/>
        <w:contextualSpacing/>
        <w:jc w:val="both"/>
        <w:rPr>
          <w:rFonts w:eastAsia="Calibri"/>
          <w:bCs/>
          <w:lang w:val="en-PH"/>
        </w:rPr>
      </w:pPr>
      <w:r w:rsidRPr="006861F3">
        <w:rPr>
          <w:rFonts w:eastAsia="Calibri"/>
          <w:bCs/>
          <w:lang w:val="en-PH"/>
        </w:rPr>
        <w:t>Yours Sincerely,</w:t>
      </w:r>
    </w:p>
    <w:p w14:paraId="705C6791" w14:textId="77777777" w:rsidR="00BD5059" w:rsidRPr="00BD5059" w:rsidRDefault="00BD5059" w:rsidP="00BD5059">
      <w:pPr>
        <w:spacing w:after="200" w:line="276" w:lineRule="auto"/>
        <w:contextualSpacing/>
        <w:jc w:val="both"/>
        <w:rPr>
          <w:rFonts w:eastAsia="Calibri"/>
          <w:bCs/>
          <w:lang w:val="en-PH"/>
        </w:rPr>
      </w:pPr>
    </w:p>
    <w:p w14:paraId="728B4DBF" w14:textId="1FA8AFA5" w:rsidR="00BD5059" w:rsidRPr="00BD5059" w:rsidRDefault="00BD5059" w:rsidP="00BD5059">
      <w:pPr>
        <w:spacing w:after="200" w:line="276" w:lineRule="auto"/>
        <w:contextualSpacing/>
        <w:jc w:val="both"/>
        <w:rPr>
          <w:rFonts w:eastAsia="Calibri"/>
          <w:bCs/>
          <w:lang w:val="en-PH"/>
        </w:rPr>
      </w:pPr>
      <w:r w:rsidRPr="00BD5059">
        <w:rPr>
          <w:rFonts w:eastAsia="Calibri"/>
          <w:bCs/>
          <w:lang w:val="en-PH"/>
        </w:rPr>
        <w:t>_________________________________</w:t>
      </w:r>
    </w:p>
    <w:p w14:paraId="3B0FF1EA" w14:textId="515DD417" w:rsidR="00BC3B61" w:rsidRPr="00F370FC" w:rsidRDefault="00BD5059" w:rsidP="00F370FC">
      <w:pPr>
        <w:spacing w:after="200" w:line="276" w:lineRule="auto"/>
        <w:contextualSpacing/>
        <w:jc w:val="both"/>
        <w:rPr>
          <w:rFonts w:eastAsia="Calibri"/>
          <w:bCs/>
          <w:lang w:val="en-PH"/>
        </w:rPr>
      </w:pPr>
      <w:r w:rsidRPr="00BD5059">
        <w:rPr>
          <w:rFonts w:eastAsia="Calibri"/>
          <w:bCs/>
          <w:lang w:val="en-PH"/>
        </w:rPr>
        <w:t>Printed Name and Signature</w:t>
      </w:r>
    </w:p>
    <w:p w14:paraId="6DC05FA4" w14:textId="2CCE3BC9" w:rsidR="00BC3B61" w:rsidRPr="00795430" w:rsidRDefault="00795430" w:rsidP="00F370FC">
      <w:pPr>
        <w:spacing w:after="200" w:line="276" w:lineRule="auto"/>
        <w:jc w:val="center"/>
        <w:rPr>
          <w:rFonts w:eastAsia="Calibri"/>
          <w:b/>
          <w:u w:val="single"/>
          <w:lang w:val="en-PH"/>
        </w:rPr>
      </w:pPr>
      <w:r w:rsidRPr="00795430">
        <w:rPr>
          <w:rFonts w:eastAsia="Calibri"/>
          <w:b/>
          <w:u w:val="single"/>
          <w:lang w:val="en-PH"/>
        </w:rPr>
        <w:lastRenderedPageBreak/>
        <w:t xml:space="preserve">ANNEX </w:t>
      </w:r>
      <w:r w:rsidR="00BC3B61" w:rsidRPr="00795430">
        <w:rPr>
          <w:rFonts w:eastAsia="Calibri"/>
          <w:b/>
          <w:u w:val="single"/>
          <w:lang w:val="en-PH"/>
        </w:rPr>
        <w:t>1</w:t>
      </w:r>
      <w:r w:rsidR="00BC3B61" w:rsidRPr="00795430">
        <w:rPr>
          <w:rFonts w:eastAsia="Calibri"/>
          <w:b/>
          <w:lang w:val="en-PH"/>
        </w:rPr>
        <w:t xml:space="preserve"> </w:t>
      </w:r>
      <w:r w:rsidR="00F370FC" w:rsidRPr="00795430">
        <w:rPr>
          <w:rFonts w:eastAsia="Calibri"/>
          <w:b/>
          <w:lang w:val="en-PH"/>
        </w:rPr>
        <w:t>-</w:t>
      </w:r>
      <w:r w:rsidR="00F370FC" w:rsidRPr="00795430">
        <w:rPr>
          <w:rFonts w:eastAsia="Calibri"/>
          <w:b/>
          <w:u w:val="single"/>
          <w:lang w:val="en-PH"/>
        </w:rPr>
        <w:t xml:space="preserve"> </w:t>
      </w:r>
      <w:r>
        <w:rPr>
          <w:rFonts w:eastAsia="Calibri"/>
          <w:b/>
          <w:u w:val="single"/>
          <w:lang w:val="en-PH"/>
        </w:rPr>
        <w:t xml:space="preserve">FORM </w:t>
      </w:r>
      <w:r w:rsidR="00F370FC" w:rsidRPr="00795430">
        <w:rPr>
          <w:rFonts w:eastAsia="Calibri"/>
          <w:b/>
          <w:u w:val="single"/>
          <w:lang w:val="en-PH"/>
        </w:rPr>
        <w:t>2</w:t>
      </w:r>
    </w:p>
    <w:p w14:paraId="79571A67" w14:textId="400EA1F4" w:rsidR="00BB1F56" w:rsidRPr="00795430" w:rsidRDefault="00795430" w:rsidP="00795430">
      <w:pPr>
        <w:spacing w:after="200" w:line="276" w:lineRule="auto"/>
        <w:contextualSpacing/>
        <w:jc w:val="center"/>
        <w:rPr>
          <w:b/>
        </w:rPr>
      </w:pPr>
      <w:r w:rsidRPr="00795430">
        <w:rPr>
          <w:rFonts w:eastAsia="Calibri"/>
          <w:b/>
          <w:lang w:val="en-PH"/>
        </w:rPr>
        <w:t>CONSULTANT</w:t>
      </w:r>
      <w:r w:rsidRPr="00795430">
        <w:rPr>
          <w:rFonts w:eastAsia="Helvetica"/>
          <w:b/>
          <w:lang w:val="en-PH"/>
        </w:rPr>
        <w:t>’</w:t>
      </w:r>
      <w:r w:rsidRPr="00795430">
        <w:rPr>
          <w:rFonts w:eastAsia="Calibri"/>
          <w:b/>
          <w:lang w:val="en-PH"/>
        </w:rPr>
        <w:t xml:space="preserve">S </w:t>
      </w:r>
      <w:r w:rsidR="00BB1F56" w:rsidRPr="00795430">
        <w:rPr>
          <w:rFonts w:eastAsia="Calibri"/>
          <w:b/>
          <w:lang w:val="en-PH"/>
        </w:rPr>
        <w:t xml:space="preserve">CV </w:t>
      </w:r>
      <w:r w:rsidRPr="00795430">
        <w:rPr>
          <w:rFonts w:eastAsia="Calibri"/>
          <w:b/>
          <w:lang w:val="en-PH"/>
        </w:rPr>
        <w:t xml:space="preserve">SUBMISSION FORM </w:t>
      </w:r>
      <w:r w:rsidR="00BB1F56" w:rsidRPr="00795430">
        <w:rPr>
          <w:b/>
        </w:rPr>
        <w:t xml:space="preserve"> </w:t>
      </w:r>
    </w:p>
    <w:p w14:paraId="0C67F51F" w14:textId="77777777" w:rsidR="00795430" w:rsidRPr="00795430" w:rsidRDefault="00795430" w:rsidP="00795430">
      <w:pPr>
        <w:spacing w:after="200" w:line="276" w:lineRule="auto"/>
        <w:contextualSpacing/>
        <w:jc w:val="center"/>
        <w:rPr>
          <w:rFonts w:eastAsia="Calibri"/>
          <w:lang w:val="en-SG"/>
        </w:rPr>
      </w:pPr>
    </w:p>
    <w:p w14:paraId="5B37D06E" w14:textId="77777777" w:rsidR="00BD5059" w:rsidRPr="00BD5059" w:rsidRDefault="00BD5059" w:rsidP="00BD5059">
      <w:pPr>
        <w:spacing w:before="120" w:after="120"/>
        <w:jc w:val="both"/>
        <w:outlineLvl w:val="0"/>
        <w:rPr>
          <w:i/>
          <w:lang w:val="en-G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BD5059" w:rsidRPr="00BD5059" w14:paraId="5E545D65" w14:textId="77777777" w:rsidTr="00BD5059">
        <w:tc>
          <w:tcPr>
            <w:tcW w:w="2842" w:type="dxa"/>
            <w:hideMark/>
          </w:tcPr>
          <w:p w14:paraId="0743F072" w14:textId="77777777" w:rsidR="00BD5059" w:rsidRPr="00BD5059" w:rsidRDefault="00BD5059" w:rsidP="00533E2C">
            <w:pPr>
              <w:numPr>
                <w:ilvl w:val="0"/>
                <w:numId w:val="2"/>
              </w:numPr>
              <w:spacing w:after="200" w:line="276" w:lineRule="auto"/>
              <w:ind w:left="360"/>
            </w:pPr>
            <w:r w:rsidRPr="00BD5059">
              <w:t xml:space="preserve">Name </w:t>
            </w:r>
          </w:p>
        </w:tc>
        <w:tc>
          <w:tcPr>
            <w:tcW w:w="6446" w:type="dxa"/>
            <w:gridSpan w:val="9"/>
          </w:tcPr>
          <w:p w14:paraId="546BE8C8" w14:textId="77777777" w:rsidR="00BD5059" w:rsidRPr="00BD5059" w:rsidRDefault="00BD5059" w:rsidP="00BD5059">
            <w:pPr>
              <w:rPr>
                <w:rFonts w:eastAsia="Calibri"/>
                <w:lang w:val="en-GB" w:eastAsia="en-ZA"/>
              </w:rPr>
            </w:pPr>
            <w:r w:rsidRPr="00BD5059">
              <w:rPr>
                <w:rFonts w:eastAsia="Calibri"/>
                <w:lang w:val="en-GB" w:eastAsia="en-ZA"/>
              </w:rPr>
              <w:t xml:space="preserve">[Insert full name]  </w:t>
            </w:r>
          </w:p>
          <w:p w14:paraId="4ACE104E" w14:textId="77777777" w:rsidR="00BD5059" w:rsidRPr="00BD5059" w:rsidRDefault="00BD5059" w:rsidP="00BD5059">
            <w:pPr>
              <w:rPr>
                <w:rFonts w:eastAsia="Calibri"/>
                <w:lang w:val="en-GB" w:eastAsia="en-ZA"/>
              </w:rPr>
            </w:pPr>
          </w:p>
        </w:tc>
      </w:tr>
      <w:tr w:rsidR="00BD5059" w:rsidRPr="00BD5059" w14:paraId="046FB9A5" w14:textId="77777777" w:rsidTr="00BD5059">
        <w:tc>
          <w:tcPr>
            <w:tcW w:w="2842" w:type="dxa"/>
            <w:hideMark/>
          </w:tcPr>
          <w:p w14:paraId="658FDC75" w14:textId="77777777" w:rsidR="00BD5059" w:rsidRPr="00BD5059" w:rsidRDefault="00BD5059" w:rsidP="00533E2C">
            <w:pPr>
              <w:numPr>
                <w:ilvl w:val="0"/>
                <w:numId w:val="2"/>
              </w:numPr>
              <w:spacing w:after="200" w:line="276" w:lineRule="auto"/>
              <w:ind w:left="360"/>
            </w:pPr>
            <w:r w:rsidRPr="00BD5059">
              <w:t>Date of Birth</w:t>
            </w:r>
          </w:p>
        </w:tc>
        <w:tc>
          <w:tcPr>
            <w:tcW w:w="3746" w:type="dxa"/>
            <w:gridSpan w:val="5"/>
            <w:hideMark/>
          </w:tcPr>
          <w:p w14:paraId="5B095C81" w14:textId="77777777" w:rsidR="00BD5059" w:rsidRPr="00BD5059" w:rsidRDefault="00BD5059" w:rsidP="00BD5059">
            <w:pPr>
              <w:rPr>
                <w:rFonts w:eastAsia="Calibri"/>
                <w:lang w:val="en-GB" w:eastAsia="en-ZA"/>
              </w:rPr>
            </w:pPr>
            <w:r w:rsidRPr="00BD5059">
              <w:rPr>
                <w:rFonts w:eastAsia="Calibri"/>
                <w:lang w:val="en-GB" w:eastAsia="en-ZA"/>
              </w:rPr>
              <w:t>[Insert birth date]</w:t>
            </w:r>
          </w:p>
        </w:tc>
        <w:tc>
          <w:tcPr>
            <w:tcW w:w="1530" w:type="dxa"/>
            <w:gridSpan w:val="2"/>
          </w:tcPr>
          <w:p w14:paraId="112E9F34" w14:textId="77777777" w:rsidR="00BD5059" w:rsidRPr="00BD5059" w:rsidRDefault="00BD5059" w:rsidP="00BD5059">
            <w:pPr>
              <w:spacing w:before="120" w:after="120"/>
              <w:jc w:val="both"/>
              <w:rPr>
                <w:lang w:val="en-GB"/>
              </w:rPr>
            </w:pPr>
          </w:p>
        </w:tc>
        <w:tc>
          <w:tcPr>
            <w:tcW w:w="1170" w:type="dxa"/>
            <w:gridSpan w:val="2"/>
          </w:tcPr>
          <w:p w14:paraId="449E354E" w14:textId="77777777" w:rsidR="00BD5059" w:rsidRPr="00BD5059" w:rsidRDefault="00BD5059" w:rsidP="00BD5059">
            <w:pPr>
              <w:spacing w:before="120" w:after="120"/>
              <w:jc w:val="both"/>
              <w:rPr>
                <w:lang w:val="en-GB"/>
              </w:rPr>
            </w:pPr>
          </w:p>
        </w:tc>
      </w:tr>
      <w:tr w:rsidR="00BD5059" w:rsidRPr="00BD5059" w14:paraId="6A2CF18E" w14:textId="77777777" w:rsidTr="00BD5059">
        <w:tc>
          <w:tcPr>
            <w:tcW w:w="2842" w:type="dxa"/>
            <w:hideMark/>
          </w:tcPr>
          <w:p w14:paraId="4D31AD48" w14:textId="77777777" w:rsidR="00BD5059" w:rsidRPr="00BD5059" w:rsidRDefault="00BD5059" w:rsidP="00533E2C">
            <w:pPr>
              <w:numPr>
                <w:ilvl w:val="0"/>
                <w:numId w:val="2"/>
              </w:numPr>
              <w:spacing w:after="200" w:line="276" w:lineRule="auto"/>
              <w:ind w:left="360"/>
            </w:pPr>
            <w:r w:rsidRPr="00BD5059">
              <w:rPr>
                <w:lang w:val="en-GB"/>
              </w:rPr>
              <w:t>Nationality</w:t>
            </w:r>
          </w:p>
        </w:tc>
        <w:tc>
          <w:tcPr>
            <w:tcW w:w="3746" w:type="dxa"/>
            <w:gridSpan w:val="5"/>
            <w:hideMark/>
          </w:tcPr>
          <w:p w14:paraId="05D181CB" w14:textId="77777777" w:rsidR="00BD5059" w:rsidRPr="00BD5059" w:rsidRDefault="00BD5059" w:rsidP="00BD5059">
            <w:pPr>
              <w:spacing w:before="120" w:after="120"/>
              <w:jc w:val="both"/>
              <w:rPr>
                <w:lang w:val="en-GB"/>
              </w:rPr>
            </w:pPr>
            <w:r w:rsidRPr="00BD5059">
              <w:rPr>
                <w:lang w:val="en-GB"/>
              </w:rPr>
              <w:t>[Insert nationality]</w:t>
            </w:r>
          </w:p>
        </w:tc>
        <w:tc>
          <w:tcPr>
            <w:tcW w:w="1530" w:type="dxa"/>
            <w:gridSpan w:val="2"/>
          </w:tcPr>
          <w:p w14:paraId="516D0C08" w14:textId="77777777" w:rsidR="00BD5059" w:rsidRPr="00BD5059" w:rsidRDefault="00BD5059" w:rsidP="00BD5059">
            <w:pPr>
              <w:spacing w:before="120" w:after="120"/>
              <w:jc w:val="both"/>
              <w:rPr>
                <w:lang w:val="en-GB"/>
              </w:rPr>
            </w:pPr>
          </w:p>
        </w:tc>
        <w:tc>
          <w:tcPr>
            <w:tcW w:w="1170" w:type="dxa"/>
            <w:gridSpan w:val="2"/>
          </w:tcPr>
          <w:p w14:paraId="5F736D17" w14:textId="77777777" w:rsidR="00BD5059" w:rsidRPr="00BD5059" w:rsidRDefault="00BD5059" w:rsidP="00BD5059">
            <w:pPr>
              <w:spacing w:before="120" w:after="120"/>
              <w:jc w:val="both"/>
              <w:rPr>
                <w:lang w:val="en-GB"/>
              </w:rPr>
            </w:pPr>
          </w:p>
        </w:tc>
      </w:tr>
      <w:tr w:rsidR="00BD5059" w:rsidRPr="00BD5059" w14:paraId="141D5A68" w14:textId="77777777" w:rsidTr="00BD5059">
        <w:tc>
          <w:tcPr>
            <w:tcW w:w="2842" w:type="dxa"/>
            <w:hideMark/>
          </w:tcPr>
          <w:p w14:paraId="593BCB7F" w14:textId="77777777" w:rsidR="00BD5059" w:rsidRPr="00BD5059" w:rsidRDefault="00BD5059" w:rsidP="00533E2C">
            <w:pPr>
              <w:numPr>
                <w:ilvl w:val="0"/>
                <w:numId w:val="2"/>
              </w:numPr>
              <w:spacing w:after="200" w:line="276" w:lineRule="auto"/>
              <w:ind w:left="360"/>
            </w:pPr>
            <w:r w:rsidRPr="00BD5059">
              <w:t>Education</w:t>
            </w:r>
          </w:p>
        </w:tc>
        <w:tc>
          <w:tcPr>
            <w:tcW w:w="6446" w:type="dxa"/>
            <w:gridSpan w:val="9"/>
            <w:hideMark/>
          </w:tcPr>
          <w:p w14:paraId="65FAAB17" w14:textId="77777777" w:rsidR="00BD5059" w:rsidRPr="00BD5059" w:rsidRDefault="00BD5059" w:rsidP="00BD5059">
            <w:pPr>
              <w:rPr>
                <w:rFonts w:eastAsia="Calibri"/>
                <w:lang w:val="en-GB" w:eastAsia="en-ZA"/>
              </w:rPr>
            </w:pPr>
            <w:r w:rsidRPr="00BD5059">
              <w:rPr>
                <w:rFonts w:eastAsia="Calibri"/>
                <w:lang w:val="en-GB" w:eastAsia="en-ZA"/>
              </w:rPr>
              <w:t>[Indicate college/university and other specialized education, giving names of institutions, degrees obtained, and dates of obtainment].</w:t>
            </w:r>
          </w:p>
          <w:p w14:paraId="5C827708" w14:textId="77777777" w:rsidR="00BD5059" w:rsidRPr="00BD5059" w:rsidRDefault="00BD5059" w:rsidP="00BD5059">
            <w:pPr>
              <w:rPr>
                <w:rFonts w:eastAsia="Calibri"/>
                <w:lang w:val="en-GB" w:eastAsia="en-ZA"/>
              </w:rPr>
            </w:pPr>
          </w:p>
        </w:tc>
      </w:tr>
      <w:tr w:rsidR="00BD5059" w:rsidRPr="00BD5059" w14:paraId="05EB3584" w14:textId="77777777" w:rsidTr="00BD5059">
        <w:tc>
          <w:tcPr>
            <w:tcW w:w="2842" w:type="dxa"/>
          </w:tcPr>
          <w:p w14:paraId="4521FBDB" w14:textId="77777777" w:rsidR="00BD5059" w:rsidRPr="00BD5059" w:rsidRDefault="00BD5059" w:rsidP="00533E2C">
            <w:pPr>
              <w:numPr>
                <w:ilvl w:val="0"/>
                <w:numId w:val="2"/>
              </w:numPr>
              <w:spacing w:after="200" w:line="276" w:lineRule="auto"/>
              <w:ind w:left="360"/>
            </w:pPr>
            <w:r w:rsidRPr="00BD5059">
              <w:t>Membership in Professional Associations</w:t>
            </w:r>
          </w:p>
          <w:p w14:paraId="43C7E39D" w14:textId="77777777" w:rsidR="00BD5059" w:rsidRPr="00BD5059" w:rsidRDefault="00BD5059" w:rsidP="00BD5059"/>
        </w:tc>
        <w:tc>
          <w:tcPr>
            <w:tcW w:w="6446" w:type="dxa"/>
            <w:gridSpan w:val="9"/>
          </w:tcPr>
          <w:p w14:paraId="6673DCD1" w14:textId="4A95B5CF" w:rsidR="00BD5059" w:rsidRPr="00BD5059" w:rsidRDefault="00EA7330" w:rsidP="00BD5059">
            <w:pPr>
              <w:rPr>
                <w:rFonts w:eastAsia="Calibri"/>
                <w:lang w:val="en-GB" w:eastAsia="en-ZA"/>
              </w:rPr>
            </w:pPr>
            <w:r>
              <w:rPr>
                <w:rFonts w:eastAsia="Calibri"/>
                <w:lang w:val="en-GB" w:eastAsia="en-ZA"/>
              </w:rPr>
              <w:t>[insert information]</w:t>
            </w:r>
          </w:p>
        </w:tc>
      </w:tr>
      <w:tr w:rsidR="00BD5059" w:rsidRPr="00BD5059" w14:paraId="0DC08F35" w14:textId="77777777" w:rsidTr="00BD5059">
        <w:tc>
          <w:tcPr>
            <w:tcW w:w="2842" w:type="dxa"/>
            <w:hideMark/>
          </w:tcPr>
          <w:p w14:paraId="2B70B889" w14:textId="77777777" w:rsidR="00BD5059" w:rsidRPr="00BD5059" w:rsidRDefault="00BD5059" w:rsidP="00533E2C">
            <w:pPr>
              <w:numPr>
                <w:ilvl w:val="0"/>
                <w:numId w:val="2"/>
              </w:numPr>
              <w:spacing w:after="200" w:line="276" w:lineRule="auto"/>
              <w:ind w:left="360"/>
            </w:pPr>
            <w:r w:rsidRPr="00BD5059">
              <w:t>Other Training</w:t>
            </w:r>
          </w:p>
        </w:tc>
        <w:tc>
          <w:tcPr>
            <w:tcW w:w="6446" w:type="dxa"/>
            <w:gridSpan w:val="9"/>
            <w:hideMark/>
          </w:tcPr>
          <w:p w14:paraId="1E64205C" w14:textId="77777777" w:rsidR="00BD5059" w:rsidRPr="00BD5059" w:rsidRDefault="00BD5059" w:rsidP="00BD5059">
            <w:pPr>
              <w:rPr>
                <w:rFonts w:eastAsia="Calibri"/>
                <w:lang w:val="en-GB" w:eastAsia="en-ZA"/>
              </w:rPr>
            </w:pPr>
            <w:r w:rsidRPr="00BD5059">
              <w:rPr>
                <w:rFonts w:eastAsia="Calibri"/>
                <w:lang w:val="en-GB" w:eastAsia="en-ZA"/>
              </w:rPr>
              <w:t>[Indicate appropriate postgraduate and other training]</w:t>
            </w:r>
          </w:p>
          <w:p w14:paraId="023A32EE" w14:textId="77777777" w:rsidR="00BD5059" w:rsidRPr="00BD5059" w:rsidRDefault="00BD5059" w:rsidP="00BD5059">
            <w:pPr>
              <w:rPr>
                <w:rFonts w:eastAsia="Calibri"/>
                <w:lang w:val="en-GB" w:eastAsia="en-ZA"/>
              </w:rPr>
            </w:pPr>
            <w:r w:rsidRPr="00BD5059">
              <w:rPr>
                <w:rFonts w:eastAsia="Calibri"/>
                <w:lang w:val="en-GB" w:eastAsia="en-ZA"/>
              </w:rPr>
              <w:t xml:space="preserve">  </w:t>
            </w:r>
          </w:p>
        </w:tc>
      </w:tr>
      <w:tr w:rsidR="00BD5059" w:rsidRPr="00BD5059" w14:paraId="34D1965E" w14:textId="77777777" w:rsidTr="00BD5059">
        <w:tc>
          <w:tcPr>
            <w:tcW w:w="2842" w:type="dxa"/>
            <w:hideMark/>
          </w:tcPr>
          <w:p w14:paraId="2F42A752" w14:textId="77777777" w:rsidR="00BD5059" w:rsidRPr="00BD5059" w:rsidRDefault="00BD5059" w:rsidP="00533E2C">
            <w:pPr>
              <w:numPr>
                <w:ilvl w:val="0"/>
                <w:numId w:val="2"/>
              </w:numPr>
              <w:spacing w:after="200" w:line="276" w:lineRule="auto"/>
              <w:ind w:left="360"/>
            </w:pPr>
            <w:r w:rsidRPr="00BD5059">
              <w:t>Countries of Work Experience</w:t>
            </w:r>
          </w:p>
        </w:tc>
        <w:tc>
          <w:tcPr>
            <w:tcW w:w="6446" w:type="dxa"/>
            <w:gridSpan w:val="9"/>
          </w:tcPr>
          <w:p w14:paraId="2B19AEB6" w14:textId="77777777" w:rsidR="00BD5059" w:rsidRPr="00BD5059" w:rsidRDefault="00BD5059" w:rsidP="00BD5059">
            <w:pPr>
              <w:rPr>
                <w:rFonts w:eastAsia="Calibri"/>
                <w:lang w:val="en-GB" w:eastAsia="en-ZA"/>
              </w:rPr>
            </w:pPr>
            <w:r w:rsidRPr="00BD5059">
              <w:rPr>
                <w:rFonts w:eastAsia="Calibri"/>
                <w:lang w:val="en-GB" w:eastAsia="en-ZA"/>
              </w:rPr>
              <w:t>[List countries where the consultant has worked in the last ten years]</w:t>
            </w:r>
          </w:p>
          <w:p w14:paraId="13503F42" w14:textId="77777777" w:rsidR="00BD5059" w:rsidRPr="00BD5059" w:rsidRDefault="00BD5059" w:rsidP="00BD5059">
            <w:pPr>
              <w:rPr>
                <w:rFonts w:eastAsia="Calibri"/>
                <w:lang w:val="en-GB" w:eastAsia="en-ZA"/>
              </w:rPr>
            </w:pPr>
          </w:p>
          <w:p w14:paraId="089770DD" w14:textId="77777777" w:rsidR="00BD5059" w:rsidRPr="00BD5059" w:rsidRDefault="00BD5059" w:rsidP="00BD5059">
            <w:pPr>
              <w:rPr>
                <w:rFonts w:eastAsia="Calibri"/>
                <w:lang w:val="en-GB" w:eastAsia="en-ZA"/>
              </w:rPr>
            </w:pPr>
          </w:p>
        </w:tc>
      </w:tr>
      <w:tr w:rsidR="00BD5059" w:rsidRPr="00BD5059" w14:paraId="2E58442C" w14:textId="77777777" w:rsidTr="00BD5059">
        <w:tc>
          <w:tcPr>
            <w:tcW w:w="2842" w:type="dxa"/>
            <w:hideMark/>
          </w:tcPr>
          <w:p w14:paraId="678263F2" w14:textId="77777777" w:rsidR="00BD5059" w:rsidRPr="00BD5059" w:rsidRDefault="00BD5059" w:rsidP="00533E2C">
            <w:pPr>
              <w:numPr>
                <w:ilvl w:val="0"/>
                <w:numId w:val="2"/>
              </w:numPr>
              <w:spacing w:after="200" w:line="276" w:lineRule="auto"/>
              <w:ind w:left="360"/>
            </w:pPr>
            <w:r w:rsidRPr="00BD5059">
              <w:t>Languages</w:t>
            </w:r>
          </w:p>
        </w:tc>
        <w:tc>
          <w:tcPr>
            <w:tcW w:w="6446" w:type="dxa"/>
            <w:gridSpan w:val="9"/>
            <w:hideMark/>
          </w:tcPr>
          <w:p w14:paraId="104125EA" w14:textId="77777777" w:rsidR="00BD5059" w:rsidRPr="00BD5059" w:rsidRDefault="00BD5059" w:rsidP="00BD5059">
            <w:pPr>
              <w:rPr>
                <w:rFonts w:eastAsia="Calibri"/>
                <w:lang w:val="en-GB" w:eastAsia="en-ZA"/>
              </w:rPr>
            </w:pPr>
            <w:r w:rsidRPr="00BD5059">
              <w:rPr>
                <w:rFonts w:eastAsia="Calibri"/>
                <w:lang w:val="en-GB" w:eastAsia="en-ZA"/>
              </w:rPr>
              <w:t xml:space="preserve">[For each language indicate proficiency: good, fair, or poor in speaking, reading, and writing]  </w:t>
            </w:r>
          </w:p>
        </w:tc>
      </w:tr>
      <w:tr w:rsidR="00BD5059" w:rsidRPr="00BD5059" w14:paraId="33341FA1" w14:textId="77777777" w:rsidTr="00BD5059">
        <w:trPr>
          <w:gridAfter w:val="1"/>
          <w:wAfter w:w="450" w:type="dxa"/>
        </w:trPr>
        <w:tc>
          <w:tcPr>
            <w:tcW w:w="2842" w:type="dxa"/>
          </w:tcPr>
          <w:p w14:paraId="0B3C0E60" w14:textId="77777777" w:rsidR="00BD5059" w:rsidRPr="00BD5059" w:rsidRDefault="00BD5059" w:rsidP="00BD5059">
            <w:pPr>
              <w:ind w:left="360" w:hanging="360"/>
            </w:pPr>
          </w:p>
        </w:tc>
        <w:tc>
          <w:tcPr>
            <w:tcW w:w="1611" w:type="dxa"/>
            <w:vAlign w:val="center"/>
            <w:hideMark/>
          </w:tcPr>
          <w:p w14:paraId="1A0029CE" w14:textId="77777777" w:rsidR="00BD5059" w:rsidRPr="00BD5059" w:rsidRDefault="00BD5059" w:rsidP="00BD5059">
            <w:pPr>
              <w:rPr>
                <w:rFonts w:eastAsia="Calibri"/>
                <w:lang w:val="en-GB" w:eastAsia="en-ZA"/>
              </w:rPr>
            </w:pPr>
            <w:r w:rsidRPr="00BD5059">
              <w:rPr>
                <w:rFonts w:eastAsia="Calibri"/>
                <w:lang w:val="en-GB" w:eastAsia="en-ZA"/>
              </w:rPr>
              <w:t>Language</w:t>
            </w:r>
          </w:p>
        </w:tc>
        <w:tc>
          <w:tcPr>
            <w:tcW w:w="1865" w:type="dxa"/>
            <w:gridSpan w:val="3"/>
            <w:vAlign w:val="center"/>
            <w:hideMark/>
          </w:tcPr>
          <w:p w14:paraId="13508EC4" w14:textId="77777777" w:rsidR="00BD5059" w:rsidRPr="00BD5059" w:rsidRDefault="00BD5059" w:rsidP="00BD5059">
            <w:pPr>
              <w:rPr>
                <w:rFonts w:eastAsia="Calibri"/>
                <w:lang w:val="en-GB" w:eastAsia="en-ZA"/>
              </w:rPr>
            </w:pPr>
            <w:r w:rsidRPr="00BD5059">
              <w:rPr>
                <w:rFonts w:eastAsia="Calibri"/>
                <w:lang w:val="en-GB" w:eastAsia="en-ZA"/>
              </w:rPr>
              <w:t>Speaking</w:t>
            </w:r>
          </w:p>
        </w:tc>
        <w:tc>
          <w:tcPr>
            <w:tcW w:w="1332" w:type="dxa"/>
            <w:gridSpan w:val="2"/>
            <w:hideMark/>
          </w:tcPr>
          <w:p w14:paraId="1481C142" w14:textId="77777777" w:rsidR="00BD5059" w:rsidRPr="00BD5059" w:rsidRDefault="00BD5059" w:rsidP="00BD5059">
            <w:pPr>
              <w:spacing w:before="120" w:after="120"/>
              <w:ind w:left="-108"/>
              <w:jc w:val="both"/>
              <w:rPr>
                <w:lang w:val="en-GB"/>
              </w:rPr>
            </w:pPr>
            <w:r w:rsidRPr="00BD5059">
              <w:rPr>
                <w:lang w:val="en-GB"/>
              </w:rPr>
              <w:t>Reading</w:t>
            </w:r>
          </w:p>
        </w:tc>
        <w:tc>
          <w:tcPr>
            <w:tcW w:w="1188" w:type="dxa"/>
            <w:gridSpan w:val="2"/>
            <w:hideMark/>
          </w:tcPr>
          <w:p w14:paraId="50DFC277" w14:textId="1D9CCE97" w:rsidR="00BD5059" w:rsidRPr="00BD5059" w:rsidRDefault="00BD5059" w:rsidP="00BB1F56">
            <w:pPr>
              <w:tabs>
                <w:tab w:val="left" w:pos="270"/>
              </w:tabs>
              <w:spacing w:before="120" w:after="120"/>
              <w:jc w:val="both"/>
              <w:rPr>
                <w:lang w:val="en-GB"/>
              </w:rPr>
            </w:pPr>
            <w:r w:rsidRPr="00BD5059">
              <w:rPr>
                <w:lang w:val="en-GB"/>
              </w:rPr>
              <w:t xml:space="preserve">   Writing</w:t>
            </w:r>
          </w:p>
        </w:tc>
      </w:tr>
      <w:tr w:rsidR="00BD5059" w:rsidRPr="00BD5059" w14:paraId="2AB967C0" w14:textId="77777777" w:rsidTr="00BD5059">
        <w:trPr>
          <w:gridAfter w:val="1"/>
          <w:wAfter w:w="450" w:type="dxa"/>
        </w:trPr>
        <w:tc>
          <w:tcPr>
            <w:tcW w:w="2842" w:type="dxa"/>
          </w:tcPr>
          <w:p w14:paraId="71AE3981" w14:textId="77777777" w:rsidR="00BD5059" w:rsidRPr="00BD5059" w:rsidRDefault="00BD5059" w:rsidP="00BD5059">
            <w:pPr>
              <w:ind w:left="360" w:hanging="360"/>
            </w:pPr>
          </w:p>
        </w:tc>
        <w:tc>
          <w:tcPr>
            <w:tcW w:w="1611" w:type="dxa"/>
            <w:vAlign w:val="center"/>
          </w:tcPr>
          <w:p w14:paraId="43E0F7C8" w14:textId="77777777" w:rsidR="00BD5059" w:rsidRPr="00BD5059" w:rsidRDefault="00BD5059" w:rsidP="00BD5059">
            <w:pPr>
              <w:jc w:val="center"/>
              <w:rPr>
                <w:rFonts w:eastAsia="Calibri"/>
                <w:lang w:val="en-GB" w:eastAsia="en-ZA"/>
              </w:rPr>
            </w:pPr>
          </w:p>
        </w:tc>
        <w:tc>
          <w:tcPr>
            <w:tcW w:w="1865" w:type="dxa"/>
            <w:gridSpan w:val="3"/>
            <w:vAlign w:val="center"/>
          </w:tcPr>
          <w:p w14:paraId="288E9F7B" w14:textId="77777777" w:rsidR="00BD5059" w:rsidRPr="00BD5059" w:rsidRDefault="00BD5059" w:rsidP="00BD5059">
            <w:pPr>
              <w:rPr>
                <w:rFonts w:eastAsia="Calibri"/>
                <w:lang w:val="en-GB" w:eastAsia="en-ZA"/>
              </w:rPr>
            </w:pPr>
          </w:p>
        </w:tc>
        <w:tc>
          <w:tcPr>
            <w:tcW w:w="1332" w:type="dxa"/>
            <w:gridSpan w:val="2"/>
          </w:tcPr>
          <w:p w14:paraId="0288F3C6" w14:textId="77777777" w:rsidR="00BD5059" w:rsidRPr="00BD5059" w:rsidRDefault="00BD5059" w:rsidP="00BD5059">
            <w:pPr>
              <w:spacing w:before="120" w:after="120"/>
              <w:ind w:left="-108"/>
              <w:jc w:val="both"/>
              <w:rPr>
                <w:lang w:val="en-GB"/>
              </w:rPr>
            </w:pPr>
          </w:p>
        </w:tc>
        <w:tc>
          <w:tcPr>
            <w:tcW w:w="1188" w:type="dxa"/>
            <w:gridSpan w:val="2"/>
          </w:tcPr>
          <w:p w14:paraId="5AFCAE59" w14:textId="77777777" w:rsidR="00BD5059" w:rsidRPr="00BD5059" w:rsidRDefault="00BD5059" w:rsidP="00BD5059">
            <w:pPr>
              <w:spacing w:before="120" w:after="120"/>
              <w:jc w:val="both"/>
              <w:rPr>
                <w:lang w:val="en-GB"/>
              </w:rPr>
            </w:pPr>
          </w:p>
        </w:tc>
      </w:tr>
      <w:tr w:rsidR="00BD5059" w:rsidRPr="00BD5059" w14:paraId="4D962B27" w14:textId="77777777" w:rsidTr="00BD5059">
        <w:tc>
          <w:tcPr>
            <w:tcW w:w="2842" w:type="dxa"/>
            <w:hideMark/>
          </w:tcPr>
          <w:p w14:paraId="25CDEBF2" w14:textId="77777777" w:rsidR="00BD5059" w:rsidRPr="00BD5059" w:rsidRDefault="00BD5059" w:rsidP="00533E2C">
            <w:pPr>
              <w:numPr>
                <w:ilvl w:val="0"/>
                <w:numId w:val="2"/>
              </w:numPr>
              <w:spacing w:after="200" w:line="276" w:lineRule="auto"/>
              <w:ind w:left="360"/>
            </w:pPr>
            <w:r w:rsidRPr="00BD5059">
              <w:t>Employment Record</w:t>
            </w:r>
          </w:p>
        </w:tc>
        <w:tc>
          <w:tcPr>
            <w:tcW w:w="6446" w:type="dxa"/>
            <w:gridSpan w:val="9"/>
            <w:hideMark/>
          </w:tcPr>
          <w:p w14:paraId="67E1696B" w14:textId="77777777" w:rsidR="00BD5059" w:rsidRPr="00BD5059" w:rsidRDefault="00BD5059" w:rsidP="00BD5059">
            <w:pPr>
              <w:ind w:right="90"/>
              <w:rPr>
                <w:rFonts w:eastAsia="Calibri"/>
                <w:lang w:val="en-GB" w:eastAsia="en-ZA"/>
              </w:rPr>
            </w:pPr>
            <w:r w:rsidRPr="00BD5059">
              <w:rPr>
                <w:rFonts w:eastAsia="Calibri"/>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BD5059" w:rsidRPr="00BD5059" w14:paraId="18A2B228" w14:textId="77777777" w:rsidTr="00BD5059">
        <w:tc>
          <w:tcPr>
            <w:tcW w:w="2842" w:type="dxa"/>
          </w:tcPr>
          <w:p w14:paraId="1502459F" w14:textId="77777777" w:rsidR="00BD5059" w:rsidRPr="00BD5059" w:rsidRDefault="00BD5059" w:rsidP="00BD5059">
            <w:pPr>
              <w:ind w:left="360" w:hanging="360"/>
            </w:pPr>
          </w:p>
        </w:tc>
        <w:tc>
          <w:tcPr>
            <w:tcW w:w="2306" w:type="dxa"/>
            <w:gridSpan w:val="2"/>
            <w:hideMark/>
          </w:tcPr>
          <w:p w14:paraId="13359F0F" w14:textId="77777777" w:rsidR="00BD5059" w:rsidRPr="00BD5059" w:rsidRDefault="00BD5059" w:rsidP="00BD5059">
            <w:pPr>
              <w:rPr>
                <w:rFonts w:eastAsia="Calibri"/>
                <w:lang w:val="en-GB" w:eastAsia="en-ZA"/>
              </w:rPr>
            </w:pPr>
          </w:p>
          <w:p w14:paraId="0B23C211" w14:textId="77777777" w:rsidR="00BD5059" w:rsidRPr="00BD5059" w:rsidRDefault="00BD5059" w:rsidP="00BD5059">
            <w:pPr>
              <w:rPr>
                <w:rFonts w:eastAsia="Calibri"/>
                <w:lang w:val="en-GB" w:eastAsia="en-ZA"/>
              </w:rPr>
            </w:pPr>
            <w:r w:rsidRPr="00BD5059">
              <w:rPr>
                <w:rFonts w:eastAsia="Calibri"/>
                <w:lang w:val="en-GB" w:eastAsia="en-ZA"/>
              </w:rPr>
              <w:t>From [month] [year]:</w:t>
            </w:r>
          </w:p>
        </w:tc>
        <w:tc>
          <w:tcPr>
            <w:tcW w:w="4140" w:type="dxa"/>
            <w:gridSpan w:val="7"/>
            <w:hideMark/>
          </w:tcPr>
          <w:p w14:paraId="75D8C1D1" w14:textId="77777777" w:rsidR="00BD5059" w:rsidRPr="00BD5059" w:rsidRDefault="00BD5059" w:rsidP="00BD5059">
            <w:pPr>
              <w:rPr>
                <w:rFonts w:eastAsia="Calibri"/>
                <w:lang w:val="en-GB" w:eastAsia="en-ZA"/>
              </w:rPr>
            </w:pPr>
          </w:p>
          <w:p w14:paraId="17905F3F" w14:textId="77777777" w:rsidR="00BD5059" w:rsidRPr="00BD5059" w:rsidRDefault="00BD5059" w:rsidP="00BD5059">
            <w:pPr>
              <w:rPr>
                <w:rFonts w:eastAsia="Calibri"/>
                <w:lang w:val="en-GB" w:eastAsia="en-ZA"/>
              </w:rPr>
            </w:pPr>
            <w:r w:rsidRPr="00BD5059">
              <w:rPr>
                <w:rFonts w:eastAsia="Calibri"/>
                <w:lang w:val="en-GB" w:eastAsia="en-ZA"/>
              </w:rPr>
              <w:t>To [month]  [year]:</w:t>
            </w:r>
          </w:p>
        </w:tc>
      </w:tr>
      <w:tr w:rsidR="00BD5059" w:rsidRPr="00BD5059" w14:paraId="0CAF459E" w14:textId="77777777" w:rsidTr="00BD5059">
        <w:tc>
          <w:tcPr>
            <w:tcW w:w="2842" w:type="dxa"/>
          </w:tcPr>
          <w:p w14:paraId="349959D6" w14:textId="77777777" w:rsidR="00BD5059" w:rsidRPr="00BD5059" w:rsidRDefault="00BD5059" w:rsidP="00BD5059">
            <w:pPr>
              <w:ind w:left="360" w:hanging="360"/>
            </w:pPr>
          </w:p>
        </w:tc>
        <w:tc>
          <w:tcPr>
            <w:tcW w:w="6446" w:type="dxa"/>
            <w:gridSpan w:val="9"/>
            <w:hideMark/>
          </w:tcPr>
          <w:p w14:paraId="7A182E25" w14:textId="77777777" w:rsidR="00BD5059" w:rsidRPr="00BD5059" w:rsidRDefault="00BD5059" w:rsidP="00BD5059">
            <w:pPr>
              <w:rPr>
                <w:rFonts w:eastAsia="Calibri"/>
                <w:lang w:val="en-GB" w:eastAsia="en-ZA"/>
              </w:rPr>
            </w:pPr>
            <w:r w:rsidRPr="00BD5059">
              <w:rPr>
                <w:rFonts w:eastAsia="Calibri"/>
                <w:lang w:val="en-GB" w:eastAsia="en-ZA"/>
              </w:rPr>
              <w:t>Employer:</w:t>
            </w:r>
          </w:p>
        </w:tc>
      </w:tr>
      <w:tr w:rsidR="00BD5059" w:rsidRPr="00BD5059" w14:paraId="5D3EDFF6" w14:textId="77777777" w:rsidTr="00BD5059">
        <w:tc>
          <w:tcPr>
            <w:tcW w:w="2842" w:type="dxa"/>
          </w:tcPr>
          <w:p w14:paraId="3B0E81C2" w14:textId="77777777" w:rsidR="00BD5059" w:rsidRPr="00BD5059" w:rsidRDefault="00BD5059" w:rsidP="00BD5059">
            <w:pPr>
              <w:ind w:left="360" w:hanging="360"/>
            </w:pPr>
          </w:p>
        </w:tc>
        <w:tc>
          <w:tcPr>
            <w:tcW w:w="6446" w:type="dxa"/>
            <w:gridSpan w:val="9"/>
          </w:tcPr>
          <w:p w14:paraId="3694D4A1" w14:textId="77777777" w:rsidR="00BD5059" w:rsidRPr="00BD5059" w:rsidRDefault="00BD5059" w:rsidP="00BD5059">
            <w:pPr>
              <w:rPr>
                <w:rFonts w:eastAsia="Calibri"/>
                <w:lang w:val="en-GB" w:eastAsia="en-ZA"/>
              </w:rPr>
            </w:pPr>
            <w:r w:rsidRPr="00BD5059">
              <w:rPr>
                <w:rFonts w:eastAsia="Calibri"/>
                <w:lang w:val="en-GB" w:eastAsia="en-ZA"/>
              </w:rPr>
              <w:t>Position(s) held:</w:t>
            </w:r>
          </w:p>
          <w:p w14:paraId="06AE0693" w14:textId="77777777" w:rsidR="00BD5059" w:rsidRPr="00BD5059" w:rsidRDefault="00BD5059" w:rsidP="00BD5059">
            <w:pPr>
              <w:rPr>
                <w:rFonts w:eastAsia="Calibri"/>
                <w:lang w:val="en-GB" w:eastAsia="en-ZA"/>
              </w:rPr>
            </w:pPr>
          </w:p>
        </w:tc>
      </w:tr>
      <w:tr w:rsidR="00BD5059" w:rsidRPr="00BD5059" w14:paraId="435147DE" w14:textId="77777777" w:rsidTr="00BD5059">
        <w:trPr>
          <w:trHeight w:val="1278"/>
        </w:trPr>
        <w:tc>
          <w:tcPr>
            <w:tcW w:w="2842" w:type="dxa"/>
            <w:hideMark/>
          </w:tcPr>
          <w:p w14:paraId="5022C0CD" w14:textId="77777777" w:rsidR="00BD5059" w:rsidRPr="00BD5059" w:rsidRDefault="00BD5059" w:rsidP="00533E2C">
            <w:pPr>
              <w:numPr>
                <w:ilvl w:val="0"/>
                <w:numId w:val="2"/>
              </w:numPr>
              <w:spacing w:after="200" w:line="276" w:lineRule="auto"/>
              <w:ind w:left="360"/>
            </w:pPr>
            <w:r w:rsidRPr="00BD5059">
              <w:t>Work undertaken that best illustrates capability to handle the tasks assigned:</w:t>
            </w:r>
          </w:p>
        </w:tc>
        <w:tc>
          <w:tcPr>
            <w:tcW w:w="6446" w:type="dxa"/>
            <w:gridSpan w:val="9"/>
            <w:hideMark/>
          </w:tcPr>
          <w:p w14:paraId="604B498B" w14:textId="6AD2E274" w:rsidR="00BD5059" w:rsidRPr="00BD5059" w:rsidRDefault="00BD5059" w:rsidP="00BB1F56">
            <w:pPr>
              <w:spacing w:before="120" w:after="120"/>
              <w:rPr>
                <w:lang w:val="en-GB"/>
              </w:rPr>
            </w:pPr>
            <w:r w:rsidRPr="00BD5059">
              <w:t xml:space="preserve">[Among the assignments in which the consultant has been involved, indicate the following information for those assignments that best illustrate his/her capability to handle the tasks listed in the </w:t>
            </w:r>
            <w:r w:rsidR="006B5C2B">
              <w:t>LOI</w:t>
            </w:r>
            <w:r w:rsidRPr="00BD5059">
              <w:t>]</w:t>
            </w:r>
          </w:p>
        </w:tc>
      </w:tr>
      <w:tr w:rsidR="00BD5059" w:rsidRPr="00BD5059" w14:paraId="7F2D5503" w14:textId="77777777" w:rsidTr="00BD5059">
        <w:tc>
          <w:tcPr>
            <w:tcW w:w="2842" w:type="dxa"/>
          </w:tcPr>
          <w:p w14:paraId="203ED87B" w14:textId="77777777" w:rsidR="00BD5059" w:rsidRPr="00BD5059" w:rsidRDefault="00BD5059" w:rsidP="00BD5059">
            <w:pPr>
              <w:spacing w:before="120" w:after="120"/>
              <w:ind w:left="360" w:hanging="360"/>
              <w:rPr>
                <w:lang w:val="en-GB"/>
              </w:rPr>
            </w:pPr>
          </w:p>
        </w:tc>
        <w:tc>
          <w:tcPr>
            <w:tcW w:w="3386" w:type="dxa"/>
            <w:gridSpan w:val="3"/>
            <w:hideMark/>
          </w:tcPr>
          <w:p w14:paraId="2603AF71" w14:textId="77777777" w:rsidR="00BD5059" w:rsidRPr="00BD5059" w:rsidRDefault="00BD5059" w:rsidP="00BD5059">
            <w:pPr>
              <w:rPr>
                <w:rFonts w:eastAsia="Calibri"/>
                <w:lang w:val="en-GB" w:eastAsia="en-ZA"/>
              </w:rPr>
            </w:pPr>
            <w:r w:rsidRPr="00BD5059">
              <w:rPr>
                <w:rFonts w:eastAsia="Calibri"/>
                <w:lang w:val="en-GB" w:eastAsia="en-ZA"/>
              </w:rPr>
              <w:t>Name of assignment or project:</w:t>
            </w:r>
          </w:p>
        </w:tc>
        <w:tc>
          <w:tcPr>
            <w:tcW w:w="3060" w:type="dxa"/>
            <w:gridSpan w:val="6"/>
          </w:tcPr>
          <w:p w14:paraId="766E43D6" w14:textId="77777777" w:rsidR="00BD5059" w:rsidRPr="00BD5059" w:rsidRDefault="00BD5059" w:rsidP="00BD5059">
            <w:pPr>
              <w:spacing w:before="120" w:after="120"/>
              <w:jc w:val="both"/>
              <w:rPr>
                <w:lang w:val="en-GB"/>
              </w:rPr>
            </w:pPr>
          </w:p>
        </w:tc>
      </w:tr>
      <w:tr w:rsidR="00BD5059" w:rsidRPr="00BD5059" w14:paraId="099F7782" w14:textId="77777777" w:rsidTr="00BD5059">
        <w:tc>
          <w:tcPr>
            <w:tcW w:w="2842" w:type="dxa"/>
          </w:tcPr>
          <w:p w14:paraId="09234011" w14:textId="77777777" w:rsidR="00BD5059" w:rsidRPr="00BD5059" w:rsidRDefault="00BD5059" w:rsidP="00BD5059">
            <w:pPr>
              <w:spacing w:before="120" w:after="120"/>
              <w:ind w:left="360" w:hanging="360"/>
              <w:rPr>
                <w:lang w:val="en-GB"/>
              </w:rPr>
            </w:pPr>
          </w:p>
        </w:tc>
        <w:tc>
          <w:tcPr>
            <w:tcW w:w="3386" w:type="dxa"/>
            <w:gridSpan w:val="3"/>
          </w:tcPr>
          <w:p w14:paraId="285D75EA" w14:textId="77777777" w:rsidR="00BD5059" w:rsidRPr="00BD5059" w:rsidRDefault="00BD5059" w:rsidP="00BD5059">
            <w:pPr>
              <w:rPr>
                <w:rFonts w:eastAsia="Calibri"/>
                <w:lang w:val="en-GB" w:eastAsia="en-ZA"/>
              </w:rPr>
            </w:pPr>
            <w:r w:rsidRPr="00BD5059">
              <w:rPr>
                <w:rFonts w:eastAsia="Calibri"/>
                <w:lang w:val="en-GB" w:eastAsia="en-ZA"/>
              </w:rPr>
              <w:t>Year:</w:t>
            </w:r>
          </w:p>
          <w:p w14:paraId="24814C27" w14:textId="77777777" w:rsidR="00BD5059" w:rsidRPr="00BD5059" w:rsidRDefault="00BD5059" w:rsidP="00BD5059">
            <w:pPr>
              <w:rPr>
                <w:rFonts w:eastAsia="Calibri"/>
                <w:lang w:val="en-GB" w:eastAsia="en-ZA"/>
              </w:rPr>
            </w:pPr>
          </w:p>
        </w:tc>
        <w:tc>
          <w:tcPr>
            <w:tcW w:w="3060" w:type="dxa"/>
            <w:gridSpan w:val="6"/>
          </w:tcPr>
          <w:p w14:paraId="0F534C36" w14:textId="77777777" w:rsidR="00BD5059" w:rsidRPr="00BD5059" w:rsidRDefault="00BD5059" w:rsidP="00BD5059">
            <w:pPr>
              <w:spacing w:before="120" w:after="120"/>
              <w:jc w:val="both"/>
              <w:rPr>
                <w:lang w:val="en-GB"/>
              </w:rPr>
            </w:pPr>
          </w:p>
        </w:tc>
      </w:tr>
      <w:tr w:rsidR="00BD5059" w:rsidRPr="00BD5059" w14:paraId="788A5F19" w14:textId="77777777" w:rsidTr="00BD5059">
        <w:tc>
          <w:tcPr>
            <w:tcW w:w="2842" w:type="dxa"/>
          </w:tcPr>
          <w:p w14:paraId="45B85911" w14:textId="77777777" w:rsidR="00BD5059" w:rsidRPr="00BD5059" w:rsidRDefault="00BD5059" w:rsidP="00BD5059">
            <w:pPr>
              <w:spacing w:before="120" w:after="120"/>
              <w:ind w:left="360" w:hanging="360"/>
              <w:rPr>
                <w:lang w:val="en-GB"/>
              </w:rPr>
            </w:pPr>
          </w:p>
        </w:tc>
        <w:tc>
          <w:tcPr>
            <w:tcW w:w="3386" w:type="dxa"/>
            <w:gridSpan w:val="3"/>
            <w:hideMark/>
          </w:tcPr>
          <w:p w14:paraId="4C3DCCC6" w14:textId="77777777" w:rsidR="00BD5059" w:rsidRPr="00BD5059" w:rsidRDefault="00BD5059" w:rsidP="00BD5059">
            <w:pPr>
              <w:rPr>
                <w:rFonts w:eastAsia="Calibri"/>
                <w:lang w:val="en-GB" w:eastAsia="en-ZA"/>
              </w:rPr>
            </w:pPr>
            <w:r w:rsidRPr="00BD5059">
              <w:rPr>
                <w:rFonts w:eastAsia="Calibri"/>
                <w:lang w:val="en-GB" w:eastAsia="en-ZA"/>
              </w:rPr>
              <w:t>Location:</w:t>
            </w:r>
          </w:p>
        </w:tc>
        <w:tc>
          <w:tcPr>
            <w:tcW w:w="3060" w:type="dxa"/>
            <w:gridSpan w:val="6"/>
          </w:tcPr>
          <w:p w14:paraId="79E59B79" w14:textId="77777777" w:rsidR="00BD5059" w:rsidRPr="00BD5059" w:rsidRDefault="00BD5059" w:rsidP="00BD5059">
            <w:pPr>
              <w:spacing w:before="120" w:after="120"/>
              <w:jc w:val="both"/>
              <w:rPr>
                <w:lang w:val="en-GB"/>
              </w:rPr>
            </w:pPr>
          </w:p>
        </w:tc>
      </w:tr>
      <w:tr w:rsidR="00BD5059" w:rsidRPr="00BD5059" w14:paraId="05F95A6A" w14:textId="77777777" w:rsidTr="00BD5059">
        <w:tc>
          <w:tcPr>
            <w:tcW w:w="2842" w:type="dxa"/>
          </w:tcPr>
          <w:p w14:paraId="6F6F42E2" w14:textId="77777777" w:rsidR="00BD5059" w:rsidRPr="00BD5059" w:rsidRDefault="00BD5059" w:rsidP="00BD5059">
            <w:pPr>
              <w:spacing w:before="120" w:after="120"/>
              <w:ind w:left="360" w:hanging="360"/>
              <w:rPr>
                <w:lang w:val="en-GB"/>
              </w:rPr>
            </w:pPr>
          </w:p>
        </w:tc>
        <w:tc>
          <w:tcPr>
            <w:tcW w:w="3386" w:type="dxa"/>
            <w:gridSpan w:val="3"/>
          </w:tcPr>
          <w:p w14:paraId="1A65BB3C" w14:textId="70B62E5C" w:rsidR="00BD5059" w:rsidRPr="00BD5059" w:rsidRDefault="003B6DE3" w:rsidP="00BD5059">
            <w:pPr>
              <w:rPr>
                <w:rFonts w:eastAsia="Calibri"/>
                <w:lang w:val="en-GB" w:eastAsia="en-ZA"/>
              </w:rPr>
            </w:pPr>
            <w:r>
              <w:rPr>
                <w:rFonts w:eastAsia="Calibri"/>
                <w:lang w:val="en-GB" w:eastAsia="en-ZA"/>
              </w:rPr>
              <w:t>MCA Niger</w:t>
            </w:r>
            <w:r w:rsidR="00BD5059" w:rsidRPr="00BD5059">
              <w:rPr>
                <w:rFonts w:eastAsia="Calibri"/>
                <w:lang w:val="en-GB" w:eastAsia="en-ZA"/>
              </w:rPr>
              <w:t>:</w:t>
            </w:r>
          </w:p>
        </w:tc>
        <w:tc>
          <w:tcPr>
            <w:tcW w:w="3060" w:type="dxa"/>
            <w:gridSpan w:val="6"/>
          </w:tcPr>
          <w:p w14:paraId="4BCCAC43" w14:textId="77777777" w:rsidR="00BD5059" w:rsidRPr="00BD5059" w:rsidRDefault="00BD5059" w:rsidP="00BD5059">
            <w:pPr>
              <w:spacing w:before="120" w:after="120"/>
              <w:jc w:val="both"/>
              <w:rPr>
                <w:lang w:val="en-GB"/>
              </w:rPr>
            </w:pPr>
          </w:p>
        </w:tc>
      </w:tr>
      <w:tr w:rsidR="00BD5059" w:rsidRPr="00BD5059" w14:paraId="44FD8ED7" w14:textId="77777777" w:rsidTr="00BD5059">
        <w:tc>
          <w:tcPr>
            <w:tcW w:w="2842" w:type="dxa"/>
          </w:tcPr>
          <w:p w14:paraId="4A0E4057" w14:textId="77777777" w:rsidR="00BD5059" w:rsidRPr="00BD5059" w:rsidRDefault="00BD5059" w:rsidP="00BD5059">
            <w:pPr>
              <w:spacing w:before="120" w:after="120"/>
              <w:ind w:left="360" w:hanging="360"/>
              <w:rPr>
                <w:lang w:val="en-GB"/>
              </w:rPr>
            </w:pPr>
          </w:p>
        </w:tc>
        <w:tc>
          <w:tcPr>
            <w:tcW w:w="3386" w:type="dxa"/>
            <w:gridSpan w:val="3"/>
          </w:tcPr>
          <w:p w14:paraId="1FC72D6A" w14:textId="77777777" w:rsidR="00BD5059" w:rsidRPr="00BD5059" w:rsidRDefault="00BD5059" w:rsidP="00BD5059">
            <w:pPr>
              <w:rPr>
                <w:rFonts w:eastAsia="Calibri"/>
                <w:lang w:val="en-GB" w:eastAsia="en-ZA"/>
              </w:rPr>
            </w:pPr>
            <w:r w:rsidRPr="00BD5059">
              <w:rPr>
                <w:rFonts w:eastAsia="Calibri"/>
                <w:lang w:val="en-GB" w:eastAsia="en-ZA"/>
              </w:rPr>
              <w:t>Main project features:</w:t>
            </w:r>
          </w:p>
        </w:tc>
        <w:tc>
          <w:tcPr>
            <w:tcW w:w="3060" w:type="dxa"/>
            <w:gridSpan w:val="6"/>
          </w:tcPr>
          <w:p w14:paraId="3725ECE3" w14:textId="77777777" w:rsidR="00BD5059" w:rsidRPr="00BD5059" w:rsidRDefault="00BD5059" w:rsidP="00BD5059">
            <w:pPr>
              <w:spacing w:before="120" w:after="120"/>
              <w:jc w:val="both"/>
              <w:rPr>
                <w:lang w:val="en-GB"/>
              </w:rPr>
            </w:pPr>
          </w:p>
        </w:tc>
      </w:tr>
      <w:tr w:rsidR="00BD5059" w:rsidRPr="00BD5059" w14:paraId="4713F2FF" w14:textId="77777777" w:rsidTr="00BD5059">
        <w:tc>
          <w:tcPr>
            <w:tcW w:w="2842" w:type="dxa"/>
          </w:tcPr>
          <w:p w14:paraId="4E5DA7CB" w14:textId="77777777" w:rsidR="00BD5059" w:rsidRPr="00BD5059" w:rsidRDefault="00BD5059" w:rsidP="00BD5059">
            <w:pPr>
              <w:spacing w:before="120" w:after="120"/>
              <w:ind w:left="360" w:hanging="360"/>
              <w:rPr>
                <w:lang w:val="en-GB"/>
              </w:rPr>
            </w:pPr>
          </w:p>
        </w:tc>
        <w:tc>
          <w:tcPr>
            <w:tcW w:w="3386" w:type="dxa"/>
            <w:gridSpan w:val="3"/>
          </w:tcPr>
          <w:p w14:paraId="79FB00D7" w14:textId="77777777" w:rsidR="00BD5059" w:rsidRPr="00BD5059" w:rsidRDefault="00BD5059" w:rsidP="00BD5059">
            <w:pPr>
              <w:rPr>
                <w:rFonts w:eastAsia="Calibri"/>
                <w:lang w:val="en-GB" w:eastAsia="en-ZA"/>
              </w:rPr>
            </w:pPr>
            <w:r w:rsidRPr="00BD5059">
              <w:rPr>
                <w:rFonts w:eastAsia="Calibri"/>
                <w:lang w:val="en-GB" w:eastAsia="en-ZA"/>
              </w:rPr>
              <w:t>Position held:</w:t>
            </w:r>
          </w:p>
        </w:tc>
        <w:tc>
          <w:tcPr>
            <w:tcW w:w="3060" w:type="dxa"/>
            <w:gridSpan w:val="6"/>
          </w:tcPr>
          <w:p w14:paraId="2D5C401A" w14:textId="77777777" w:rsidR="00BD5059" w:rsidRPr="00BD5059" w:rsidRDefault="00BD5059" w:rsidP="00BD5059">
            <w:pPr>
              <w:spacing w:before="120" w:after="120"/>
              <w:jc w:val="both"/>
              <w:rPr>
                <w:lang w:val="en-GB"/>
              </w:rPr>
            </w:pPr>
          </w:p>
        </w:tc>
      </w:tr>
      <w:tr w:rsidR="00BD5059" w:rsidRPr="00BD5059" w14:paraId="59F41FC7" w14:textId="77777777" w:rsidTr="00BD5059">
        <w:tc>
          <w:tcPr>
            <w:tcW w:w="2842" w:type="dxa"/>
          </w:tcPr>
          <w:p w14:paraId="635DFA66" w14:textId="77777777" w:rsidR="00BD5059" w:rsidRPr="00BD5059" w:rsidRDefault="00BD5059" w:rsidP="00BD5059">
            <w:pPr>
              <w:spacing w:before="120" w:after="120"/>
              <w:ind w:left="360" w:hanging="360"/>
              <w:rPr>
                <w:lang w:val="en-GB"/>
              </w:rPr>
            </w:pPr>
          </w:p>
        </w:tc>
        <w:tc>
          <w:tcPr>
            <w:tcW w:w="3386" w:type="dxa"/>
            <w:gridSpan w:val="3"/>
          </w:tcPr>
          <w:p w14:paraId="275C0C20" w14:textId="77777777" w:rsidR="00BD5059" w:rsidRPr="00BD5059" w:rsidRDefault="00BD5059" w:rsidP="00BD5059">
            <w:pPr>
              <w:rPr>
                <w:rFonts w:eastAsia="Calibri"/>
                <w:lang w:val="en-GB" w:eastAsia="en-ZA"/>
              </w:rPr>
            </w:pPr>
            <w:r w:rsidRPr="00BD5059">
              <w:rPr>
                <w:rFonts w:eastAsia="Calibri"/>
                <w:lang w:val="en-GB" w:eastAsia="en-ZA"/>
              </w:rPr>
              <w:t>activities/tasks performed:</w:t>
            </w:r>
          </w:p>
        </w:tc>
        <w:tc>
          <w:tcPr>
            <w:tcW w:w="3060" w:type="dxa"/>
            <w:gridSpan w:val="6"/>
          </w:tcPr>
          <w:p w14:paraId="1149DEC7" w14:textId="77777777" w:rsidR="00BD5059" w:rsidRPr="00BD5059" w:rsidRDefault="00BD5059" w:rsidP="00BD5059">
            <w:pPr>
              <w:spacing w:before="120" w:after="120"/>
              <w:jc w:val="both"/>
              <w:rPr>
                <w:lang w:val="en-GB"/>
              </w:rPr>
            </w:pPr>
          </w:p>
        </w:tc>
      </w:tr>
    </w:tbl>
    <w:p w14:paraId="05740AEF" w14:textId="77777777" w:rsidR="00BD5059" w:rsidRPr="00BD5059" w:rsidRDefault="00BD5059" w:rsidP="00BD5059">
      <w:pPr>
        <w:tabs>
          <w:tab w:val="right" w:pos="8640"/>
        </w:tabs>
        <w:ind w:hanging="720"/>
        <w:jc w:val="both"/>
        <w:rPr>
          <w:rFonts w:eastAsia="Calibri"/>
          <w:lang w:val="en-GB" w:eastAsia="en-ZA"/>
        </w:rPr>
      </w:pPr>
    </w:p>
    <w:p w14:paraId="4FD42D0B" w14:textId="3746632B" w:rsidR="00BD5059" w:rsidRPr="00BD5059" w:rsidRDefault="00BD5059" w:rsidP="00533E2C">
      <w:pPr>
        <w:numPr>
          <w:ilvl w:val="0"/>
          <w:numId w:val="2"/>
        </w:numPr>
        <w:spacing w:after="200" w:line="276" w:lineRule="auto"/>
        <w:ind w:left="360"/>
        <w:jc w:val="both"/>
      </w:pPr>
      <w:r w:rsidRPr="00BD5059">
        <w:t>References:</w:t>
      </w:r>
      <w:r w:rsidRPr="00BD5059">
        <w:rPr>
          <w:lang w:val="en-GB"/>
        </w:rPr>
        <w:t xml:space="preserve"> [</w:t>
      </w:r>
      <w:r w:rsidRPr="00BD5059">
        <w:rPr>
          <w:i/>
          <w:lang w:val="en-GB"/>
        </w:rPr>
        <w:t>List at least three individual references with substantial knowledge of your work. Include each reference’s name, title, phone and e-mail contact information. MC</w:t>
      </w:r>
      <w:r w:rsidR="000A3147">
        <w:rPr>
          <w:i/>
          <w:lang w:val="en-GB"/>
        </w:rPr>
        <w:t>A Niger</w:t>
      </w:r>
      <w:r w:rsidRPr="00BD5059">
        <w:rPr>
          <w:i/>
          <w:lang w:val="en-GB"/>
        </w:rPr>
        <w:t xml:space="preserve"> reserves the right to contact other sources as well as to check references, in particular for performance on any relevant MCC-funded projects.</w:t>
      </w:r>
      <w:r w:rsidRPr="00BD5059">
        <w:rPr>
          <w:lang w:val="en-GB"/>
        </w:rPr>
        <w:t>]</w:t>
      </w:r>
    </w:p>
    <w:p w14:paraId="19D0DE02" w14:textId="77777777" w:rsidR="00BD5059" w:rsidRPr="00BD5059" w:rsidRDefault="00BD5059" w:rsidP="00BD5059">
      <w:pPr>
        <w:tabs>
          <w:tab w:val="left" w:pos="360"/>
        </w:tabs>
        <w:ind w:hanging="720"/>
        <w:jc w:val="both"/>
        <w:rPr>
          <w:rFonts w:eastAsia="Calibri"/>
          <w:b/>
          <w:bCs/>
          <w:lang w:val="en-GB" w:eastAsia="en-ZA"/>
        </w:rPr>
      </w:pPr>
    </w:p>
    <w:p w14:paraId="7CE1B27D" w14:textId="77777777" w:rsidR="00BD5059" w:rsidRPr="00BD5059" w:rsidRDefault="00BD5059" w:rsidP="00533E2C">
      <w:pPr>
        <w:numPr>
          <w:ilvl w:val="0"/>
          <w:numId w:val="2"/>
        </w:numPr>
        <w:spacing w:after="200" w:line="276" w:lineRule="auto"/>
        <w:ind w:left="540" w:hanging="540"/>
        <w:jc w:val="both"/>
      </w:pPr>
      <w:r w:rsidRPr="00BD5059">
        <w:t>Certification:</w:t>
      </w:r>
    </w:p>
    <w:p w14:paraId="7989555A" w14:textId="77777777" w:rsidR="00BD5059" w:rsidRPr="00BD5059" w:rsidRDefault="00BD5059" w:rsidP="00BD5059">
      <w:pPr>
        <w:spacing w:before="120" w:after="120"/>
        <w:jc w:val="both"/>
        <w:rPr>
          <w:lang w:val="en-GB"/>
        </w:rPr>
      </w:pPr>
      <w:r w:rsidRPr="00BD5059">
        <w:rPr>
          <w:lang w:val="en-GB"/>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249C45EC" w14:textId="2257392C" w:rsidR="00BD5059" w:rsidRPr="00BD5059" w:rsidRDefault="00BD5059" w:rsidP="00BD5059">
      <w:pPr>
        <w:spacing w:before="120" w:after="120"/>
        <w:jc w:val="both"/>
        <w:rPr>
          <w:lang w:val="en-GB"/>
        </w:rPr>
      </w:pPr>
      <w:r w:rsidRPr="00BD5059">
        <w:rPr>
          <w:lang w:val="en-GB"/>
        </w:rPr>
        <w:t xml:space="preserve">I, the undersigned, hereby declare that I agree to participate in the above-mentioned assignment.  I further declare that I am able and willing to work for the period foreseen in the above referenced </w:t>
      </w:r>
      <w:r w:rsidR="009D2480">
        <w:rPr>
          <w:lang w:val="en-GB"/>
        </w:rPr>
        <w:t>Letter of Invitation</w:t>
      </w:r>
      <w:r w:rsidRPr="00BD5059">
        <w:rPr>
          <w:lang w:val="en-GB"/>
        </w:rPr>
        <w:t xml:space="preserve">. </w:t>
      </w:r>
    </w:p>
    <w:tbl>
      <w:tblPr>
        <w:tblW w:w="9240" w:type="dxa"/>
        <w:tblLayout w:type="fixed"/>
        <w:tblLook w:val="04A0" w:firstRow="1" w:lastRow="0" w:firstColumn="1" w:lastColumn="0" w:noHBand="0" w:noVBand="1"/>
      </w:tblPr>
      <w:tblGrid>
        <w:gridCol w:w="4620"/>
        <w:gridCol w:w="4620"/>
      </w:tblGrid>
      <w:tr w:rsidR="00BD5059" w:rsidRPr="00BD5059" w14:paraId="320AEA19" w14:textId="77777777" w:rsidTr="00BD5059">
        <w:tc>
          <w:tcPr>
            <w:tcW w:w="4621" w:type="dxa"/>
          </w:tcPr>
          <w:p w14:paraId="1A333BB0" w14:textId="77777777" w:rsidR="00BD5059" w:rsidRPr="00BD5059" w:rsidRDefault="00BD5059" w:rsidP="00BD5059">
            <w:pPr>
              <w:spacing w:before="120" w:after="120"/>
              <w:jc w:val="both"/>
              <w:rPr>
                <w:lang w:val="en-GB"/>
              </w:rPr>
            </w:pPr>
          </w:p>
        </w:tc>
        <w:tc>
          <w:tcPr>
            <w:tcW w:w="4622" w:type="dxa"/>
          </w:tcPr>
          <w:p w14:paraId="3A859752" w14:textId="77777777" w:rsidR="00BD5059" w:rsidRPr="00BD5059" w:rsidRDefault="00BD5059" w:rsidP="00BD5059">
            <w:pPr>
              <w:spacing w:before="120" w:after="120"/>
              <w:jc w:val="both"/>
              <w:rPr>
                <w:lang w:val="en-GB"/>
              </w:rPr>
            </w:pPr>
          </w:p>
        </w:tc>
      </w:tr>
    </w:tbl>
    <w:p w14:paraId="67C39B98" w14:textId="77777777" w:rsidR="00BD5059" w:rsidRPr="00BD5059" w:rsidRDefault="00BD5059" w:rsidP="00BD5059">
      <w:pPr>
        <w:spacing w:before="120" w:after="120"/>
        <w:jc w:val="both"/>
        <w:rPr>
          <w:lang w:val="en-GB"/>
        </w:rPr>
      </w:pPr>
      <w:r w:rsidRPr="00BD5059">
        <w:rPr>
          <w:lang w:val="en-GB"/>
        </w:rPr>
        <w:t>__________________________________</w:t>
      </w:r>
    </w:p>
    <w:p w14:paraId="5635003E" w14:textId="77777777" w:rsidR="00BD5059" w:rsidRPr="00BD5059" w:rsidRDefault="00BD5059" w:rsidP="00BD5059">
      <w:pPr>
        <w:spacing w:before="120" w:after="120"/>
        <w:jc w:val="both"/>
        <w:rPr>
          <w:lang w:val="en-GB"/>
        </w:rPr>
      </w:pPr>
      <w:r w:rsidRPr="00BD5059">
        <w:rPr>
          <w:lang w:val="en-GB"/>
        </w:rPr>
        <w:t xml:space="preserve">Signature </w:t>
      </w:r>
    </w:p>
    <w:p w14:paraId="4A572530" w14:textId="77777777" w:rsidR="00BD5059" w:rsidRPr="00BD5059" w:rsidRDefault="00BD5059" w:rsidP="00BD5059">
      <w:pPr>
        <w:spacing w:before="120" w:after="120"/>
        <w:jc w:val="both"/>
        <w:rPr>
          <w:lang w:val="en-GB"/>
        </w:rPr>
      </w:pPr>
      <w:r w:rsidRPr="00BD5059">
        <w:rPr>
          <w:lang w:val="en-GB"/>
        </w:rPr>
        <w:t>Date:</w:t>
      </w:r>
    </w:p>
    <w:p w14:paraId="0C3A740A" w14:textId="77777777" w:rsidR="00BD5059" w:rsidRPr="00BD5059" w:rsidRDefault="00BD5059" w:rsidP="00BD5059">
      <w:pPr>
        <w:spacing w:before="120" w:after="120"/>
        <w:jc w:val="both"/>
        <w:rPr>
          <w:lang w:val="en-GB"/>
        </w:rPr>
      </w:pPr>
    </w:p>
    <w:p w14:paraId="39824FB1" w14:textId="77777777" w:rsidR="00BD5059" w:rsidRPr="00BD5059" w:rsidRDefault="00BD5059" w:rsidP="00BD5059">
      <w:pPr>
        <w:rPr>
          <w:rFonts w:eastAsia="Calibri"/>
          <w:lang w:val="en-PH"/>
        </w:rPr>
      </w:pPr>
      <w:r w:rsidRPr="00BD5059">
        <w:rPr>
          <w:rFonts w:eastAsia="Calibri"/>
          <w:lang w:val="en-PH"/>
        </w:rPr>
        <w:t>Address:</w:t>
      </w:r>
    </w:p>
    <w:p w14:paraId="57380BA5" w14:textId="77777777" w:rsidR="00BD5059" w:rsidRPr="00BD5059" w:rsidRDefault="00BD5059" w:rsidP="00BD5059">
      <w:pPr>
        <w:spacing w:after="200" w:line="276" w:lineRule="auto"/>
        <w:contextualSpacing/>
        <w:rPr>
          <w:rFonts w:eastAsia="Calibri"/>
          <w:lang w:val="en-PH"/>
        </w:rPr>
      </w:pPr>
      <w:r w:rsidRPr="00BD5059">
        <w:rPr>
          <w:rFonts w:eastAsia="Calibri"/>
          <w:lang w:val="en-PH"/>
        </w:rPr>
        <w:t>Tel:</w:t>
      </w:r>
    </w:p>
    <w:p w14:paraId="1C23AAAF" w14:textId="77777777" w:rsidR="00BD5059" w:rsidRPr="00BD5059" w:rsidRDefault="00BD5059" w:rsidP="00BD5059">
      <w:pPr>
        <w:spacing w:after="200" w:line="276" w:lineRule="auto"/>
        <w:contextualSpacing/>
        <w:rPr>
          <w:rFonts w:eastAsia="Calibri"/>
          <w:lang w:val="en-PH"/>
        </w:rPr>
      </w:pPr>
      <w:r w:rsidRPr="00BD5059">
        <w:rPr>
          <w:rFonts w:eastAsia="Calibri"/>
          <w:lang w:val="en-PH"/>
        </w:rPr>
        <w:t>E-Mail:</w:t>
      </w:r>
    </w:p>
    <w:p w14:paraId="45890ACD" w14:textId="77777777" w:rsidR="00B335AE" w:rsidRDefault="00B335AE" w:rsidP="00D503DC">
      <w:pPr>
        <w:pStyle w:val="SimpleList"/>
        <w:numPr>
          <w:ilvl w:val="0"/>
          <w:numId w:val="0"/>
        </w:numPr>
        <w:rPr>
          <w:sz w:val="22"/>
          <w:szCs w:val="22"/>
        </w:rPr>
      </w:pPr>
    </w:p>
    <w:p w14:paraId="7DC34BFD" w14:textId="77777777" w:rsidR="003D3CD2" w:rsidRDefault="003D3CD2" w:rsidP="00D503DC">
      <w:pPr>
        <w:pStyle w:val="SimpleList"/>
        <w:numPr>
          <w:ilvl w:val="0"/>
          <w:numId w:val="0"/>
        </w:numPr>
        <w:rPr>
          <w:sz w:val="22"/>
          <w:szCs w:val="22"/>
        </w:rPr>
      </w:pPr>
    </w:p>
    <w:p w14:paraId="48472C8F" w14:textId="77777777" w:rsidR="003D3CD2" w:rsidRDefault="003D3CD2" w:rsidP="00D503DC">
      <w:pPr>
        <w:pStyle w:val="SimpleList"/>
        <w:numPr>
          <w:ilvl w:val="0"/>
          <w:numId w:val="0"/>
        </w:numPr>
        <w:rPr>
          <w:sz w:val="22"/>
          <w:szCs w:val="22"/>
        </w:rPr>
      </w:pPr>
    </w:p>
    <w:p w14:paraId="6D854955" w14:textId="1E6C37E5" w:rsidR="003D3CD2" w:rsidRDefault="003D3CD2" w:rsidP="00D503DC">
      <w:pPr>
        <w:pStyle w:val="SimpleList"/>
        <w:numPr>
          <w:ilvl w:val="0"/>
          <w:numId w:val="0"/>
        </w:numPr>
        <w:rPr>
          <w:sz w:val="22"/>
          <w:szCs w:val="22"/>
        </w:rPr>
      </w:pPr>
    </w:p>
    <w:p w14:paraId="38A90A28" w14:textId="47F782B0" w:rsidR="007722AE" w:rsidRDefault="007722AE" w:rsidP="00D503DC">
      <w:pPr>
        <w:pStyle w:val="SimpleList"/>
        <w:numPr>
          <w:ilvl w:val="0"/>
          <w:numId w:val="0"/>
        </w:numPr>
        <w:rPr>
          <w:sz w:val="22"/>
          <w:szCs w:val="22"/>
        </w:rPr>
      </w:pPr>
    </w:p>
    <w:p w14:paraId="7D5D71D3" w14:textId="77777777" w:rsidR="007722AE" w:rsidRDefault="007722AE" w:rsidP="00D503DC">
      <w:pPr>
        <w:pStyle w:val="SimpleList"/>
        <w:numPr>
          <w:ilvl w:val="0"/>
          <w:numId w:val="0"/>
        </w:numPr>
        <w:rPr>
          <w:sz w:val="22"/>
          <w:szCs w:val="22"/>
        </w:rPr>
      </w:pPr>
    </w:p>
    <w:p w14:paraId="129A8ABD" w14:textId="77777777" w:rsidR="00D55267" w:rsidRDefault="00D55267" w:rsidP="00D20C0D">
      <w:pPr>
        <w:spacing w:after="200" w:line="276" w:lineRule="auto"/>
        <w:jc w:val="center"/>
        <w:rPr>
          <w:rFonts w:eastAsia="Calibri"/>
          <w:b/>
          <w:lang w:val="en-PH"/>
        </w:rPr>
      </w:pPr>
    </w:p>
    <w:p w14:paraId="4DC93EFD" w14:textId="77777777" w:rsidR="00D55267" w:rsidRDefault="00D55267" w:rsidP="00D20C0D">
      <w:pPr>
        <w:spacing w:after="200" w:line="276" w:lineRule="auto"/>
        <w:jc w:val="center"/>
        <w:rPr>
          <w:rFonts w:eastAsia="Calibri"/>
          <w:b/>
          <w:lang w:val="en-PH"/>
        </w:rPr>
      </w:pPr>
    </w:p>
    <w:p w14:paraId="3C8250F1" w14:textId="77777777" w:rsidR="00D55267" w:rsidRDefault="00D55267" w:rsidP="00D20C0D">
      <w:pPr>
        <w:spacing w:after="200" w:line="276" w:lineRule="auto"/>
        <w:jc w:val="center"/>
        <w:rPr>
          <w:rFonts w:eastAsia="Calibri"/>
          <w:b/>
          <w:lang w:val="en-PH"/>
        </w:rPr>
      </w:pPr>
    </w:p>
    <w:p w14:paraId="262C6711" w14:textId="1CF4C7AA" w:rsidR="003D3CD2" w:rsidRPr="00D20C0D" w:rsidRDefault="009369D3" w:rsidP="00D20C0D">
      <w:pPr>
        <w:spacing w:after="200" w:line="276" w:lineRule="auto"/>
        <w:jc w:val="center"/>
        <w:rPr>
          <w:rFonts w:eastAsia="Calibri"/>
          <w:b/>
          <w:lang w:val="en-PH"/>
        </w:rPr>
      </w:pPr>
      <w:r w:rsidRPr="009369D3">
        <w:rPr>
          <w:rFonts w:eastAsia="Calibri"/>
          <w:b/>
          <w:u w:val="single"/>
          <w:lang w:val="en-PH"/>
        </w:rPr>
        <w:lastRenderedPageBreak/>
        <w:t>ANNEX</w:t>
      </w:r>
      <w:r w:rsidR="00D20C0D" w:rsidRPr="009369D3">
        <w:rPr>
          <w:rFonts w:eastAsia="Calibri"/>
          <w:b/>
          <w:u w:val="single"/>
          <w:lang w:val="en-PH"/>
        </w:rPr>
        <w:t xml:space="preserve"> 1</w:t>
      </w:r>
      <w:r w:rsidR="00D20C0D" w:rsidRPr="00D20C0D">
        <w:rPr>
          <w:rFonts w:eastAsia="Calibri"/>
          <w:b/>
          <w:lang w:val="en-PH"/>
        </w:rPr>
        <w:t xml:space="preserve"> - </w:t>
      </w:r>
      <w:r w:rsidRPr="009369D3">
        <w:rPr>
          <w:rFonts w:eastAsia="Calibri"/>
          <w:b/>
          <w:u w:val="single"/>
          <w:lang w:val="en-PH"/>
        </w:rPr>
        <w:t xml:space="preserve">FORM </w:t>
      </w:r>
      <w:r w:rsidR="003D3CD2" w:rsidRPr="009369D3">
        <w:rPr>
          <w:rFonts w:eastAsia="Calibri"/>
          <w:b/>
          <w:u w:val="single"/>
          <w:lang w:val="en-PH"/>
        </w:rPr>
        <w:t>3</w:t>
      </w:r>
    </w:p>
    <w:p w14:paraId="37506FBC" w14:textId="609EA37B" w:rsidR="003C5B6D" w:rsidRPr="00D20C0D" w:rsidRDefault="003C5B6D" w:rsidP="003C5B6D">
      <w:pPr>
        <w:spacing w:after="200" w:line="276" w:lineRule="auto"/>
        <w:contextualSpacing/>
        <w:jc w:val="center"/>
        <w:rPr>
          <w:rFonts w:eastAsia="Calibri"/>
          <w:b/>
          <w:lang w:val="en-PH"/>
        </w:rPr>
      </w:pPr>
      <w:r w:rsidRPr="00D20C0D">
        <w:rPr>
          <w:rFonts w:eastAsia="Calibri"/>
          <w:b/>
          <w:lang w:val="en-PH"/>
        </w:rPr>
        <w:t>CONSULTANT</w:t>
      </w:r>
      <w:r w:rsidR="00765398" w:rsidRPr="00D20C0D">
        <w:rPr>
          <w:rFonts w:ascii="Helvetica" w:eastAsia="Helvetica" w:hAnsi="Helvetica" w:cs="Helvetica"/>
          <w:b/>
          <w:lang w:val="en-PH"/>
        </w:rPr>
        <w:t>’</w:t>
      </w:r>
      <w:r w:rsidR="00765398" w:rsidRPr="00D20C0D">
        <w:rPr>
          <w:rFonts w:eastAsia="Calibri"/>
          <w:b/>
          <w:lang w:val="en-PH"/>
        </w:rPr>
        <w:t>S</w:t>
      </w:r>
      <w:r w:rsidRPr="00D20C0D">
        <w:rPr>
          <w:rFonts w:ascii="Helvetica" w:eastAsia="Helvetica" w:hAnsi="Helvetica" w:cs="Helvetica"/>
          <w:b/>
          <w:lang w:val="en-PH"/>
        </w:rPr>
        <w:t xml:space="preserve"> </w:t>
      </w:r>
      <w:r w:rsidRPr="00D20C0D">
        <w:rPr>
          <w:rFonts w:eastAsia="Calibri"/>
          <w:b/>
          <w:lang w:val="en-PH"/>
        </w:rPr>
        <w:t>FINANCIAL SUBMISSION FORM</w:t>
      </w:r>
    </w:p>
    <w:p w14:paraId="31C65C14" w14:textId="4A0FB60A" w:rsidR="003C5B6D" w:rsidRPr="00D20C0D" w:rsidRDefault="003C5B6D" w:rsidP="003C5B6D">
      <w:pPr>
        <w:spacing w:after="200" w:line="276" w:lineRule="auto"/>
        <w:contextualSpacing/>
        <w:rPr>
          <w:rFonts w:eastAsia="Calibri"/>
          <w:lang w:val="en-PH"/>
        </w:rPr>
      </w:pPr>
    </w:p>
    <w:p w14:paraId="21C7287C" w14:textId="4255A20A" w:rsidR="003C5B6D" w:rsidRPr="00D20C0D" w:rsidRDefault="003C5B6D" w:rsidP="00D20C0D">
      <w:pPr>
        <w:spacing w:after="200" w:line="276" w:lineRule="auto"/>
        <w:contextualSpacing/>
        <w:rPr>
          <w:rFonts w:eastAsia="Calibri"/>
          <w:lang w:val="en-PH"/>
        </w:rPr>
      </w:pPr>
      <w:r w:rsidRPr="00D20C0D">
        <w:rPr>
          <w:rFonts w:eastAsia="Calibri"/>
          <w:lang w:val="en-PH"/>
        </w:rPr>
        <w:t>Date</w:t>
      </w:r>
      <w:r w:rsidRPr="00D20C0D">
        <w:rPr>
          <w:rFonts w:eastAsia="Calibri"/>
          <w:lang w:val="en-PH"/>
        </w:rPr>
        <w:tab/>
        <w:t>:  _______</w:t>
      </w:r>
      <w:r w:rsidR="00D20C0D" w:rsidRPr="00D20C0D">
        <w:rPr>
          <w:rFonts w:eastAsia="Calibri"/>
          <w:lang w:val="en-PH"/>
        </w:rPr>
        <w:t>_________________________</w:t>
      </w:r>
    </w:p>
    <w:p w14:paraId="7068DFE1" w14:textId="5810BF3E" w:rsidR="003C5B6D" w:rsidRPr="00D20C0D" w:rsidRDefault="003C5B6D" w:rsidP="003C5B6D">
      <w:pPr>
        <w:spacing w:after="200" w:line="276" w:lineRule="auto"/>
        <w:contextualSpacing/>
        <w:rPr>
          <w:rFonts w:eastAsia="Calibri"/>
          <w:lang w:val="en-PH"/>
        </w:rPr>
      </w:pPr>
      <w:r w:rsidRPr="00D20C0D">
        <w:rPr>
          <w:rFonts w:eastAsia="Calibri"/>
          <w:lang w:val="en-PH"/>
        </w:rPr>
        <w:t>Name</w:t>
      </w:r>
      <w:r w:rsidRPr="00D20C0D">
        <w:rPr>
          <w:rFonts w:eastAsia="Calibri"/>
          <w:lang w:val="en-PH"/>
        </w:rPr>
        <w:tab/>
        <w:t>:  ____</w:t>
      </w:r>
      <w:r w:rsidR="00D20C0D" w:rsidRPr="00D20C0D">
        <w:rPr>
          <w:rFonts w:eastAsia="Calibri"/>
          <w:lang w:val="en-PH"/>
        </w:rPr>
        <w:t>____________________________</w:t>
      </w:r>
    </w:p>
    <w:p w14:paraId="7A6FFFBE" w14:textId="40425C82" w:rsidR="003C5B6D" w:rsidRPr="00D20C0D" w:rsidRDefault="003C5B6D" w:rsidP="003C5B6D">
      <w:pPr>
        <w:spacing w:after="200" w:line="276" w:lineRule="auto"/>
        <w:contextualSpacing/>
        <w:rPr>
          <w:rFonts w:eastAsia="Calibri"/>
          <w:lang w:val="en-PH"/>
        </w:rPr>
      </w:pPr>
      <w:r w:rsidRPr="00D20C0D">
        <w:rPr>
          <w:rFonts w:eastAsia="Calibri"/>
          <w:lang w:val="en-PH"/>
        </w:rPr>
        <w:t>Address:  _____</w:t>
      </w:r>
      <w:r w:rsidR="00D20C0D" w:rsidRPr="00D20C0D">
        <w:rPr>
          <w:rFonts w:eastAsia="Calibri"/>
          <w:lang w:val="en-PH"/>
        </w:rPr>
        <w:t>___________________________</w:t>
      </w:r>
    </w:p>
    <w:p w14:paraId="35B317A9" w14:textId="14D25875" w:rsidR="003C5B6D" w:rsidRPr="00D20C0D" w:rsidRDefault="003C5B6D" w:rsidP="00D20C0D">
      <w:pPr>
        <w:spacing w:after="200" w:line="276" w:lineRule="auto"/>
        <w:contextualSpacing/>
        <w:rPr>
          <w:rFonts w:eastAsia="Calibri"/>
          <w:lang w:val="en-PH"/>
        </w:rPr>
      </w:pPr>
      <w:r w:rsidRPr="00D20C0D">
        <w:rPr>
          <w:rFonts w:eastAsia="Calibri"/>
          <w:lang w:val="en-PH"/>
        </w:rPr>
        <w:t>Tel:         ____</w:t>
      </w:r>
      <w:r w:rsidR="00D20C0D" w:rsidRPr="00D20C0D">
        <w:rPr>
          <w:rFonts w:eastAsia="Calibri"/>
          <w:lang w:val="en-PH"/>
        </w:rPr>
        <w:t>_____________________________</w:t>
      </w:r>
    </w:p>
    <w:p w14:paraId="329F6DB6" w14:textId="4EC5109A" w:rsidR="003C5B6D" w:rsidRPr="00D20C0D" w:rsidRDefault="003C5B6D" w:rsidP="003C5B6D">
      <w:pPr>
        <w:spacing w:after="200" w:line="276" w:lineRule="auto"/>
        <w:contextualSpacing/>
        <w:rPr>
          <w:rFonts w:eastAsia="Calibri"/>
          <w:lang w:val="en-PH"/>
        </w:rPr>
      </w:pPr>
      <w:r w:rsidRPr="00D20C0D">
        <w:rPr>
          <w:rFonts w:eastAsia="Calibri"/>
          <w:lang w:val="en-PH"/>
        </w:rPr>
        <w:t>E-Mail</w:t>
      </w:r>
      <w:r w:rsidRPr="00D20C0D">
        <w:rPr>
          <w:rFonts w:eastAsia="Calibri"/>
          <w:lang w:val="en-PH"/>
        </w:rPr>
        <w:tab/>
        <w:t>:  _____________________________</w:t>
      </w:r>
      <w:r w:rsidR="00D20C0D" w:rsidRPr="00D20C0D">
        <w:rPr>
          <w:rFonts w:eastAsia="Calibri"/>
          <w:lang w:val="en-PH"/>
        </w:rPr>
        <w:t>____</w:t>
      </w:r>
    </w:p>
    <w:p w14:paraId="2940A540" w14:textId="77777777" w:rsidR="003C5B6D" w:rsidRPr="00D20C0D" w:rsidRDefault="003C5B6D" w:rsidP="003C5B6D">
      <w:pPr>
        <w:spacing w:after="200" w:line="276" w:lineRule="auto"/>
        <w:contextualSpacing/>
        <w:rPr>
          <w:rFonts w:eastAsia="Calibri"/>
          <w:lang w:val="en-PH"/>
        </w:rPr>
      </w:pPr>
    </w:p>
    <w:p w14:paraId="301062B1" w14:textId="77777777" w:rsidR="003C5B6D" w:rsidRPr="00D20C0D" w:rsidRDefault="003C5B6D" w:rsidP="003C5B6D">
      <w:pPr>
        <w:spacing w:after="200" w:line="276" w:lineRule="auto"/>
        <w:contextualSpacing/>
        <w:rPr>
          <w:rFonts w:eastAsia="Calibri"/>
          <w:lang w:val="en-PH"/>
        </w:rPr>
      </w:pPr>
      <w:r w:rsidRPr="00D20C0D">
        <w:rPr>
          <w:rFonts w:eastAsia="Calibri"/>
          <w:lang w:val="en-PH"/>
        </w:rPr>
        <w:t xml:space="preserve">To: </w:t>
      </w:r>
    </w:p>
    <w:p w14:paraId="7FA6DCFD" w14:textId="77777777" w:rsidR="003C5B6D" w:rsidRPr="00D20C0D" w:rsidRDefault="003C5B6D" w:rsidP="003C5B6D">
      <w:pPr>
        <w:pStyle w:val="SimpleList"/>
        <w:numPr>
          <w:ilvl w:val="0"/>
          <w:numId w:val="0"/>
        </w:numPr>
        <w:jc w:val="left"/>
        <w:rPr>
          <w:szCs w:val="24"/>
        </w:rPr>
      </w:pPr>
      <w:r w:rsidRPr="00D20C0D">
        <w:rPr>
          <w:szCs w:val="24"/>
        </w:rPr>
        <w:t>Mr. Annou</w:t>
      </w:r>
    </w:p>
    <w:p w14:paraId="3F78DB0F" w14:textId="77777777" w:rsidR="003C5B6D" w:rsidRPr="00D20C0D" w:rsidRDefault="003C5B6D" w:rsidP="003C5B6D">
      <w:pPr>
        <w:pStyle w:val="SimpleList"/>
        <w:numPr>
          <w:ilvl w:val="0"/>
          <w:numId w:val="0"/>
        </w:numPr>
        <w:jc w:val="left"/>
        <w:rPr>
          <w:szCs w:val="24"/>
        </w:rPr>
      </w:pPr>
      <w:r w:rsidRPr="00D20C0D">
        <w:rPr>
          <w:szCs w:val="24"/>
        </w:rPr>
        <w:t>Director General</w:t>
      </w:r>
    </w:p>
    <w:p w14:paraId="1A789FC0" w14:textId="77777777" w:rsidR="003C5B6D" w:rsidRPr="00D20C0D" w:rsidRDefault="003C5B6D" w:rsidP="003C5B6D">
      <w:pPr>
        <w:pStyle w:val="SimpleList"/>
        <w:numPr>
          <w:ilvl w:val="0"/>
          <w:numId w:val="0"/>
        </w:numPr>
        <w:rPr>
          <w:szCs w:val="24"/>
        </w:rPr>
      </w:pPr>
      <w:r w:rsidRPr="00D20C0D">
        <w:rPr>
          <w:szCs w:val="24"/>
        </w:rPr>
        <w:t xml:space="preserve">Millennium Challenge Niger (MCA-Niger) </w:t>
      </w:r>
    </w:p>
    <w:p w14:paraId="20953F4D" w14:textId="2C3905F0" w:rsidR="003C5B6D" w:rsidRPr="00E37188" w:rsidRDefault="00E37188" w:rsidP="003C5B6D">
      <w:pPr>
        <w:pStyle w:val="SimpleList"/>
        <w:numPr>
          <w:ilvl w:val="0"/>
          <w:numId w:val="0"/>
        </w:numPr>
        <w:rPr>
          <w:szCs w:val="24"/>
          <w:lang w:val="fr-FR"/>
        </w:rPr>
      </w:pPr>
      <w:r w:rsidRPr="00E37188">
        <w:rPr>
          <w:szCs w:val="24"/>
          <w:lang w:val="fr-FR"/>
        </w:rPr>
        <w:t xml:space="preserve">Avenue du </w:t>
      </w:r>
      <w:proofErr w:type="spellStart"/>
      <w:r w:rsidRPr="00E37188">
        <w:rPr>
          <w:szCs w:val="24"/>
          <w:lang w:val="fr-FR"/>
        </w:rPr>
        <w:t>Monio</w:t>
      </w:r>
      <w:proofErr w:type="spellEnd"/>
      <w:r w:rsidRPr="00E37188">
        <w:rPr>
          <w:szCs w:val="24"/>
          <w:lang w:val="fr-FR"/>
        </w:rPr>
        <w:t xml:space="preserve"> Issa </w:t>
      </w:r>
      <w:proofErr w:type="spellStart"/>
      <w:r w:rsidRPr="00E37188">
        <w:rPr>
          <w:szCs w:val="24"/>
          <w:lang w:val="fr-FR"/>
        </w:rPr>
        <w:t>Béri</w:t>
      </w:r>
      <w:proofErr w:type="spellEnd"/>
      <w:r w:rsidRPr="00E37188">
        <w:rPr>
          <w:szCs w:val="24"/>
          <w:lang w:val="fr-FR"/>
        </w:rPr>
        <w:t xml:space="preserve"> / Commune II</w:t>
      </w:r>
    </w:p>
    <w:p w14:paraId="22A58D33" w14:textId="52FD2916" w:rsidR="00E37188" w:rsidRPr="00643953" w:rsidRDefault="00E37188" w:rsidP="003C5B6D">
      <w:pPr>
        <w:pStyle w:val="SimpleList"/>
        <w:numPr>
          <w:ilvl w:val="0"/>
          <w:numId w:val="0"/>
        </w:numPr>
        <w:rPr>
          <w:szCs w:val="24"/>
        </w:rPr>
      </w:pPr>
      <w:r w:rsidRPr="00643953">
        <w:rPr>
          <w:szCs w:val="24"/>
        </w:rPr>
        <w:t>Niamey - Niger</w:t>
      </w:r>
    </w:p>
    <w:p w14:paraId="2D5B247C" w14:textId="77777777" w:rsidR="003D3CD2" w:rsidRPr="00643953" w:rsidRDefault="003D3CD2" w:rsidP="00D503DC">
      <w:pPr>
        <w:pStyle w:val="SimpleList"/>
        <w:numPr>
          <w:ilvl w:val="0"/>
          <w:numId w:val="0"/>
        </w:numPr>
        <w:rPr>
          <w:szCs w:val="24"/>
        </w:rPr>
      </w:pPr>
    </w:p>
    <w:p w14:paraId="0046B604" w14:textId="77777777" w:rsidR="003C5B6D" w:rsidRPr="00643953" w:rsidRDefault="003C5B6D" w:rsidP="00D503DC">
      <w:pPr>
        <w:pStyle w:val="SimpleList"/>
        <w:numPr>
          <w:ilvl w:val="0"/>
          <w:numId w:val="0"/>
        </w:numPr>
        <w:rPr>
          <w:szCs w:val="24"/>
        </w:rPr>
      </w:pPr>
    </w:p>
    <w:p w14:paraId="61AD5C43" w14:textId="77777777" w:rsidR="003C5B6D" w:rsidRPr="00643953" w:rsidRDefault="003C5B6D" w:rsidP="00D503DC">
      <w:pPr>
        <w:pStyle w:val="SimpleList"/>
        <w:numPr>
          <w:ilvl w:val="0"/>
          <w:numId w:val="0"/>
        </w:numPr>
        <w:rPr>
          <w:szCs w:val="24"/>
        </w:rPr>
      </w:pPr>
    </w:p>
    <w:p w14:paraId="2D14660E" w14:textId="77777777" w:rsidR="003C5B6D" w:rsidRPr="00D20C0D" w:rsidRDefault="003C5B6D" w:rsidP="003C5B6D">
      <w:pPr>
        <w:ind w:left="90" w:right="-22"/>
        <w:jc w:val="center"/>
        <w:rPr>
          <w:b/>
        </w:rPr>
      </w:pPr>
      <w:r w:rsidRPr="00D20C0D">
        <w:rPr>
          <w:b/>
        </w:rPr>
        <w:t>Re: Consulting Services for Procurement Support Services</w:t>
      </w:r>
    </w:p>
    <w:p w14:paraId="029BDFA9" w14:textId="77777777" w:rsidR="003C5B6D" w:rsidRPr="00D20C0D" w:rsidRDefault="003C5B6D" w:rsidP="003C5B6D">
      <w:pPr>
        <w:spacing w:after="200" w:line="276" w:lineRule="auto"/>
        <w:contextualSpacing/>
        <w:jc w:val="center"/>
        <w:rPr>
          <w:rFonts w:eastAsia="Calibri"/>
          <w:b/>
          <w:lang w:val="en-SG"/>
        </w:rPr>
      </w:pPr>
      <w:r w:rsidRPr="00D20C0D">
        <w:rPr>
          <w:rFonts w:eastAsia="Calibri"/>
          <w:b/>
          <w:lang w:val="en-SG"/>
        </w:rPr>
        <w:t xml:space="preserve">MCA </w:t>
      </w:r>
      <w:r w:rsidRPr="00D20C0D">
        <w:rPr>
          <w:rFonts w:ascii="Helvetica" w:eastAsia="Helvetica" w:hAnsi="Helvetica" w:cs="Helvetica"/>
          <w:b/>
          <w:lang w:val="en-SG"/>
        </w:rPr>
        <w:t>–</w:t>
      </w:r>
      <w:r w:rsidRPr="00D20C0D">
        <w:rPr>
          <w:rFonts w:eastAsia="Calibri"/>
          <w:b/>
          <w:lang w:val="en-SG"/>
        </w:rPr>
        <w:t xml:space="preserve"> Niger </w:t>
      </w:r>
    </w:p>
    <w:p w14:paraId="52B962E9" w14:textId="77777777" w:rsidR="003C5B6D" w:rsidRPr="00D20C0D" w:rsidRDefault="003C5B6D" w:rsidP="00D503DC">
      <w:pPr>
        <w:pStyle w:val="SimpleList"/>
        <w:numPr>
          <w:ilvl w:val="0"/>
          <w:numId w:val="0"/>
        </w:numPr>
        <w:rPr>
          <w:szCs w:val="24"/>
        </w:rPr>
      </w:pPr>
    </w:p>
    <w:p w14:paraId="1BBE45D7" w14:textId="7364F66E" w:rsidR="003C5B6D" w:rsidRPr="00D20C0D" w:rsidRDefault="003C5B6D" w:rsidP="003C5B6D">
      <w:pPr>
        <w:rPr>
          <w:snapToGrid w:val="0"/>
        </w:rPr>
      </w:pPr>
      <w:r w:rsidRPr="00D20C0D">
        <w:rPr>
          <w:snapToGrid w:val="0"/>
        </w:rPr>
        <w:t xml:space="preserve">To:  </w:t>
      </w:r>
    </w:p>
    <w:p w14:paraId="6D8A0A4A" w14:textId="77777777" w:rsidR="003C5B6D" w:rsidRPr="00D20C0D" w:rsidRDefault="003C5B6D" w:rsidP="003C5B6D">
      <w:pPr>
        <w:rPr>
          <w:snapToGrid w:val="0"/>
        </w:rPr>
      </w:pPr>
    </w:p>
    <w:p w14:paraId="63B9BA22" w14:textId="7F3A5B49" w:rsidR="003C5B6D" w:rsidRPr="00D20C0D" w:rsidRDefault="003C5B6D" w:rsidP="003C5B6D">
      <w:pPr>
        <w:pStyle w:val="Header"/>
        <w:rPr>
          <w:rFonts w:ascii="Times New Roman" w:hAnsi="Times New Roman"/>
          <w:b/>
          <w:bCs/>
          <w:sz w:val="24"/>
        </w:rPr>
      </w:pPr>
      <w:r w:rsidRPr="00D20C0D">
        <w:rPr>
          <w:rFonts w:ascii="Times New Roman" w:hAnsi="Times New Roman"/>
          <w:b/>
          <w:bCs/>
          <w:sz w:val="24"/>
        </w:rPr>
        <w:t xml:space="preserve">Reference: </w:t>
      </w:r>
    </w:p>
    <w:p w14:paraId="672690ED" w14:textId="77777777" w:rsidR="003C5B6D" w:rsidRPr="00D20C0D" w:rsidRDefault="003C5B6D" w:rsidP="003C5B6D">
      <w:pPr>
        <w:rPr>
          <w:snapToGrid w:val="0"/>
        </w:rPr>
      </w:pPr>
    </w:p>
    <w:p w14:paraId="12FBD5C3" w14:textId="77777777" w:rsidR="003C5B6D" w:rsidRPr="00D20C0D" w:rsidRDefault="003C5B6D" w:rsidP="003C5B6D">
      <w:pPr>
        <w:rPr>
          <w:color w:val="000000"/>
        </w:rPr>
      </w:pPr>
    </w:p>
    <w:p w14:paraId="62445B07" w14:textId="6AEE6534" w:rsidR="003C5B6D" w:rsidRPr="00D20C0D" w:rsidRDefault="003C5B6D" w:rsidP="003C5B6D">
      <w:pPr>
        <w:rPr>
          <w:color w:val="000000"/>
        </w:rPr>
      </w:pPr>
      <w:r w:rsidRPr="00D20C0D">
        <w:rPr>
          <w:color w:val="000000"/>
        </w:rPr>
        <w:t xml:space="preserve">Having examined the Letter of Invitation Documents, I am pleased to submit the following financial proposal for the services to be provided: </w:t>
      </w:r>
    </w:p>
    <w:p w14:paraId="1C938463" w14:textId="77777777" w:rsidR="003D3CD2" w:rsidRPr="00D20C0D" w:rsidRDefault="003D3CD2" w:rsidP="00D503DC">
      <w:pPr>
        <w:pStyle w:val="SimpleList"/>
        <w:numPr>
          <w:ilvl w:val="0"/>
          <w:numId w:val="0"/>
        </w:numPr>
        <w:rPr>
          <w:szCs w:val="24"/>
        </w:rPr>
      </w:pPr>
    </w:p>
    <w:p w14:paraId="40C4940D" w14:textId="77777777" w:rsidR="003C5B6D" w:rsidRPr="00D20C0D" w:rsidRDefault="003C5B6D" w:rsidP="00D503DC">
      <w:pPr>
        <w:pStyle w:val="SimpleList"/>
        <w:numPr>
          <w:ilvl w:val="0"/>
          <w:numId w:val="0"/>
        </w:numPr>
        <w:rPr>
          <w:szCs w:val="24"/>
        </w:rPr>
      </w:pPr>
    </w:p>
    <w:p w14:paraId="147AF5BD" w14:textId="2191B157" w:rsidR="003C5B6D" w:rsidRPr="00D20C0D" w:rsidRDefault="003C5B6D" w:rsidP="00D503DC">
      <w:pPr>
        <w:pStyle w:val="SimpleList"/>
        <w:numPr>
          <w:ilvl w:val="0"/>
          <w:numId w:val="0"/>
        </w:numPr>
        <w:rPr>
          <w:i/>
          <w:szCs w:val="24"/>
        </w:rPr>
      </w:pPr>
      <w:r w:rsidRPr="00D20C0D">
        <w:rPr>
          <w:i/>
          <w:szCs w:val="24"/>
        </w:rPr>
        <w:t>[</w:t>
      </w:r>
      <w:r w:rsidR="006B5C2B" w:rsidRPr="00D20C0D">
        <w:rPr>
          <w:i/>
          <w:szCs w:val="24"/>
        </w:rPr>
        <w:t xml:space="preserve">list costs - </w:t>
      </w:r>
      <w:r w:rsidRPr="00D20C0D">
        <w:rPr>
          <w:i/>
          <w:szCs w:val="24"/>
        </w:rPr>
        <w:t>include fully loaded rates]</w:t>
      </w:r>
    </w:p>
    <w:p w14:paraId="4C321140" w14:textId="77777777" w:rsidR="003C5B6D" w:rsidRPr="00D20C0D" w:rsidRDefault="003C5B6D" w:rsidP="00D503DC">
      <w:pPr>
        <w:pStyle w:val="SimpleList"/>
        <w:numPr>
          <w:ilvl w:val="0"/>
          <w:numId w:val="0"/>
        </w:numPr>
        <w:rPr>
          <w:szCs w:val="24"/>
        </w:rPr>
      </w:pPr>
    </w:p>
    <w:p w14:paraId="37CCA9EE" w14:textId="77777777" w:rsidR="003C5B6D" w:rsidRPr="00D20C0D" w:rsidRDefault="003C5B6D" w:rsidP="00D503DC">
      <w:pPr>
        <w:pStyle w:val="SimpleList"/>
        <w:numPr>
          <w:ilvl w:val="0"/>
          <w:numId w:val="0"/>
        </w:numPr>
        <w:rPr>
          <w:szCs w:val="24"/>
        </w:rPr>
      </w:pPr>
    </w:p>
    <w:p w14:paraId="2BD202A9" w14:textId="77777777" w:rsidR="003C5B6D" w:rsidRPr="00D20C0D" w:rsidRDefault="003C5B6D" w:rsidP="00D503DC">
      <w:pPr>
        <w:pStyle w:val="SimpleList"/>
        <w:numPr>
          <w:ilvl w:val="0"/>
          <w:numId w:val="0"/>
        </w:numPr>
        <w:rPr>
          <w:szCs w:val="24"/>
        </w:rPr>
      </w:pPr>
    </w:p>
    <w:p w14:paraId="0FA18CC8" w14:textId="027243D2" w:rsidR="003C5B6D" w:rsidRPr="00D20C0D" w:rsidRDefault="003C5B6D" w:rsidP="006D10C6">
      <w:pPr>
        <w:jc w:val="both"/>
        <w:rPr>
          <w:color w:val="000000"/>
        </w:rPr>
      </w:pPr>
      <w:r w:rsidRPr="00D20C0D">
        <w:rPr>
          <w:color w:val="000000"/>
        </w:rPr>
        <w:t xml:space="preserve">I understand that you are not bound to accept any proposal you may receive and that a binding contract would result only after final negotiations are concluded on the basis of the Technical and </w:t>
      </w:r>
      <w:r w:rsidR="006B5C2B" w:rsidRPr="00D20C0D">
        <w:rPr>
          <w:color w:val="000000"/>
        </w:rPr>
        <w:t>cost c</w:t>
      </w:r>
      <w:r w:rsidRPr="00D20C0D">
        <w:rPr>
          <w:color w:val="000000"/>
        </w:rPr>
        <w:t xml:space="preserve">omponents proposed. </w:t>
      </w:r>
    </w:p>
    <w:p w14:paraId="43A27F84" w14:textId="77777777" w:rsidR="003C5B6D" w:rsidRPr="00D20C0D" w:rsidRDefault="003C5B6D" w:rsidP="006D10C6">
      <w:pPr>
        <w:jc w:val="both"/>
        <w:rPr>
          <w:color w:val="000000"/>
        </w:rPr>
      </w:pPr>
    </w:p>
    <w:p w14:paraId="4B671D3F" w14:textId="77777777" w:rsidR="003C5B6D" w:rsidRPr="00D20C0D" w:rsidRDefault="003C5B6D" w:rsidP="003C5B6D">
      <w:pPr>
        <w:spacing w:after="200" w:line="276" w:lineRule="auto"/>
        <w:contextualSpacing/>
        <w:jc w:val="both"/>
        <w:rPr>
          <w:rFonts w:eastAsia="Calibri"/>
          <w:bCs/>
          <w:lang w:val="en-PH"/>
        </w:rPr>
      </w:pPr>
      <w:r w:rsidRPr="00D20C0D">
        <w:rPr>
          <w:rFonts w:eastAsia="Calibri"/>
          <w:bCs/>
          <w:lang w:val="en-PH"/>
        </w:rPr>
        <w:t>Yours Sincerely,</w:t>
      </w:r>
    </w:p>
    <w:p w14:paraId="4DD9C99C" w14:textId="77777777" w:rsidR="003C5B6D" w:rsidRPr="00D20C0D" w:rsidRDefault="003C5B6D" w:rsidP="003C5B6D">
      <w:pPr>
        <w:spacing w:after="200" w:line="276" w:lineRule="auto"/>
        <w:contextualSpacing/>
        <w:jc w:val="both"/>
        <w:rPr>
          <w:rFonts w:eastAsia="Calibri"/>
          <w:bCs/>
          <w:lang w:val="en-PH"/>
        </w:rPr>
      </w:pPr>
    </w:p>
    <w:p w14:paraId="1595F06C" w14:textId="77777777" w:rsidR="00D20C0D" w:rsidRPr="00D20C0D" w:rsidRDefault="00D20C0D" w:rsidP="003C5B6D">
      <w:pPr>
        <w:spacing w:after="200" w:line="276" w:lineRule="auto"/>
        <w:contextualSpacing/>
        <w:jc w:val="both"/>
        <w:rPr>
          <w:rFonts w:eastAsia="Calibri"/>
          <w:bCs/>
          <w:lang w:val="en-PH"/>
        </w:rPr>
      </w:pPr>
    </w:p>
    <w:p w14:paraId="05E762DD" w14:textId="770F7443" w:rsidR="003C5B6D" w:rsidRPr="00D20C0D" w:rsidRDefault="00D20C0D" w:rsidP="003C5B6D">
      <w:pPr>
        <w:spacing w:after="200" w:line="276" w:lineRule="auto"/>
        <w:contextualSpacing/>
        <w:jc w:val="both"/>
        <w:rPr>
          <w:rFonts w:eastAsia="Calibri"/>
          <w:bCs/>
          <w:lang w:val="en-PH"/>
        </w:rPr>
      </w:pPr>
      <w:r w:rsidRPr="00D20C0D">
        <w:rPr>
          <w:rFonts w:eastAsia="Calibri"/>
          <w:bCs/>
          <w:lang w:val="en-PH"/>
        </w:rPr>
        <w:t xml:space="preserve">______________________ </w:t>
      </w:r>
    </w:p>
    <w:p w14:paraId="18C86CBD" w14:textId="77777777" w:rsidR="003C5B6D" w:rsidRPr="00D20C0D" w:rsidRDefault="003C5B6D" w:rsidP="003C5B6D">
      <w:pPr>
        <w:spacing w:after="200" w:line="276" w:lineRule="auto"/>
        <w:contextualSpacing/>
        <w:jc w:val="both"/>
        <w:rPr>
          <w:rFonts w:eastAsia="Calibri"/>
          <w:bCs/>
          <w:lang w:val="en-PH"/>
        </w:rPr>
      </w:pPr>
      <w:r w:rsidRPr="00D20C0D">
        <w:rPr>
          <w:rFonts w:eastAsia="Calibri"/>
          <w:bCs/>
          <w:lang w:val="en-PH"/>
        </w:rPr>
        <w:t>Printed Name and Signature</w:t>
      </w:r>
    </w:p>
    <w:p w14:paraId="32BCCA16" w14:textId="77777777" w:rsidR="003C5B6D" w:rsidRDefault="003C5B6D" w:rsidP="00D503DC">
      <w:pPr>
        <w:pStyle w:val="SimpleList"/>
        <w:numPr>
          <w:ilvl w:val="0"/>
          <w:numId w:val="0"/>
        </w:numPr>
        <w:rPr>
          <w:sz w:val="22"/>
          <w:szCs w:val="22"/>
        </w:rPr>
      </w:pPr>
    </w:p>
    <w:p w14:paraId="75938831" w14:textId="77777777" w:rsidR="00AC2805" w:rsidRDefault="00AC2805" w:rsidP="00D503DC">
      <w:pPr>
        <w:pStyle w:val="SimpleList"/>
        <w:numPr>
          <w:ilvl w:val="0"/>
          <w:numId w:val="0"/>
        </w:numPr>
        <w:rPr>
          <w:sz w:val="22"/>
          <w:szCs w:val="22"/>
        </w:rPr>
      </w:pPr>
    </w:p>
    <w:p w14:paraId="59CB801F" w14:textId="00363CE0" w:rsidR="00A739C8" w:rsidRPr="000F6589" w:rsidRDefault="00A739C8" w:rsidP="000F6589">
      <w:pPr>
        <w:spacing w:after="200" w:line="276" w:lineRule="auto"/>
        <w:jc w:val="center"/>
        <w:rPr>
          <w:rFonts w:eastAsia="Calibri"/>
          <w:b/>
          <w:lang w:val="en-PH"/>
        </w:rPr>
      </w:pPr>
      <w:bookmarkStart w:id="0" w:name="_GoBack"/>
      <w:bookmarkEnd w:id="0"/>
      <w:r w:rsidRPr="00A739C8">
        <w:rPr>
          <w:rFonts w:eastAsia="Calibri"/>
          <w:b/>
          <w:u w:val="single"/>
          <w:lang w:val="en-PH"/>
        </w:rPr>
        <w:lastRenderedPageBreak/>
        <w:t>ANNEX 2</w:t>
      </w:r>
      <w:r w:rsidRPr="00A739C8">
        <w:rPr>
          <w:rFonts w:eastAsia="Calibri"/>
          <w:b/>
          <w:lang w:val="en-PH"/>
        </w:rPr>
        <w:t xml:space="preserve"> </w:t>
      </w:r>
      <w:r>
        <w:rPr>
          <w:rFonts w:eastAsia="Calibri"/>
          <w:b/>
          <w:lang w:val="en-PH"/>
        </w:rPr>
        <w:t>–</w:t>
      </w:r>
      <w:r w:rsidRPr="00A739C8">
        <w:rPr>
          <w:rFonts w:eastAsia="Calibri"/>
          <w:b/>
          <w:lang w:val="en-PH"/>
        </w:rPr>
        <w:t xml:space="preserve"> </w:t>
      </w:r>
      <w:r w:rsidR="00740E08" w:rsidRPr="00A739C8">
        <w:rPr>
          <w:rFonts w:eastAsia="Calibri"/>
          <w:b/>
          <w:u w:val="single"/>
          <w:lang w:val="en-PH"/>
        </w:rPr>
        <w:t>TERMS OF REFEREN</w:t>
      </w:r>
      <w:r w:rsidR="00AC2805" w:rsidRPr="00A739C8">
        <w:rPr>
          <w:rFonts w:eastAsia="Calibri"/>
          <w:b/>
          <w:u w:val="single"/>
          <w:lang w:val="en-PH"/>
        </w:rPr>
        <w:t>CE</w:t>
      </w:r>
    </w:p>
    <w:p w14:paraId="5E655C34" w14:textId="6EFF198C" w:rsidR="00610A3B" w:rsidRPr="00A739C8" w:rsidRDefault="00610A3B" w:rsidP="00A739C8">
      <w:pPr>
        <w:spacing w:after="200" w:line="276" w:lineRule="auto"/>
        <w:jc w:val="center"/>
        <w:rPr>
          <w:rFonts w:eastAsia="Calibri"/>
          <w:b/>
          <w:sz w:val="28"/>
          <w:szCs w:val="28"/>
          <w:u w:val="single"/>
          <w:lang w:val="en-PH"/>
        </w:rPr>
      </w:pPr>
      <w:r w:rsidRPr="00A739C8">
        <w:rPr>
          <w:rFonts w:eastAsia="Calibri"/>
          <w:b/>
          <w:sz w:val="28"/>
          <w:szCs w:val="28"/>
          <w:lang w:val="en-PH"/>
        </w:rPr>
        <w:t>Procurement Expert</w:t>
      </w:r>
    </w:p>
    <w:p w14:paraId="5C480FCC" w14:textId="77777777" w:rsidR="000A3147" w:rsidRDefault="000A3147" w:rsidP="00AC2805">
      <w:pPr>
        <w:spacing w:after="200" w:line="276" w:lineRule="auto"/>
        <w:contextualSpacing/>
        <w:jc w:val="center"/>
        <w:rPr>
          <w:rFonts w:eastAsia="Calibri"/>
          <w:b/>
          <w:sz w:val="32"/>
          <w:szCs w:val="32"/>
          <w:lang w:val="en-PH"/>
        </w:rPr>
      </w:pPr>
    </w:p>
    <w:p w14:paraId="74FDF397" w14:textId="77777777" w:rsidR="000A3147" w:rsidRPr="006D10C6" w:rsidRDefault="000A3147" w:rsidP="000A3147">
      <w:pPr>
        <w:pStyle w:val="SimpleList"/>
        <w:numPr>
          <w:ilvl w:val="0"/>
          <w:numId w:val="0"/>
        </w:numPr>
        <w:spacing w:before="120"/>
        <w:rPr>
          <w:rFonts w:eastAsia="Calibri"/>
          <w:b/>
          <w:szCs w:val="24"/>
          <w:lang w:val="en-PH"/>
        </w:rPr>
      </w:pPr>
      <w:r w:rsidRPr="006D10C6">
        <w:rPr>
          <w:rFonts w:eastAsia="Calibri"/>
          <w:b/>
          <w:szCs w:val="24"/>
          <w:lang w:val="en-PH"/>
        </w:rPr>
        <w:t>Background</w:t>
      </w:r>
    </w:p>
    <w:p w14:paraId="51ABEF36" w14:textId="4D76F026" w:rsidR="000A3147" w:rsidRPr="00824807" w:rsidRDefault="000A3147" w:rsidP="000A3147">
      <w:pPr>
        <w:pStyle w:val="SimpleList"/>
        <w:numPr>
          <w:ilvl w:val="0"/>
          <w:numId w:val="0"/>
        </w:numPr>
        <w:spacing w:before="120"/>
        <w:rPr>
          <w:szCs w:val="24"/>
        </w:rPr>
      </w:pPr>
      <w:r w:rsidRPr="00824807">
        <w:rPr>
          <w:szCs w:val="24"/>
        </w:rPr>
        <w:t>The United States of America, acting through the Millennium Challenge Corporation (</w:t>
      </w:r>
      <w:r w:rsidRPr="00824807">
        <w:rPr>
          <w:rFonts w:eastAsia="Helvetica"/>
          <w:szCs w:val="24"/>
        </w:rPr>
        <w:t xml:space="preserve">“MCC”) and the Government of </w:t>
      </w:r>
      <w:r w:rsidRPr="00824807">
        <w:rPr>
          <w:szCs w:val="24"/>
        </w:rPr>
        <w:t xml:space="preserve">Niger (the </w:t>
      </w:r>
      <w:r w:rsidRPr="00824807">
        <w:rPr>
          <w:rFonts w:eastAsia="Helvetica"/>
          <w:szCs w:val="24"/>
        </w:rPr>
        <w:t>“Government” or “</w:t>
      </w:r>
      <w:r w:rsidRPr="00824807">
        <w:rPr>
          <w:b/>
          <w:szCs w:val="24"/>
        </w:rPr>
        <w:t>[Go_]</w:t>
      </w:r>
      <w:r w:rsidRPr="00824807">
        <w:rPr>
          <w:rFonts w:eastAsia="Helvetica"/>
          <w:szCs w:val="24"/>
        </w:rPr>
        <w:t xml:space="preserve">”) have entered into a Millennium Challenge Compact for Millennium Challenge Account assistance to help facilitate poverty reduction through economic growth in </w:t>
      </w:r>
      <w:r w:rsidRPr="00824807">
        <w:rPr>
          <w:szCs w:val="24"/>
        </w:rPr>
        <w:t xml:space="preserve">Niger (the </w:t>
      </w:r>
      <w:r w:rsidRPr="00824807">
        <w:rPr>
          <w:rFonts w:eastAsia="Helvetica"/>
          <w:szCs w:val="24"/>
        </w:rPr>
        <w:t xml:space="preserve">“Compact”) in the amount of approximately </w:t>
      </w:r>
      <w:r w:rsidRPr="00824807">
        <w:rPr>
          <w:szCs w:val="24"/>
        </w:rPr>
        <w:t>four hundred thirty-seven million twenty-four thousand U.S. Dollars (US $437,024,000) (</w:t>
      </w:r>
      <w:r w:rsidRPr="00824807">
        <w:rPr>
          <w:rFonts w:eastAsia="Helvetica"/>
          <w:szCs w:val="24"/>
        </w:rPr>
        <w:t xml:space="preserve">“MCC Funding”). The Government, acting through </w:t>
      </w:r>
      <w:r w:rsidRPr="00824807">
        <w:rPr>
          <w:szCs w:val="24"/>
        </w:rPr>
        <w:t xml:space="preserve">the </w:t>
      </w:r>
      <w:proofErr w:type="spellStart"/>
      <w:r w:rsidRPr="00824807">
        <w:rPr>
          <w:szCs w:val="24"/>
        </w:rPr>
        <w:t>Millenium</w:t>
      </w:r>
      <w:proofErr w:type="spellEnd"/>
      <w:r w:rsidRPr="00824807">
        <w:rPr>
          <w:szCs w:val="24"/>
        </w:rPr>
        <w:t xml:space="preserve"> Challenge Account Niger (the </w:t>
      </w:r>
      <w:r w:rsidRPr="00824807">
        <w:rPr>
          <w:rFonts w:eastAsia="Helvetica"/>
          <w:szCs w:val="24"/>
        </w:rPr>
        <w:t>“</w:t>
      </w:r>
      <w:r w:rsidRPr="00824807">
        <w:rPr>
          <w:szCs w:val="24"/>
        </w:rPr>
        <w:t>MCA - Niger</w:t>
      </w:r>
      <w:r w:rsidRPr="00824807">
        <w:rPr>
          <w:rFonts w:eastAsia="Helvetica"/>
          <w:szCs w:val="24"/>
        </w:rPr>
        <w:t>”), intends to apply a portion of the MCC Funding to eligible payments un</w:t>
      </w:r>
      <w:r w:rsidRPr="00824807">
        <w:rPr>
          <w:szCs w:val="24"/>
        </w:rPr>
        <w:t>der a contract for which this Letter of Invitation (</w:t>
      </w:r>
      <w:r w:rsidRPr="00824807">
        <w:rPr>
          <w:rFonts w:eastAsia="Helvetica"/>
          <w:szCs w:val="24"/>
        </w:rPr>
        <w:t>“LOI”)</w:t>
      </w:r>
      <w:r w:rsidRPr="00824807">
        <w:rPr>
          <w:szCs w:val="24"/>
        </w:rPr>
        <w:t xml:space="preserve"> is issued. </w:t>
      </w:r>
    </w:p>
    <w:p w14:paraId="4C04DD55" w14:textId="77777777" w:rsidR="000A3147" w:rsidRPr="00824807" w:rsidRDefault="000A3147" w:rsidP="000A3147">
      <w:pPr>
        <w:pStyle w:val="SimpleList"/>
        <w:numPr>
          <w:ilvl w:val="0"/>
          <w:numId w:val="0"/>
        </w:numPr>
        <w:rPr>
          <w:szCs w:val="24"/>
        </w:rPr>
      </w:pPr>
    </w:p>
    <w:p w14:paraId="71ABE33D" w14:textId="77777777" w:rsidR="000A3147" w:rsidRPr="00824807" w:rsidRDefault="000A3147" w:rsidP="000A3147">
      <w:pPr>
        <w:pStyle w:val="SimpleList"/>
        <w:numPr>
          <w:ilvl w:val="0"/>
          <w:numId w:val="0"/>
        </w:numPr>
        <w:rPr>
          <w:szCs w:val="24"/>
        </w:rPr>
      </w:pPr>
      <w:r w:rsidRPr="00824807">
        <w:rPr>
          <w:szCs w:val="24"/>
        </w:rPr>
        <w:t>The Compact program includes the following projects:</w:t>
      </w:r>
    </w:p>
    <w:p w14:paraId="6A39816F" w14:textId="77777777" w:rsidR="000A3147" w:rsidRPr="00824807" w:rsidRDefault="000A3147" w:rsidP="00533E2C">
      <w:pPr>
        <w:pStyle w:val="SimpleList"/>
        <w:numPr>
          <w:ilvl w:val="0"/>
          <w:numId w:val="51"/>
        </w:numPr>
        <w:rPr>
          <w:szCs w:val="24"/>
        </w:rPr>
      </w:pPr>
      <w:r w:rsidRPr="00FC0A68">
        <w:rPr>
          <w:b/>
          <w:i/>
          <w:szCs w:val="24"/>
        </w:rPr>
        <w:t>Irrigation and Market Access Project</w:t>
      </w:r>
      <w:r w:rsidRPr="00824807">
        <w:rPr>
          <w:szCs w:val="24"/>
        </w:rPr>
        <w:t xml:space="preserve">: This project aims to increase rural incomes through improvements in agricultural productivity and sales resulting from modernized irrigated agriculture and flood management systems with sufficient trade and market access. </w:t>
      </w:r>
    </w:p>
    <w:p w14:paraId="44718299" w14:textId="1D2963AB" w:rsidR="000A3147" w:rsidRPr="006D10C6" w:rsidRDefault="000A3147" w:rsidP="00533E2C">
      <w:pPr>
        <w:pStyle w:val="SimpleList"/>
        <w:numPr>
          <w:ilvl w:val="0"/>
          <w:numId w:val="51"/>
        </w:numPr>
        <w:rPr>
          <w:szCs w:val="24"/>
        </w:rPr>
      </w:pPr>
      <w:r w:rsidRPr="00FC0A68">
        <w:rPr>
          <w:rFonts w:eastAsia="Calibri"/>
          <w:b/>
          <w:i/>
          <w:szCs w:val="24"/>
          <w:lang w:eastAsia="en-US"/>
        </w:rPr>
        <w:t>Climate-Resilient Communities Project</w:t>
      </w:r>
      <w:r w:rsidRPr="00FC0A68">
        <w:rPr>
          <w:rFonts w:eastAsia="Calibri"/>
          <w:b/>
          <w:szCs w:val="24"/>
          <w:lang w:eastAsia="en-US"/>
        </w:rPr>
        <w:t>:</w:t>
      </w:r>
      <w:r w:rsidRPr="00824807">
        <w:rPr>
          <w:szCs w:val="24"/>
        </w:rPr>
        <w:t xml:space="preserve"> This project aims to increase incomes for small-scale agriculture-dependent and livestock-dependent families in eligible municipalities in rural Niger by improving crop and livestock productivity, sustaining natural resources critical to long-term productivity, and increasing market sales of targeted commodities.</w:t>
      </w:r>
    </w:p>
    <w:p w14:paraId="4BA8140F" w14:textId="77777777" w:rsidR="00AC2805" w:rsidRDefault="00AC2805" w:rsidP="00D503DC">
      <w:pPr>
        <w:pStyle w:val="SimpleList"/>
        <w:numPr>
          <w:ilvl w:val="0"/>
          <w:numId w:val="0"/>
        </w:numPr>
        <w:rPr>
          <w:sz w:val="22"/>
          <w:szCs w:val="22"/>
        </w:rPr>
      </w:pPr>
    </w:p>
    <w:p w14:paraId="1AE6E389" w14:textId="4B61E6B4" w:rsidR="002D03B3" w:rsidRPr="00FC0A68" w:rsidRDefault="002D03B3" w:rsidP="00442E89">
      <w:pPr>
        <w:pStyle w:val="Heading3"/>
        <w:numPr>
          <w:ilvl w:val="0"/>
          <w:numId w:val="52"/>
        </w:numPr>
        <w:tabs>
          <w:tab w:val="left" w:pos="821"/>
        </w:tabs>
        <w:autoSpaceDE/>
        <w:autoSpaceDN/>
        <w:adjustRightInd/>
        <w:spacing w:before="120"/>
        <w:rPr>
          <w:b/>
          <w:bCs/>
        </w:rPr>
      </w:pPr>
      <w:r w:rsidRPr="00FC0A68">
        <w:rPr>
          <w:b/>
          <w:spacing w:val="-1"/>
        </w:rPr>
        <w:t>Overall Responsibilities</w:t>
      </w:r>
    </w:p>
    <w:p w14:paraId="3DC18D6F" w14:textId="257A5BB6" w:rsidR="0085236B" w:rsidRPr="00610A3B" w:rsidRDefault="00610A3B" w:rsidP="006D10C6">
      <w:pPr>
        <w:pStyle w:val="BodyText"/>
        <w:spacing w:before="115"/>
        <w:ind w:left="100"/>
        <w:jc w:val="both"/>
      </w:pPr>
      <w:r w:rsidRPr="00610A3B">
        <w:t>Throughout the</w:t>
      </w:r>
      <w:r w:rsidR="0085236B" w:rsidRPr="00610A3B">
        <w:t xml:space="preserve"> program implementation, the</w:t>
      </w:r>
      <w:r w:rsidR="0085236B" w:rsidRPr="00610A3B">
        <w:rPr>
          <w:spacing w:val="-2"/>
        </w:rPr>
        <w:t xml:space="preserve"> </w:t>
      </w:r>
      <w:r w:rsidR="00B4570F">
        <w:rPr>
          <w:spacing w:val="-1"/>
        </w:rPr>
        <w:t>Procurement Expert</w:t>
      </w:r>
      <w:r w:rsidR="0085236B" w:rsidRPr="00610A3B">
        <w:rPr>
          <w:spacing w:val="-1"/>
        </w:rPr>
        <w:t xml:space="preserve"> </w:t>
      </w:r>
      <w:r w:rsidR="0085236B" w:rsidRPr="00610A3B">
        <w:t xml:space="preserve">shall be responsible for supporting the </w:t>
      </w:r>
      <w:r w:rsidR="00533DD6">
        <w:t>Millennium</w:t>
      </w:r>
      <w:r>
        <w:t xml:space="preserve"> Account Niger (</w:t>
      </w:r>
      <w:r>
        <w:rPr>
          <w:rFonts w:ascii="Helvetica" w:eastAsia="Helvetica" w:hAnsi="Helvetica" w:cs="Helvetica"/>
        </w:rPr>
        <w:t>“</w:t>
      </w:r>
      <w:r>
        <w:t>MCA Niger</w:t>
      </w:r>
      <w:proofErr w:type="gramStart"/>
      <w:r>
        <w:rPr>
          <w:rFonts w:ascii="Helvetica" w:eastAsia="Helvetica" w:hAnsi="Helvetica" w:cs="Helvetica"/>
        </w:rPr>
        <w:t>”</w:t>
      </w:r>
      <w:r>
        <w:t xml:space="preserve">) </w:t>
      </w:r>
      <w:r w:rsidR="0085236B" w:rsidRPr="00610A3B">
        <w:t xml:space="preserve"> in</w:t>
      </w:r>
      <w:proofErr w:type="gramEnd"/>
      <w:r w:rsidR="0085236B" w:rsidRPr="00610A3B">
        <w:t xml:space="preserve"> all procurement processes on behalf of the </w:t>
      </w:r>
      <w:r>
        <w:t>MCA-Niger</w:t>
      </w:r>
      <w:r w:rsidR="0085236B" w:rsidRPr="00610A3B">
        <w:t xml:space="preserve">, including the following. </w:t>
      </w:r>
    </w:p>
    <w:p w14:paraId="455BB04B" w14:textId="591AB1CC" w:rsidR="0085236B" w:rsidRPr="00610A3B" w:rsidRDefault="0085236B" w:rsidP="00533E2C">
      <w:pPr>
        <w:pStyle w:val="BodyText"/>
        <w:numPr>
          <w:ilvl w:val="1"/>
          <w:numId w:val="36"/>
        </w:numPr>
        <w:tabs>
          <w:tab w:val="left" w:pos="821"/>
        </w:tabs>
        <w:autoSpaceDE/>
        <w:autoSpaceDN/>
        <w:adjustRightInd/>
        <w:spacing w:before="120" w:after="0"/>
        <w:ind w:right="113"/>
        <w:jc w:val="both"/>
      </w:pPr>
      <w:r w:rsidRPr="00610A3B">
        <w:rPr>
          <w:spacing w:val="-1"/>
        </w:rPr>
        <w:t>Develop, plan, manage</w:t>
      </w:r>
      <w:r w:rsidRPr="00610A3B">
        <w:rPr>
          <w:spacing w:val="3"/>
        </w:rPr>
        <w:t xml:space="preserve"> </w:t>
      </w:r>
      <w:r w:rsidRPr="00610A3B">
        <w:rPr>
          <w:spacing w:val="-1"/>
        </w:rPr>
        <w:t>and</w:t>
      </w:r>
      <w:r w:rsidRPr="00610A3B">
        <w:rPr>
          <w:spacing w:val="4"/>
        </w:rPr>
        <w:t xml:space="preserve"> </w:t>
      </w:r>
      <w:r w:rsidRPr="00610A3B">
        <w:rPr>
          <w:spacing w:val="-1"/>
        </w:rPr>
        <w:t>administer</w:t>
      </w:r>
      <w:r w:rsidRPr="00610A3B">
        <w:rPr>
          <w:spacing w:val="3"/>
        </w:rPr>
        <w:t xml:space="preserve"> </w:t>
      </w:r>
      <w:r w:rsidRPr="00610A3B">
        <w:t>effectively</w:t>
      </w:r>
      <w:r w:rsidRPr="00610A3B">
        <w:rPr>
          <w:spacing w:val="-1"/>
        </w:rPr>
        <w:t xml:space="preserve"> </w:t>
      </w:r>
      <w:r w:rsidRPr="00610A3B">
        <w:t>the</w:t>
      </w:r>
      <w:r w:rsidRPr="00610A3B">
        <w:rPr>
          <w:spacing w:val="4"/>
        </w:rPr>
        <w:t xml:space="preserve"> entire chain of the procurement </w:t>
      </w:r>
      <w:r w:rsidRPr="00610A3B">
        <w:rPr>
          <w:spacing w:val="-1"/>
        </w:rPr>
        <w:t>process</w:t>
      </w:r>
      <w:r w:rsidRPr="00610A3B">
        <w:rPr>
          <w:spacing w:val="5"/>
        </w:rPr>
        <w:t xml:space="preserve"> </w:t>
      </w:r>
      <w:r w:rsidRPr="00610A3B">
        <w:t>for</w:t>
      </w:r>
      <w:r w:rsidRPr="00610A3B">
        <w:rPr>
          <w:spacing w:val="5"/>
        </w:rPr>
        <w:t xml:space="preserve"> </w:t>
      </w:r>
      <w:r w:rsidRPr="00610A3B">
        <w:rPr>
          <w:spacing w:val="-1"/>
        </w:rPr>
        <w:t>selecting</w:t>
      </w:r>
      <w:r w:rsidRPr="00610A3B">
        <w:rPr>
          <w:spacing w:val="2"/>
        </w:rPr>
        <w:t xml:space="preserve"> </w:t>
      </w:r>
      <w:r w:rsidRPr="00610A3B">
        <w:t>the</w:t>
      </w:r>
      <w:r w:rsidRPr="00610A3B">
        <w:rPr>
          <w:spacing w:val="4"/>
        </w:rPr>
        <w:t xml:space="preserve"> </w:t>
      </w:r>
      <w:r w:rsidRPr="00610A3B">
        <w:rPr>
          <w:spacing w:val="-1"/>
        </w:rPr>
        <w:t>suppliers,</w:t>
      </w:r>
      <w:r w:rsidRPr="00610A3B">
        <w:rPr>
          <w:spacing w:val="4"/>
        </w:rPr>
        <w:t xml:space="preserve"> </w:t>
      </w:r>
      <w:r w:rsidRPr="00610A3B">
        <w:rPr>
          <w:spacing w:val="-1"/>
        </w:rPr>
        <w:t>contractors</w:t>
      </w:r>
      <w:r w:rsidRPr="00610A3B">
        <w:rPr>
          <w:spacing w:val="4"/>
        </w:rPr>
        <w:t xml:space="preserve"> </w:t>
      </w:r>
      <w:r w:rsidRPr="00610A3B">
        <w:rPr>
          <w:spacing w:val="-1"/>
        </w:rPr>
        <w:t>and</w:t>
      </w:r>
      <w:r w:rsidRPr="00610A3B">
        <w:rPr>
          <w:spacing w:val="91"/>
        </w:rPr>
        <w:t xml:space="preserve"> </w:t>
      </w:r>
      <w:r w:rsidRPr="00610A3B">
        <w:rPr>
          <w:spacing w:val="-1"/>
        </w:rPr>
        <w:t>consultants</w:t>
      </w:r>
      <w:r w:rsidRPr="00610A3B">
        <w:rPr>
          <w:spacing w:val="57"/>
        </w:rPr>
        <w:t xml:space="preserve"> </w:t>
      </w:r>
      <w:r w:rsidRPr="00610A3B">
        <w:t>for</w:t>
      </w:r>
      <w:r w:rsidRPr="00610A3B">
        <w:rPr>
          <w:spacing w:val="58"/>
        </w:rPr>
        <w:t xml:space="preserve"> </w:t>
      </w:r>
      <w:r w:rsidRPr="00610A3B">
        <w:t>a</w:t>
      </w:r>
      <w:r w:rsidRPr="00610A3B">
        <w:rPr>
          <w:spacing w:val="56"/>
        </w:rPr>
        <w:t xml:space="preserve"> </w:t>
      </w:r>
      <w:r w:rsidRPr="00610A3B">
        <w:t>wide</w:t>
      </w:r>
      <w:r w:rsidRPr="00610A3B">
        <w:rPr>
          <w:spacing w:val="56"/>
        </w:rPr>
        <w:t xml:space="preserve"> </w:t>
      </w:r>
      <w:r w:rsidRPr="00610A3B">
        <w:t>variety</w:t>
      </w:r>
      <w:r w:rsidRPr="00610A3B">
        <w:rPr>
          <w:spacing w:val="54"/>
        </w:rPr>
        <w:t xml:space="preserve"> </w:t>
      </w:r>
      <w:r w:rsidRPr="00610A3B">
        <w:t>of</w:t>
      </w:r>
      <w:r w:rsidRPr="00610A3B">
        <w:rPr>
          <w:spacing w:val="59"/>
        </w:rPr>
        <w:t xml:space="preserve"> </w:t>
      </w:r>
      <w:r w:rsidRPr="00610A3B">
        <w:rPr>
          <w:spacing w:val="-1"/>
        </w:rPr>
        <w:t>goods,</w:t>
      </w:r>
      <w:r w:rsidRPr="00610A3B">
        <w:t xml:space="preserve"> </w:t>
      </w:r>
      <w:r w:rsidRPr="00610A3B">
        <w:rPr>
          <w:spacing w:val="-1"/>
        </w:rPr>
        <w:t>works</w:t>
      </w:r>
      <w:r w:rsidRPr="00610A3B">
        <w:rPr>
          <w:spacing w:val="57"/>
        </w:rPr>
        <w:t xml:space="preserve"> </w:t>
      </w:r>
      <w:r w:rsidRPr="00610A3B">
        <w:rPr>
          <w:spacing w:val="-1"/>
        </w:rPr>
        <w:t>and</w:t>
      </w:r>
      <w:r w:rsidRPr="00610A3B">
        <w:rPr>
          <w:spacing w:val="59"/>
        </w:rPr>
        <w:t xml:space="preserve"> </w:t>
      </w:r>
      <w:r w:rsidRPr="00610A3B">
        <w:rPr>
          <w:spacing w:val="-1"/>
        </w:rPr>
        <w:t>services</w:t>
      </w:r>
      <w:r w:rsidR="00610A3B">
        <w:rPr>
          <w:spacing w:val="57"/>
        </w:rPr>
        <w:t xml:space="preserve">. </w:t>
      </w:r>
      <w:r w:rsidRPr="00610A3B">
        <w:rPr>
          <w:spacing w:val="-1"/>
        </w:rPr>
        <w:t xml:space="preserve">The </w:t>
      </w:r>
      <w:r w:rsidR="00610A3B">
        <w:rPr>
          <w:spacing w:val="-1"/>
        </w:rPr>
        <w:t>Procurement Expert</w:t>
      </w:r>
      <w:r w:rsidRPr="00610A3B">
        <w:rPr>
          <w:spacing w:val="-1"/>
        </w:rPr>
        <w:t xml:space="preserve"> will be responsible for ensuring that </w:t>
      </w:r>
      <w:r w:rsidR="00610A3B">
        <w:rPr>
          <w:spacing w:val="-1"/>
        </w:rPr>
        <w:t>the MCA-Niger</w:t>
      </w:r>
      <w:r w:rsidRPr="00610A3B">
        <w:rPr>
          <w:spacing w:val="-1"/>
        </w:rPr>
        <w:t xml:space="preserve"> remains compliant with all MCC requirements related to procurement processes as provided in the MCC </w:t>
      </w:r>
      <w:r w:rsidR="005C4A00">
        <w:rPr>
          <w:spacing w:val="-1"/>
        </w:rPr>
        <w:t>Program Procurement Guidelines (</w:t>
      </w:r>
      <w:r w:rsidR="005C4A00">
        <w:rPr>
          <w:rFonts w:ascii="Helvetica" w:eastAsia="Helvetica" w:hAnsi="Helvetica" w:cs="Helvetica"/>
          <w:spacing w:val="-1"/>
        </w:rPr>
        <w:t>“</w:t>
      </w:r>
      <w:r w:rsidR="005C4A00">
        <w:rPr>
          <w:spacing w:val="-1"/>
        </w:rPr>
        <w:t>PPG</w:t>
      </w:r>
      <w:r w:rsidR="005C4A00">
        <w:rPr>
          <w:rFonts w:ascii="Helvetica" w:eastAsia="Helvetica" w:hAnsi="Helvetica" w:cs="Helvetica"/>
          <w:spacing w:val="-1"/>
        </w:rPr>
        <w:t>”</w:t>
      </w:r>
      <w:r w:rsidR="005C4A00">
        <w:rPr>
          <w:spacing w:val="-1"/>
        </w:rPr>
        <w:t>)</w:t>
      </w:r>
      <w:r w:rsidRPr="00610A3B">
        <w:rPr>
          <w:spacing w:val="-1"/>
        </w:rPr>
        <w:t xml:space="preserve"> and other documents. </w:t>
      </w:r>
    </w:p>
    <w:p w14:paraId="69870655" w14:textId="77777777" w:rsidR="0085236B" w:rsidRPr="00610A3B" w:rsidRDefault="0085236B" w:rsidP="00533E2C">
      <w:pPr>
        <w:pStyle w:val="BodyText"/>
        <w:numPr>
          <w:ilvl w:val="1"/>
          <w:numId w:val="36"/>
        </w:numPr>
        <w:tabs>
          <w:tab w:val="left" w:pos="821"/>
        </w:tabs>
        <w:autoSpaceDE/>
        <w:autoSpaceDN/>
        <w:adjustRightInd/>
        <w:spacing w:before="120" w:after="0"/>
        <w:ind w:right="122"/>
        <w:jc w:val="both"/>
      </w:pPr>
      <w:r w:rsidRPr="00610A3B">
        <w:rPr>
          <w:spacing w:val="-1"/>
        </w:rPr>
        <w:t>Conduct</w:t>
      </w:r>
      <w:r w:rsidRPr="00610A3B">
        <w:rPr>
          <w:spacing w:val="48"/>
        </w:rPr>
        <w:t xml:space="preserve"> </w:t>
      </w:r>
      <w:r w:rsidRPr="00610A3B">
        <w:rPr>
          <w:spacing w:val="-1"/>
        </w:rPr>
        <w:t>procurements</w:t>
      </w:r>
      <w:r w:rsidRPr="00610A3B">
        <w:rPr>
          <w:spacing w:val="48"/>
        </w:rPr>
        <w:t xml:space="preserve"> </w:t>
      </w:r>
      <w:r w:rsidRPr="00610A3B">
        <w:t>and</w:t>
      </w:r>
      <w:r w:rsidRPr="00610A3B">
        <w:rPr>
          <w:spacing w:val="47"/>
        </w:rPr>
        <w:t xml:space="preserve"> </w:t>
      </w:r>
      <w:r w:rsidRPr="00610A3B">
        <w:rPr>
          <w:spacing w:val="-1"/>
        </w:rPr>
        <w:t>conclude</w:t>
      </w:r>
      <w:r w:rsidRPr="00610A3B">
        <w:rPr>
          <w:spacing w:val="47"/>
        </w:rPr>
        <w:t xml:space="preserve"> </w:t>
      </w:r>
      <w:r w:rsidRPr="00610A3B">
        <w:t>procurement</w:t>
      </w:r>
      <w:r w:rsidRPr="00610A3B">
        <w:rPr>
          <w:spacing w:val="48"/>
        </w:rPr>
        <w:t xml:space="preserve"> </w:t>
      </w:r>
      <w:r w:rsidRPr="00610A3B">
        <w:rPr>
          <w:spacing w:val="-1"/>
        </w:rPr>
        <w:t>contracts</w:t>
      </w:r>
      <w:r w:rsidRPr="00610A3B">
        <w:rPr>
          <w:spacing w:val="48"/>
        </w:rPr>
        <w:t xml:space="preserve"> </w:t>
      </w:r>
      <w:r w:rsidRPr="00610A3B">
        <w:t>in</w:t>
      </w:r>
      <w:r w:rsidRPr="00610A3B">
        <w:rPr>
          <w:spacing w:val="48"/>
        </w:rPr>
        <w:t xml:space="preserve"> </w:t>
      </w:r>
      <w:r w:rsidRPr="00610A3B">
        <w:rPr>
          <w:spacing w:val="-1"/>
        </w:rPr>
        <w:t>compliance</w:t>
      </w:r>
      <w:r w:rsidRPr="00610A3B">
        <w:rPr>
          <w:spacing w:val="46"/>
        </w:rPr>
        <w:t xml:space="preserve"> </w:t>
      </w:r>
      <w:r w:rsidRPr="00610A3B">
        <w:t>with</w:t>
      </w:r>
      <w:r w:rsidRPr="00610A3B">
        <w:rPr>
          <w:spacing w:val="48"/>
        </w:rPr>
        <w:t xml:space="preserve"> </w:t>
      </w:r>
      <w:r w:rsidRPr="00610A3B">
        <w:t>MCC</w:t>
      </w:r>
      <w:r w:rsidRPr="00610A3B">
        <w:rPr>
          <w:spacing w:val="75"/>
        </w:rPr>
        <w:t xml:space="preserve"> </w:t>
      </w:r>
      <w:r w:rsidRPr="00610A3B">
        <w:rPr>
          <w:spacing w:val="-1"/>
        </w:rPr>
        <w:t>PPG</w:t>
      </w:r>
      <w:r w:rsidRPr="00610A3B">
        <w:rPr>
          <w:spacing w:val="23"/>
        </w:rPr>
        <w:t xml:space="preserve"> and Guidance Documents </w:t>
      </w:r>
      <w:r w:rsidRPr="00610A3B">
        <w:rPr>
          <w:spacing w:val="-1"/>
        </w:rPr>
        <w:t>which</w:t>
      </w:r>
      <w:r w:rsidRPr="00610A3B">
        <w:rPr>
          <w:spacing w:val="23"/>
        </w:rPr>
        <w:t xml:space="preserve"> </w:t>
      </w:r>
      <w:r w:rsidRPr="00610A3B">
        <w:t>include</w:t>
      </w:r>
      <w:r w:rsidRPr="00610A3B">
        <w:rPr>
          <w:spacing w:val="20"/>
        </w:rPr>
        <w:t xml:space="preserve"> </w:t>
      </w:r>
      <w:r w:rsidRPr="00610A3B">
        <w:t>the</w:t>
      </w:r>
      <w:r w:rsidRPr="00610A3B">
        <w:rPr>
          <w:spacing w:val="23"/>
        </w:rPr>
        <w:t xml:space="preserve"> </w:t>
      </w:r>
      <w:r w:rsidRPr="00610A3B">
        <w:rPr>
          <w:spacing w:val="-1"/>
        </w:rPr>
        <w:t>rules</w:t>
      </w:r>
      <w:r w:rsidRPr="00610A3B">
        <w:rPr>
          <w:spacing w:val="24"/>
        </w:rPr>
        <w:t xml:space="preserve"> </w:t>
      </w:r>
      <w:r w:rsidRPr="00610A3B">
        <w:rPr>
          <w:spacing w:val="-1"/>
        </w:rPr>
        <w:t>and</w:t>
      </w:r>
      <w:r w:rsidRPr="00610A3B">
        <w:rPr>
          <w:spacing w:val="23"/>
        </w:rPr>
        <w:t xml:space="preserve"> </w:t>
      </w:r>
      <w:r w:rsidRPr="00610A3B">
        <w:rPr>
          <w:spacing w:val="-1"/>
        </w:rPr>
        <w:t>procedures</w:t>
      </w:r>
      <w:r w:rsidRPr="00610A3B">
        <w:rPr>
          <w:spacing w:val="26"/>
        </w:rPr>
        <w:t xml:space="preserve"> </w:t>
      </w:r>
      <w:r w:rsidRPr="00610A3B">
        <w:rPr>
          <w:spacing w:val="-1"/>
        </w:rPr>
        <w:t>governing</w:t>
      </w:r>
      <w:r w:rsidRPr="00610A3B">
        <w:rPr>
          <w:spacing w:val="21"/>
        </w:rPr>
        <w:t xml:space="preserve"> </w:t>
      </w:r>
      <w:r w:rsidRPr="00610A3B">
        <w:t>the</w:t>
      </w:r>
      <w:r w:rsidRPr="00610A3B">
        <w:rPr>
          <w:spacing w:val="63"/>
        </w:rPr>
        <w:t xml:space="preserve"> </w:t>
      </w:r>
      <w:r w:rsidRPr="00610A3B">
        <w:rPr>
          <w:spacing w:val="-1"/>
        </w:rPr>
        <w:t>selection</w:t>
      </w:r>
      <w:r w:rsidRPr="00610A3B">
        <w:t xml:space="preserve"> of</w:t>
      </w:r>
      <w:r w:rsidRPr="00610A3B">
        <w:rPr>
          <w:spacing w:val="-1"/>
        </w:rPr>
        <w:t xml:space="preserve"> suppliers,</w:t>
      </w:r>
      <w:r w:rsidRPr="00610A3B">
        <w:t xml:space="preserve"> </w:t>
      </w:r>
      <w:r w:rsidRPr="00610A3B">
        <w:rPr>
          <w:spacing w:val="-1"/>
        </w:rPr>
        <w:t>contractors</w:t>
      </w:r>
      <w:r w:rsidRPr="00610A3B">
        <w:t xml:space="preserve"> </w:t>
      </w:r>
      <w:r w:rsidRPr="00610A3B">
        <w:rPr>
          <w:spacing w:val="-1"/>
        </w:rPr>
        <w:t>and</w:t>
      </w:r>
      <w:r w:rsidRPr="00610A3B">
        <w:rPr>
          <w:spacing w:val="2"/>
        </w:rPr>
        <w:t xml:space="preserve"> </w:t>
      </w:r>
      <w:r w:rsidRPr="00610A3B">
        <w:rPr>
          <w:spacing w:val="-1"/>
        </w:rPr>
        <w:t>consultants.</w:t>
      </w:r>
    </w:p>
    <w:p w14:paraId="7C0AE9F4" w14:textId="6DF10B23" w:rsidR="0085236B" w:rsidRPr="00610A3B" w:rsidRDefault="0085236B" w:rsidP="00533E2C">
      <w:pPr>
        <w:pStyle w:val="BodyText"/>
        <w:numPr>
          <w:ilvl w:val="1"/>
          <w:numId w:val="36"/>
        </w:numPr>
        <w:tabs>
          <w:tab w:val="left" w:pos="821"/>
        </w:tabs>
        <w:autoSpaceDE/>
        <w:autoSpaceDN/>
        <w:adjustRightInd/>
        <w:spacing w:before="120" w:after="0"/>
        <w:ind w:right="124"/>
        <w:jc w:val="both"/>
      </w:pPr>
      <w:r w:rsidRPr="00610A3B">
        <w:t>Comply</w:t>
      </w:r>
      <w:r w:rsidRPr="00610A3B">
        <w:rPr>
          <w:spacing w:val="30"/>
        </w:rPr>
        <w:t xml:space="preserve"> </w:t>
      </w:r>
      <w:r w:rsidRPr="00610A3B">
        <w:t>with</w:t>
      </w:r>
      <w:r w:rsidRPr="00610A3B">
        <w:rPr>
          <w:spacing w:val="38"/>
        </w:rPr>
        <w:t xml:space="preserve"> </w:t>
      </w:r>
      <w:r w:rsidRPr="00610A3B">
        <w:rPr>
          <w:spacing w:val="-1"/>
        </w:rPr>
        <w:t>provisions</w:t>
      </w:r>
      <w:r w:rsidRPr="00610A3B">
        <w:rPr>
          <w:spacing w:val="38"/>
        </w:rPr>
        <w:t xml:space="preserve"> </w:t>
      </w:r>
      <w:r w:rsidRPr="00610A3B">
        <w:t>in</w:t>
      </w:r>
      <w:r w:rsidRPr="00610A3B">
        <w:rPr>
          <w:spacing w:val="38"/>
        </w:rPr>
        <w:t xml:space="preserve"> </w:t>
      </w:r>
      <w:r w:rsidRPr="00610A3B">
        <w:rPr>
          <w:spacing w:val="-1"/>
        </w:rPr>
        <w:t>the Program</w:t>
      </w:r>
      <w:r w:rsidRPr="006D10C6">
        <w:rPr>
          <w:spacing w:val="41"/>
        </w:rPr>
        <w:t xml:space="preserve"> </w:t>
      </w:r>
      <w:r w:rsidRPr="006D10C6">
        <w:rPr>
          <w:spacing w:val="-1"/>
        </w:rPr>
        <w:t>implementation</w:t>
      </w:r>
      <w:r w:rsidRPr="006D10C6">
        <w:rPr>
          <w:spacing w:val="38"/>
        </w:rPr>
        <w:t xml:space="preserve"> </w:t>
      </w:r>
      <w:r w:rsidRPr="006D10C6">
        <w:rPr>
          <w:spacing w:val="-1"/>
        </w:rPr>
        <w:t>agreement</w:t>
      </w:r>
      <w:r w:rsidRPr="006D10C6">
        <w:rPr>
          <w:spacing w:val="38"/>
        </w:rPr>
        <w:t xml:space="preserve"> </w:t>
      </w:r>
      <w:r w:rsidRPr="006D10C6">
        <w:t>that</w:t>
      </w:r>
      <w:r w:rsidRPr="006D10C6">
        <w:rPr>
          <w:spacing w:val="65"/>
        </w:rPr>
        <w:t xml:space="preserve"> </w:t>
      </w:r>
      <w:r w:rsidRPr="006D10C6">
        <w:t>apply</w:t>
      </w:r>
      <w:r w:rsidRPr="006D10C6">
        <w:rPr>
          <w:spacing w:val="-5"/>
        </w:rPr>
        <w:t xml:space="preserve"> </w:t>
      </w:r>
      <w:r w:rsidRPr="006D10C6">
        <w:t>to the</w:t>
      </w:r>
      <w:r w:rsidRPr="006D10C6">
        <w:rPr>
          <w:spacing w:val="-1"/>
        </w:rPr>
        <w:t xml:space="preserve"> </w:t>
      </w:r>
      <w:r w:rsidRPr="006D10C6">
        <w:t>procurement</w:t>
      </w:r>
      <w:r w:rsidRPr="006D10C6">
        <w:rPr>
          <w:spacing w:val="2"/>
        </w:rPr>
        <w:t xml:space="preserve"> </w:t>
      </w:r>
      <w:r w:rsidRPr="006D10C6">
        <w:rPr>
          <w:spacing w:val="-1"/>
        </w:rPr>
        <w:t>function.</w:t>
      </w:r>
    </w:p>
    <w:p w14:paraId="49BE383E" w14:textId="5D09E933" w:rsidR="0085236B" w:rsidRPr="00610A3B" w:rsidRDefault="0085236B" w:rsidP="00533E2C">
      <w:pPr>
        <w:pStyle w:val="BodyText"/>
        <w:numPr>
          <w:ilvl w:val="1"/>
          <w:numId w:val="36"/>
        </w:numPr>
        <w:tabs>
          <w:tab w:val="left" w:pos="821"/>
        </w:tabs>
        <w:autoSpaceDE/>
        <w:autoSpaceDN/>
        <w:adjustRightInd/>
        <w:spacing w:before="120" w:after="0"/>
        <w:ind w:right="116"/>
        <w:jc w:val="both"/>
      </w:pPr>
      <w:r w:rsidRPr="00610A3B">
        <w:rPr>
          <w:spacing w:val="-1"/>
        </w:rPr>
        <w:t>Execute</w:t>
      </w:r>
      <w:r w:rsidRPr="00610A3B">
        <w:rPr>
          <w:spacing w:val="23"/>
        </w:rPr>
        <w:t xml:space="preserve"> </w:t>
      </w:r>
      <w:r w:rsidRPr="00610A3B">
        <w:t>the</w:t>
      </w:r>
      <w:r w:rsidRPr="00610A3B">
        <w:rPr>
          <w:spacing w:val="23"/>
        </w:rPr>
        <w:t xml:space="preserve"> </w:t>
      </w:r>
      <w:r w:rsidRPr="00610A3B">
        <w:rPr>
          <w:spacing w:val="-1"/>
        </w:rPr>
        <w:t>duties</w:t>
      </w:r>
      <w:r w:rsidRPr="00610A3B">
        <w:rPr>
          <w:spacing w:val="24"/>
        </w:rPr>
        <w:t xml:space="preserve"> </w:t>
      </w:r>
      <w:r w:rsidRPr="00610A3B">
        <w:rPr>
          <w:spacing w:val="-1"/>
        </w:rPr>
        <w:t>and</w:t>
      </w:r>
      <w:r w:rsidRPr="00610A3B">
        <w:rPr>
          <w:spacing w:val="23"/>
        </w:rPr>
        <w:t xml:space="preserve"> </w:t>
      </w:r>
      <w:r w:rsidRPr="00610A3B">
        <w:t>responsibilities</w:t>
      </w:r>
      <w:r w:rsidRPr="00610A3B">
        <w:rPr>
          <w:spacing w:val="23"/>
        </w:rPr>
        <w:t xml:space="preserve"> </w:t>
      </w:r>
      <w:r w:rsidR="005C4A00">
        <w:t xml:space="preserve">of the Procurement department of the MCA-Niger </w:t>
      </w:r>
      <w:r w:rsidRPr="00610A3B">
        <w:rPr>
          <w:spacing w:val="-1"/>
        </w:rPr>
        <w:t>set</w:t>
      </w:r>
      <w:r w:rsidRPr="00610A3B">
        <w:rPr>
          <w:spacing w:val="26"/>
        </w:rPr>
        <w:t xml:space="preserve"> </w:t>
      </w:r>
      <w:r w:rsidRPr="00610A3B">
        <w:t>forth</w:t>
      </w:r>
      <w:r w:rsidRPr="00610A3B">
        <w:rPr>
          <w:spacing w:val="24"/>
        </w:rPr>
        <w:t xml:space="preserve"> in </w:t>
      </w:r>
      <w:r w:rsidRPr="00610A3B">
        <w:rPr>
          <w:spacing w:val="2"/>
        </w:rPr>
        <w:t>the</w:t>
      </w:r>
      <w:r w:rsidRPr="00610A3B">
        <w:rPr>
          <w:spacing w:val="22"/>
        </w:rPr>
        <w:t xml:space="preserve"> </w:t>
      </w:r>
      <w:r w:rsidRPr="00610A3B">
        <w:rPr>
          <w:spacing w:val="-1"/>
        </w:rPr>
        <w:t>Fiscal</w:t>
      </w:r>
      <w:r w:rsidRPr="00610A3B">
        <w:rPr>
          <w:spacing w:val="57"/>
        </w:rPr>
        <w:t xml:space="preserve"> </w:t>
      </w:r>
      <w:r w:rsidRPr="00610A3B">
        <w:rPr>
          <w:spacing w:val="-1"/>
        </w:rPr>
        <w:t>Accountability</w:t>
      </w:r>
      <w:r w:rsidRPr="00610A3B">
        <w:rPr>
          <w:spacing w:val="9"/>
        </w:rPr>
        <w:t xml:space="preserve"> </w:t>
      </w:r>
      <w:r w:rsidRPr="00610A3B">
        <w:t>Plan</w:t>
      </w:r>
      <w:r w:rsidRPr="00610A3B">
        <w:rPr>
          <w:spacing w:val="13"/>
        </w:rPr>
        <w:t xml:space="preserve"> </w:t>
      </w:r>
      <w:r w:rsidRPr="00610A3B">
        <w:t>(</w:t>
      </w:r>
      <w:r w:rsidRPr="00610A3B">
        <w:rPr>
          <w:rFonts w:ascii="Helvetica" w:eastAsia="Helvetica" w:hAnsi="Helvetica" w:cs="Helvetica"/>
        </w:rPr>
        <w:t>“FAP”)</w:t>
      </w:r>
      <w:r w:rsidRPr="00610A3B">
        <w:rPr>
          <w:spacing w:val="15"/>
        </w:rPr>
        <w:t xml:space="preserve"> </w:t>
      </w:r>
      <w:r w:rsidRPr="00610A3B">
        <w:t>for</w:t>
      </w:r>
      <w:r w:rsidRPr="00610A3B">
        <w:rPr>
          <w:spacing w:val="12"/>
        </w:rPr>
        <w:t xml:space="preserve"> </w:t>
      </w:r>
      <w:r w:rsidRPr="00610A3B">
        <w:rPr>
          <w:spacing w:val="-1"/>
        </w:rPr>
        <w:t>MCA-</w:t>
      </w:r>
      <w:r w:rsidR="005C4A00">
        <w:rPr>
          <w:spacing w:val="-1"/>
        </w:rPr>
        <w:t>Niger</w:t>
      </w:r>
      <w:r w:rsidRPr="00610A3B">
        <w:rPr>
          <w:spacing w:val="-1"/>
        </w:rPr>
        <w:t xml:space="preserve"> </w:t>
      </w:r>
      <w:r w:rsidRPr="00610A3B">
        <w:t>including</w:t>
      </w:r>
      <w:r w:rsidRPr="00610A3B">
        <w:rPr>
          <w:spacing w:val="11"/>
        </w:rPr>
        <w:t xml:space="preserve"> </w:t>
      </w:r>
      <w:r w:rsidRPr="00610A3B">
        <w:rPr>
          <w:spacing w:val="1"/>
        </w:rPr>
        <w:t>any</w:t>
      </w:r>
      <w:r w:rsidRPr="00610A3B">
        <w:rPr>
          <w:spacing w:val="9"/>
        </w:rPr>
        <w:t xml:space="preserve"> </w:t>
      </w:r>
      <w:r w:rsidRPr="00610A3B">
        <w:t>interim</w:t>
      </w:r>
      <w:r w:rsidRPr="00610A3B">
        <w:rPr>
          <w:spacing w:val="14"/>
        </w:rPr>
        <w:t xml:space="preserve"> </w:t>
      </w:r>
      <w:r w:rsidRPr="00610A3B">
        <w:rPr>
          <w:spacing w:val="-1"/>
        </w:rPr>
        <w:t>FAP.</w:t>
      </w:r>
      <w:r w:rsidRPr="00610A3B">
        <w:t xml:space="preserve"> </w:t>
      </w:r>
      <w:r w:rsidRPr="00610A3B">
        <w:rPr>
          <w:spacing w:val="-1"/>
        </w:rPr>
        <w:t>Once</w:t>
      </w:r>
      <w:r w:rsidRPr="00610A3B">
        <w:rPr>
          <w:spacing w:val="15"/>
        </w:rPr>
        <w:t xml:space="preserve"> </w:t>
      </w:r>
      <w:r w:rsidRPr="00610A3B">
        <w:t>a</w:t>
      </w:r>
      <w:r w:rsidRPr="00610A3B">
        <w:rPr>
          <w:spacing w:val="55"/>
        </w:rPr>
        <w:t xml:space="preserve"> </w:t>
      </w:r>
      <w:r w:rsidRPr="00610A3B">
        <w:rPr>
          <w:spacing w:val="-1"/>
        </w:rPr>
        <w:t>FAP</w:t>
      </w:r>
      <w:r w:rsidRPr="00610A3B">
        <w:rPr>
          <w:spacing w:val="45"/>
        </w:rPr>
        <w:t xml:space="preserve"> </w:t>
      </w:r>
      <w:r w:rsidRPr="00610A3B">
        <w:t>is</w:t>
      </w:r>
      <w:r w:rsidRPr="00610A3B">
        <w:rPr>
          <w:spacing w:val="46"/>
        </w:rPr>
        <w:t xml:space="preserve"> </w:t>
      </w:r>
      <w:r w:rsidRPr="00610A3B">
        <w:t>in</w:t>
      </w:r>
      <w:r w:rsidRPr="00610A3B">
        <w:rPr>
          <w:spacing w:val="45"/>
        </w:rPr>
        <w:t xml:space="preserve"> </w:t>
      </w:r>
      <w:r w:rsidRPr="00610A3B">
        <w:rPr>
          <w:spacing w:val="-1"/>
        </w:rPr>
        <w:t>effect,</w:t>
      </w:r>
      <w:r w:rsidRPr="00610A3B">
        <w:rPr>
          <w:spacing w:val="45"/>
        </w:rPr>
        <w:t xml:space="preserve"> </w:t>
      </w:r>
      <w:r w:rsidRPr="00610A3B">
        <w:t>the</w:t>
      </w:r>
      <w:r w:rsidRPr="00610A3B">
        <w:rPr>
          <w:spacing w:val="44"/>
        </w:rPr>
        <w:t xml:space="preserve"> </w:t>
      </w:r>
      <w:r w:rsidR="005C4A00">
        <w:rPr>
          <w:spacing w:val="-1"/>
        </w:rPr>
        <w:t xml:space="preserve">Procurement </w:t>
      </w:r>
      <w:r w:rsidR="005C4A00">
        <w:rPr>
          <w:spacing w:val="-1"/>
        </w:rPr>
        <w:lastRenderedPageBreak/>
        <w:t>Expert</w:t>
      </w:r>
      <w:r w:rsidRPr="00610A3B">
        <w:rPr>
          <w:spacing w:val="-1"/>
        </w:rPr>
        <w:t>,</w:t>
      </w:r>
      <w:r w:rsidRPr="00610A3B">
        <w:rPr>
          <w:spacing w:val="45"/>
        </w:rPr>
        <w:t xml:space="preserve"> </w:t>
      </w:r>
      <w:r w:rsidRPr="00610A3B">
        <w:t>before</w:t>
      </w:r>
      <w:r w:rsidRPr="00610A3B">
        <w:rPr>
          <w:spacing w:val="44"/>
        </w:rPr>
        <w:t xml:space="preserve"> </w:t>
      </w:r>
      <w:r w:rsidRPr="00610A3B">
        <w:rPr>
          <w:spacing w:val="-1"/>
        </w:rPr>
        <w:t>commencing</w:t>
      </w:r>
      <w:r w:rsidRPr="00610A3B">
        <w:rPr>
          <w:spacing w:val="42"/>
        </w:rPr>
        <w:t xml:space="preserve"> </w:t>
      </w:r>
      <w:r w:rsidRPr="00610A3B">
        <w:rPr>
          <w:spacing w:val="1"/>
        </w:rPr>
        <w:t>any</w:t>
      </w:r>
      <w:r w:rsidRPr="00610A3B">
        <w:rPr>
          <w:spacing w:val="40"/>
        </w:rPr>
        <w:t xml:space="preserve"> </w:t>
      </w:r>
      <w:r w:rsidRPr="00610A3B">
        <w:rPr>
          <w:spacing w:val="-1"/>
        </w:rPr>
        <w:t>procurement,</w:t>
      </w:r>
      <w:r w:rsidRPr="00610A3B">
        <w:rPr>
          <w:spacing w:val="45"/>
        </w:rPr>
        <w:t xml:space="preserve"> </w:t>
      </w:r>
      <w:r w:rsidRPr="00610A3B">
        <w:t>shall</w:t>
      </w:r>
      <w:r w:rsidRPr="00610A3B">
        <w:rPr>
          <w:spacing w:val="71"/>
        </w:rPr>
        <w:t xml:space="preserve"> </w:t>
      </w:r>
      <w:r w:rsidRPr="00610A3B">
        <w:rPr>
          <w:spacing w:val="-1"/>
        </w:rPr>
        <w:t>ensure</w:t>
      </w:r>
      <w:r w:rsidRPr="00610A3B">
        <w:rPr>
          <w:spacing w:val="7"/>
        </w:rPr>
        <w:t xml:space="preserve"> </w:t>
      </w:r>
      <w:r w:rsidRPr="00610A3B">
        <w:t>that</w:t>
      </w:r>
      <w:r w:rsidRPr="00610A3B">
        <w:rPr>
          <w:spacing w:val="11"/>
        </w:rPr>
        <w:t xml:space="preserve"> </w:t>
      </w:r>
      <w:r w:rsidRPr="00610A3B">
        <w:t>it</w:t>
      </w:r>
      <w:r w:rsidRPr="00610A3B">
        <w:rPr>
          <w:spacing w:val="10"/>
        </w:rPr>
        <w:t xml:space="preserve"> </w:t>
      </w:r>
      <w:r w:rsidRPr="00610A3B">
        <w:rPr>
          <w:spacing w:val="-1"/>
        </w:rPr>
        <w:t>has</w:t>
      </w:r>
      <w:r w:rsidRPr="00610A3B">
        <w:rPr>
          <w:spacing w:val="9"/>
        </w:rPr>
        <w:t xml:space="preserve"> </w:t>
      </w:r>
      <w:r w:rsidRPr="00610A3B">
        <w:t>received</w:t>
      </w:r>
      <w:r w:rsidRPr="00610A3B">
        <w:rPr>
          <w:spacing w:val="9"/>
        </w:rPr>
        <w:t xml:space="preserve"> </w:t>
      </w:r>
      <w:r w:rsidRPr="00610A3B">
        <w:t>a</w:t>
      </w:r>
      <w:r w:rsidRPr="00610A3B">
        <w:rPr>
          <w:spacing w:val="8"/>
        </w:rPr>
        <w:t xml:space="preserve"> </w:t>
      </w:r>
      <w:r w:rsidRPr="00610A3B">
        <w:rPr>
          <w:spacing w:val="-1"/>
        </w:rPr>
        <w:t>procurement</w:t>
      </w:r>
      <w:r w:rsidRPr="00610A3B">
        <w:rPr>
          <w:spacing w:val="9"/>
        </w:rPr>
        <w:t xml:space="preserve"> </w:t>
      </w:r>
      <w:r w:rsidRPr="00610A3B">
        <w:rPr>
          <w:spacing w:val="-1"/>
        </w:rPr>
        <w:t>requisition</w:t>
      </w:r>
      <w:r w:rsidRPr="00610A3B">
        <w:rPr>
          <w:spacing w:val="9"/>
        </w:rPr>
        <w:t xml:space="preserve"> </w:t>
      </w:r>
      <w:r w:rsidRPr="00610A3B">
        <w:t>according</w:t>
      </w:r>
      <w:r w:rsidRPr="00610A3B">
        <w:rPr>
          <w:spacing w:val="6"/>
        </w:rPr>
        <w:t xml:space="preserve"> </w:t>
      </w:r>
      <w:r w:rsidRPr="00610A3B">
        <w:t>to</w:t>
      </w:r>
      <w:r w:rsidRPr="00610A3B">
        <w:rPr>
          <w:spacing w:val="9"/>
        </w:rPr>
        <w:t xml:space="preserve"> </w:t>
      </w:r>
      <w:r w:rsidRPr="00610A3B">
        <w:t>the</w:t>
      </w:r>
      <w:r w:rsidRPr="00610A3B">
        <w:rPr>
          <w:spacing w:val="8"/>
        </w:rPr>
        <w:t xml:space="preserve"> </w:t>
      </w:r>
      <w:r w:rsidRPr="00610A3B">
        <w:rPr>
          <w:spacing w:val="-1"/>
        </w:rPr>
        <w:t>procedures</w:t>
      </w:r>
      <w:r w:rsidRPr="00610A3B">
        <w:rPr>
          <w:spacing w:val="9"/>
        </w:rPr>
        <w:t xml:space="preserve"> </w:t>
      </w:r>
      <w:r w:rsidRPr="00610A3B">
        <w:rPr>
          <w:spacing w:val="1"/>
        </w:rPr>
        <w:t>defined</w:t>
      </w:r>
      <w:r w:rsidRPr="00610A3B">
        <w:rPr>
          <w:spacing w:val="73"/>
        </w:rPr>
        <w:t xml:space="preserve"> </w:t>
      </w:r>
      <w:r w:rsidRPr="00610A3B">
        <w:t>in</w:t>
      </w:r>
      <w:r w:rsidRPr="00610A3B">
        <w:rPr>
          <w:spacing w:val="26"/>
        </w:rPr>
        <w:t xml:space="preserve"> </w:t>
      </w:r>
      <w:r w:rsidRPr="00610A3B">
        <w:t>the</w:t>
      </w:r>
      <w:r w:rsidRPr="00610A3B">
        <w:rPr>
          <w:spacing w:val="25"/>
        </w:rPr>
        <w:t xml:space="preserve"> </w:t>
      </w:r>
      <w:r w:rsidRPr="00610A3B">
        <w:rPr>
          <w:spacing w:val="-1"/>
        </w:rPr>
        <w:t>FAP and/or in the POM.</w:t>
      </w:r>
      <w:r w:rsidRPr="00610A3B">
        <w:t xml:space="preserve"> The</w:t>
      </w:r>
      <w:r w:rsidRPr="00610A3B">
        <w:rPr>
          <w:spacing w:val="24"/>
        </w:rPr>
        <w:t xml:space="preserve"> </w:t>
      </w:r>
      <w:r w:rsidR="005F33B6">
        <w:rPr>
          <w:spacing w:val="-1"/>
        </w:rPr>
        <w:t>Procurement Expert</w:t>
      </w:r>
      <w:r w:rsidRPr="00610A3B">
        <w:rPr>
          <w:spacing w:val="26"/>
        </w:rPr>
        <w:t xml:space="preserve"> </w:t>
      </w:r>
      <w:r w:rsidRPr="00610A3B">
        <w:rPr>
          <w:spacing w:val="-1"/>
        </w:rPr>
        <w:t>also</w:t>
      </w:r>
      <w:r w:rsidRPr="00610A3B">
        <w:rPr>
          <w:spacing w:val="26"/>
        </w:rPr>
        <w:t xml:space="preserve"> </w:t>
      </w:r>
      <w:r w:rsidRPr="00610A3B">
        <w:t>shall</w:t>
      </w:r>
      <w:r w:rsidRPr="00610A3B">
        <w:rPr>
          <w:spacing w:val="28"/>
        </w:rPr>
        <w:t xml:space="preserve"> </w:t>
      </w:r>
      <w:r w:rsidRPr="00610A3B">
        <w:rPr>
          <w:spacing w:val="-1"/>
        </w:rPr>
        <w:t>ensure</w:t>
      </w:r>
      <w:r w:rsidRPr="00610A3B">
        <w:rPr>
          <w:spacing w:val="24"/>
        </w:rPr>
        <w:t xml:space="preserve"> </w:t>
      </w:r>
      <w:r w:rsidRPr="00610A3B">
        <w:t>that</w:t>
      </w:r>
      <w:r w:rsidRPr="00610A3B">
        <w:rPr>
          <w:spacing w:val="26"/>
        </w:rPr>
        <w:t xml:space="preserve"> </w:t>
      </w:r>
      <w:r w:rsidRPr="00610A3B">
        <w:t>the</w:t>
      </w:r>
      <w:r w:rsidRPr="00610A3B">
        <w:rPr>
          <w:spacing w:val="25"/>
        </w:rPr>
        <w:t xml:space="preserve"> </w:t>
      </w:r>
      <w:r w:rsidRPr="00610A3B">
        <w:t>invoicing</w:t>
      </w:r>
      <w:r w:rsidRPr="00610A3B">
        <w:rPr>
          <w:spacing w:val="26"/>
        </w:rPr>
        <w:t xml:space="preserve"> </w:t>
      </w:r>
      <w:r w:rsidRPr="00610A3B">
        <w:rPr>
          <w:spacing w:val="-1"/>
        </w:rPr>
        <w:t>and</w:t>
      </w:r>
      <w:r w:rsidRPr="00610A3B">
        <w:rPr>
          <w:spacing w:val="26"/>
        </w:rPr>
        <w:t xml:space="preserve"> </w:t>
      </w:r>
      <w:r w:rsidRPr="00610A3B">
        <w:rPr>
          <w:spacing w:val="-1"/>
        </w:rPr>
        <w:t>payment</w:t>
      </w:r>
      <w:r w:rsidRPr="00610A3B">
        <w:rPr>
          <w:spacing w:val="55"/>
        </w:rPr>
        <w:t xml:space="preserve"> </w:t>
      </w:r>
      <w:r w:rsidRPr="00610A3B">
        <w:rPr>
          <w:spacing w:val="-1"/>
        </w:rPr>
        <w:t>provisions</w:t>
      </w:r>
      <w:r w:rsidRPr="00610A3B">
        <w:rPr>
          <w:spacing w:val="52"/>
        </w:rPr>
        <w:t xml:space="preserve"> </w:t>
      </w:r>
      <w:r w:rsidRPr="00610A3B">
        <w:rPr>
          <w:spacing w:val="-1"/>
        </w:rPr>
        <w:t>set</w:t>
      </w:r>
      <w:r w:rsidRPr="00610A3B">
        <w:rPr>
          <w:spacing w:val="53"/>
        </w:rPr>
        <w:t xml:space="preserve"> </w:t>
      </w:r>
      <w:r w:rsidRPr="00610A3B">
        <w:t>out</w:t>
      </w:r>
      <w:r w:rsidRPr="00610A3B">
        <w:rPr>
          <w:spacing w:val="50"/>
        </w:rPr>
        <w:t xml:space="preserve"> </w:t>
      </w:r>
      <w:r w:rsidRPr="00610A3B">
        <w:t>in</w:t>
      </w:r>
      <w:r w:rsidRPr="00610A3B">
        <w:rPr>
          <w:spacing w:val="53"/>
        </w:rPr>
        <w:t xml:space="preserve"> </w:t>
      </w:r>
      <w:r w:rsidRPr="00610A3B">
        <w:rPr>
          <w:spacing w:val="-1"/>
        </w:rPr>
        <w:t>procurement</w:t>
      </w:r>
      <w:r w:rsidRPr="00610A3B">
        <w:rPr>
          <w:spacing w:val="52"/>
        </w:rPr>
        <w:t xml:space="preserve"> </w:t>
      </w:r>
      <w:r w:rsidRPr="00610A3B">
        <w:rPr>
          <w:spacing w:val="-1"/>
        </w:rPr>
        <w:t>contracts</w:t>
      </w:r>
      <w:r w:rsidRPr="00610A3B">
        <w:rPr>
          <w:spacing w:val="53"/>
        </w:rPr>
        <w:t xml:space="preserve"> </w:t>
      </w:r>
      <w:r w:rsidRPr="00610A3B">
        <w:rPr>
          <w:spacing w:val="-1"/>
        </w:rPr>
        <w:t>are</w:t>
      </w:r>
      <w:r w:rsidRPr="00610A3B">
        <w:rPr>
          <w:spacing w:val="53"/>
        </w:rPr>
        <w:t xml:space="preserve"> </w:t>
      </w:r>
      <w:r w:rsidRPr="00610A3B">
        <w:rPr>
          <w:spacing w:val="-1"/>
        </w:rPr>
        <w:t>consistent</w:t>
      </w:r>
      <w:r w:rsidRPr="00610A3B">
        <w:rPr>
          <w:spacing w:val="52"/>
        </w:rPr>
        <w:t xml:space="preserve"> </w:t>
      </w:r>
      <w:r w:rsidRPr="00610A3B">
        <w:t>with</w:t>
      </w:r>
      <w:r w:rsidRPr="00610A3B">
        <w:rPr>
          <w:spacing w:val="50"/>
        </w:rPr>
        <w:t xml:space="preserve"> </w:t>
      </w:r>
      <w:r w:rsidRPr="00610A3B">
        <w:t>the</w:t>
      </w:r>
      <w:r w:rsidRPr="00610A3B">
        <w:rPr>
          <w:spacing w:val="52"/>
        </w:rPr>
        <w:t xml:space="preserve"> </w:t>
      </w:r>
      <w:r w:rsidRPr="00610A3B">
        <w:rPr>
          <w:spacing w:val="-1"/>
        </w:rPr>
        <w:t>requirements</w:t>
      </w:r>
      <w:r w:rsidRPr="00610A3B">
        <w:rPr>
          <w:spacing w:val="52"/>
        </w:rPr>
        <w:t xml:space="preserve"> </w:t>
      </w:r>
      <w:r w:rsidRPr="00610A3B">
        <w:rPr>
          <w:spacing w:val="-1"/>
        </w:rPr>
        <w:t>and</w:t>
      </w:r>
      <w:r w:rsidRPr="00610A3B">
        <w:rPr>
          <w:spacing w:val="87"/>
        </w:rPr>
        <w:t xml:space="preserve"> </w:t>
      </w:r>
      <w:r w:rsidRPr="00610A3B">
        <w:rPr>
          <w:spacing w:val="-1"/>
        </w:rPr>
        <w:t>procedures</w:t>
      </w:r>
      <w:r w:rsidRPr="00610A3B">
        <w:t xml:space="preserve"> set out in the</w:t>
      </w:r>
      <w:r w:rsidRPr="00610A3B">
        <w:rPr>
          <w:spacing w:val="1"/>
        </w:rPr>
        <w:t xml:space="preserve"> </w:t>
      </w:r>
      <w:r w:rsidRPr="00610A3B">
        <w:rPr>
          <w:spacing w:val="-1"/>
        </w:rPr>
        <w:t>FAP.</w:t>
      </w:r>
    </w:p>
    <w:p w14:paraId="21806D14" w14:textId="77777777" w:rsidR="0085236B" w:rsidRPr="00610A3B" w:rsidRDefault="0085236B" w:rsidP="00533E2C">
      <w:pPr>
        <w:pStyle w:val="BodyText"/>
        <w:numPr>
          <w:ilvl w:val="1"/>
          <w:numId w:val="36"/>
        </w:numPr>
        <w:tabs>
          <w:tab w:val="left" w:pos="821"/>
        </w:tabs>
        <w:autoSpaceDE/>
        <w:autoSpaceDN/>
        <w:adjustRightInd/>
        <w:spacing w:before="120" w:after="0"/>
        <w:ind w:right="113"/>
        <w:jc w:val="both"/>
      </w:pPr>
      <w:r w:rsidRPr="00610A3B">
        <w:rPr>
          <w:spacing w:val="-1"/>
        </w:rPr>
        <w:t>Organize market outreach events at the beginning of each year to share lessons from the procurements conducted today and to promote the upcoming procurement opportunities.</w:t>
      </w:r>
    </w:p>
    <w:p w14:paraId="56E567D7" w14:textId="748B89B7" w:rsidR="0085236B" w:rsidRPr="00610A3B" w:rsidRDefault="0085236B" w:rsidP="00533E2C">
      <w:pPr>
        <w:pStyle w:val="BodyText"/>
        <w:numPr>
          <w:ilvl w:val="1"/>
          <w:numId w:val="36"/>
        </w:numPr>
        <w:tabs>
          <w:tab w:val="left" w:pos="821"/>
        </w:tabs>
        <w:autoSpaceDE/>
        <w:autoSpaceDN/>
        <w:adjustRightInd/>
        <w:spacing w:before="120" w:after="0"/>
        <w:ind w:right="119"/>
        <w:jc w:val="both"/>
      </w:pPr>
      <w:r w:rsidRPr="00610A3B">
        <w:rPr>
          <w:spacing w:val="-1"/>
        </w:rPr>
        <w:t>Analyze</w:t>
      </w:r>
      <w:r w:rsidRPr="00610A3B">
        <w:rPr>
          <w:spacing w:val="24"/>
        </w:rPr>
        <w:t xml:space="preserve"> </w:t>
      </w:r>
      <w:r w:rsidRPr="00610A3B">
        <w:rPr>
          <w:spacing w:val="-1"/>
        </w:rPr>
        <w:t>market</w:t>
      </w:r>
      <w:r w:rsidRPr="00610A3B">
        <w:rPr>
          <w:spacing w:val="26"/>
        </w:rPr>
        <w:t xml:space="preserve"> </w:t>
      </w:r>
      <w:r w:rsidRPr="00610A3B">
        <w:rPr>
          <w:spacing w:val="-1"/>
        </w:rPr>
        <w:t>conditions</w:t>
      </w:r>
      <w:r w:rsidRPr="00610A3B">
        <w:rPr>
          <w:spacing w:val="26"/>
        </w:rPr>
        <w:t xml:space="preserve"> for</w:t>
      </w:r>
      <w:r w:rsidRPr="00610A3B">
        <w:rPr>
          <w:spacing w:val="-1"/>
        </w:rPr>
        <w:t xml:space="preserve"> specific procurements as</w:t>
      </w:r>
      <w:r w:rsidRPr="00610A3B">
        <w:rPr>
          <w:spacing w:val="14"/>
        </w:rPr>
        <w:t xml:space="preserve"> </w:t>
      </w:r>
      <w:r w:rsidRPr="00610A3B">
        <w:rPr>
          <w:spacing w:val="-1"/>
        </w:rPr>
        <w:t>requested</w:t>
      </w:r>
      <w:r w:rsidRPr="00610A3B">
        <w:rPr>
          <w:spacing w:val="14"/>
        </w:rPr>
        <w:t xml:space="preserve"> </w:t>
      </w:r>
      <w:r w:rsidRPr="00610A3B">
        <w:rPr>
          <w:spacing w:val="1"/>
        </w:rPr>
        <w:t>by</w:t>
      </w:r>
      <w:r w:rsidRPr="00610A3B">
        <w:rPr>
          <w:spacing w:val="10"/>
        </w:rPr>
        <w:t xml:space="preserve"> </w:t>
      </w:r>
      <w:r w:rsidRPr="00610A3B">
        <w:rPr>
          <w:spacing w:val="-1"/>
        </w:rPr>
        <w:t xml:space="preserve">the </w:t>
      </w:r>
      <w:r w:rsidR="005C4A00">
        <w:rPr>
          <w:spacing w:val="-1"/>
        </w:rPr>
        <w:t>MCA-Niger</w:t>
      </w:r>
      <w:r w:rsidRPr="00610A3B">
        <w:rPr>
          <w:spacing w:val="-1"/>
        </w:rPr>
        <w:t xml:space="preserve"> </w:t>
      </w:r>
      <w:r w:rsidRPr="00610A3B">
        <w:t>or</w:t>
      </w:r>
      <w:r w:rsidRPr="00610A3B">
        <w:rPr>
          <w:spacing w:val="13"/>
        </w:rPr>
        <w:t xml:space="preserve"> </w:t>
      </w:r>
      <w:r w:rsidRPr="00610A3B">
        <w:t>deemed</w:t>
      </w:r>
      <w:r w:rsidRPr="00610A3B">
        <w:rPr>
          <w:spacing w:val="14"/>
        </w:rPr>
        <w:t xml:space="preserve"> </w:t>
      </w:r>
      <w:r w:rsidRPr="00610A3B">
        <w:t>necessary</w:t>
      </w:r>
      <w:r w:rsidRPr="00610A3B">
        <w:rPr>
          <w:spacing w:val="6"/>
        </w:rPr>
        <w:t xml:space="preserve"> </w:t>
      </w:r>
      <w:r w:rsidRPr="00610A3B">
        <w:rPr>
          <w:spacing w:val="2"/>
        </w:rPr>
        <w:t>by</w:t>
      </w:r>
      <w:r w:rsidRPr="00610A3B">
        <w:rPr>
          <w:spacing w:val="9"/>
        </w:rPr>
        <w:t xml:space="preserve"> </w:t>
      </w:r>
      <w:r w:rsidRPr="00610A3B">
        <w:t>the</w:t>
      </w:r>
      <w:r w:rsidRPr="00610A3B">
        <w:rPr>
          <w:spacing w:val="13"/>
        </w:rPr>
        <w:t xml:space="preserve"> </w:t>
      </w:r>
      <w:r w:rsidRPr="00610A3B">
        <w:t xml:space="preserve">in </w:t>
      </w:r>
      <w:r w:rsidRPr="00610A3B">
        <w:rPr>
          <w:spacing w:val="-1"/>
        </w:rPr>
        <w:t>order</w:t>
      </w:r>
      <w:r w:rsidRPr="00610A3B">
        <w:t xml:space="preserve"> to </w:t>
      </w:r>
      <w:r w:rsidRPr="00610A3B">
        <w:rPr>
          <w:spacing w:val="-1"/>
        </w:rPr>
        <w:t xml:space="preserve">promote </w:t>
      </w:r>
      <w:r w:rsidRPr="00610A3B">
        <w:t xml:space="preserve">competition </w:t>
      </w:r>
      <w:r w:rsidRPr="00610A3B">
        <w:rPr>
          <w:spacing w:val="-1"/>
        </w:rPr>
        <w:t>and</w:t>
      </w:r>
      <w:r w:rsidRPr="00610A3B">
        <w:t xml:space="preserve"> to </w:t>
      </w:r>
      <w:r w:rsidRPr="00610A3B">
        <w:rPr>
          <w:spacing w:val="-1"/>
        </w:rPr>
        <w:t>optimize the success</w:t>
      </w:r>
      <w:r w:rsidRPr="00610A3B">
        <w:t xml:space="preserve"> </w:t>
      </w:r>
      <w:r w:rsidRPr="00610A3B">
        <w:rPr>
          <w:spacing w:val="1"/>
        </w:rPr>
        <w:t>of</w:t>
      </w:r>
      <w:r w:rsidRPr="00610A3B">
        <w:t xml:space="preserve"> the</w:t>
      </w:r>
      <w:r w:rsidRPr="00610A3B">
        <w:rPr>
          <w:spacing w:val="-2"/>
        </w:rPr>
        <w:t xml:space="preserve"> </w:t>
      </w:r>
      <w:r w:rsidRPr="00610A3B">
        <w:t xml:space="preserve">procurement </w:t>
      </w:r>
      <w:r w:rsidRPr="00610A3B">
        <w:rPr>
          <w:spacing w:val="-1"/>
        </w:rPr>
        <w:t>activity.</w:t>
      </w:r>
    </w:p>
    <w:p w14:paraId="39CD7933" w14:textId="4EC63192" w:rsidR="0085236B" w:rsidRPr="00610A3B" w:rsidRDefault="0085236B" w:rsidP="00533E2C">
      <w:pPr>
        <w:pStyle w:val="BodyText"/>
        <w:numPr>
          <w:ilvl w:val="1"/>
          <w:numId w:val="36"/>
        </w:numPr>
        <w:tabs>
          <w:tab w:val="left" w:pos="821"/>
        </w:tabs>
        <w:autoSpaceDE/>
        <w:autoSpaceDN/>
        <w:adjustRightInd/>
        <w:spacing w:before="120" w:after="0"/>
        <w:ind w:right="115"/>
        <w:jc w:val="both"/>
      </w:pPr>
      <w:r w:rsidRPr="00610A3B">
        <w:t>Plan,</w:t>
      </w:r>
      <w:r w:rsidRPr="00610A3B">
        <w:rPr>
          <w:spacing w:val="11"/>
        </w:rPr>
        <w:t xml:space="preserve"> </w:t>
      </w:r>
      <w:r w:rsidRPr="00610A3B">
        <w:rPr>
          <w:spacing w:val="-1"/>
        </w:rPr>
        <w:t>schedule,</w:t>
      </w:r>
      <w:r w:rsidRPr="00610A3B">
        <w:rPr>
          <w:spacing w:val="11"/>
        </w:rPr>
        <w:t xml:space="preserve"> </w:t>
      </w:r>
      <w:r w:rsidRPr="00610A3B">
        <w:rPr>
          <w:spacing w:val="-1"/>
        </w:rPr>
        <w:t>and</w:t>
      </w:r>
      <w:r w:rsidRPr="00610A3B">
        <w:rPr>
          <w:spacing w:val="11"/>
        </w:rPr>
        <w:t xml:space="preserve"> </w:t>
      </w:r>
      <w:r w:rsidRPr="00610A3B">
        <w:t>prioritize</w:t>
      </w:r>
      <w:r w:rsidRPr="00610A3B">
        <w:rPr>
          <w:spacing w:val="10"/>
        </w:rPr>
        <w:t xml:space="preserve"> </w:t>
      </w:r>
      <w:r w:rsidRPr="00610A3B">
        <w:rPr>
          <w:spacing w:val="-1"/>
        </w:rPr>
        <w:t>procurement</w:t>
      </w:r>
      <w:r w:rsidRPr="00610A3B">
        <w:rPr>
          <w:spacing w:val="11"/>
        </w:rPr>
        <w:t xml:space="preserve"> </w:t>
      </w:r>
      <w:r w:rsidRPr="00610A3B">
        <w:rPr>
          <w:spacing w:val="-1"/>
        </w:rPr>
        <w:t>activities,</w:t>
      </w:r>
      <w:r w:rsidRPr="00610A3B">
        <w:rPr>
          <w:spacing w:val="12"/>
        </w:rPr>
        <w:t xml:space="preserve"> </w:t>
      </w:r>
      <w:r w:rsidRPr="00610A3B">
        <w:t>including</w:t>
      </w:r>
      <w:r w:rsidRPr="00610A3B">
        <w:rPr>
          <w:spacing w:val="9"/>
        </w:rPr>
        <w:t xml:space="preserve"> </w:t>
      </w:r>
      <w:r w:rsidRPr="00610A3B">
        <w:t>plans</w:t>
      </w:r>
      <w:r w:rsidRPr="00610A3B">
        <w:rPr>
          <w:spacing w:val="11"/>
        </w:rPr>
        <w:t xml:space="preserve"> </w:t>
      </w:r>
      <w:r w:rsidRPr="00610A3B">
        <w:t>for</w:t>
      </w:r>
      <w:r w:rsidRPr="00610A3B">
        <w:rPr>
          <w:spacing w:val="10"/>
        </w:rPr>
        <w:t xml:space="preserve"> </w:t>
      </w:r>
      <w:r w:rsidRPr="00610A3B">
        <w:t>the</w:t>
      </w:r>
      <w:r w:rsidRPr="00610A3B">
        <w:rPr>
          <w:spacing w:val="11"/>
        </w:rPr>
        <w:t xml:space="preserve"> </w:t>
      </w:r>
      <w:r w:rsidRPr="00610A3B">
        <w:rPr>
          <w:spacing w:val="-1"/>
        </w:rPr>
        <w:t>efficient</w:t>
      </w:r>
      <w:r w:rsidRPr="00610A3B">
        <w:rPr>
          <w:spacing w:val="59"/>
        </w:rPr>
        <w:t xml:space="preserve"> </w:t>
      </w:r>
      <w:r w:rsidRPr="00610A3B">
        <w:rPr>
          <w:spacing w:val="-1"/>
        </w:rPr>
        <w:t>and</w:t>
      </w:r>
      <w:r w:rsidRPr="00610A3B">
        <w:rPr>
          <w:spacing w:val="9"/>
        </w:rPr>
        <w:t xml:space="preserve"> </w:t>
      </w:r>
      <w:r w:rsidRPr="00610A3B">
        <w:rPr>
          <w:spacing w:val="-1"/>
        </w:rPr>
        <w:t>effective</w:t>
      </w:r>
      <w:r w:rsidRPr="00610A3B">
        <w:rPr>
          <w:spacing w:val="8"/>
        </w:rPr>
        <w:t xml:space="preserve"> </w:t>
      </w:r>
      <w:r w:rsidRPr="00610A3B">
        <w:rPr>
          <w:spacing w:val="-1"/>
        </w:rPr>
        <w:t>procurement</w:t>
      </w:r>
      <w:r w:rsidRPr="00610A3B">
        <w:rPr>
          <w:spacing w:val="9"/>
        </w:rPr>
        <w:t xml:space="preserve"> </w:t>
      </w:r>
      <w:r w:rsidRPr="00610A3B">
        <w:t>of</w:t>
      </w:r>
      <w:r w:rsidRPr="00610A3B">
        <w:rPr>
          <w:spacing w:val="8"/>
        </w:rPr>
        <w:t xml:space="preserve"> </w:t>
      </w:r>
      <w:r w:rsidRPr="00610A3B">
        <w:rPr>
          <w:spacing w:val="-1"/>
        </w:rPr>
        <w:t>goods,</w:t>
      </w:r>
      <w:r w:rsidRPr="00610A3B">
        <w:rPr>
          <w:spacing w:val="9"/>
        </w:rPr>
        <w:t xml:space="preserve"> </w:t>
      </w:r>
      <w:r w:rsidRPr="00610A3B">
        <w:rPr>
          <w:spacing w:val="-1"/>
        </w:rPr>
        <w:t>works,</w:t>
      </w:r>
      <w:r w:rsidRPr="00610A3B">
        <w:rPr>
          <w:spacing w:val="9"/>
        </w:rPr>
        <w:t xml:space="preserve"> </w:t>
      </w:r>
      <w:r w:rsidRPr="00610A3B">
        <w:rPr>
          <w:spacing w:val="-1"/>
        </w:rPr>
        <w:t>and</w:t>
      </w:r>
      <w:r w:rsidRPr="00610A3B">
        <w:rPr>
          <w:spacing w:val="9"/>
        </w:rPr>
        <w:t xml:space="preserve"> </w:t>
      </w:r>
      <w:r w:rsidRPr="00610A3B">
        <w:rPr>
          <w:spacing w:val="-1"/>
        </w:rPr>
        <w:t>services</w:t>
      </w:r>
      <w:r w:rsidRPr="00610A3B">
        <w:rPr>
          <w:spacing w:val="9"/>
        </w:rPr>
        <w:t xml:space="preserve"> </w:t>
      </w:r>
      <w:r w:rsidRPr="00610A3B">
        <w:t>for</w:t>
      </w:r>
      <w:r w:rsidRPr="00610A3B">
        <w:rPr>
          <w:spacing w:val="8"/>
        </w:rPr>
        <w:t xml:space="preserve"> </w:t>
      </w:r>
      <w:r w:rsidRPr="00610A3B">
        <w:t>the</w:t>
      </w:r>
      <w:r w:rsidRPr="00610A3B">
        <w:rPr>
          <w:spacing w:val="8"/>
        </w:rPr>
        <w:t xml:space="preserve"> </w:t>
      </w:r>
      <w:r w:rsidRPr="00610A3B">
        <w:t>day-to-day</w:t>
      </w:r>
      <w:r w:rsidRPr="00610A3B">
        <w:rPr>
          <w:spacing w:val="6"/>
        </w:rPr>
        <w:t xml:space="preserve"> </w:t>
      </w:r>
      <w:r w:rsidRPr="00610A3B">
        <w:rPr>
          <w:spacing w:val="-1"/>
        </w:rPr>
        <w:t>operations</w:t>
      </w:r>
      <w:r w:rsidRPr="00610A3B">
        <w:rPr>
          <w:spacing w:val="11"/>
        </w:rPr>
        <w:t xml:space="preserve"> </w:t>
      </w:r>
      <w:r w:rsidRPr="00610A3B">
        <w:t>of</w:t>
      </w:r>
      <w:r w:rsidRPr="00610A3B">
        <w:rPr>
          <w:spacing w:val="95"/>
        </w:rPr>
        <w:t xml:space="preserve"> </w:t>
      </w:r>
      <w:r w:rsidRPr="00610A3B">
        <w:rPr>
          <w:spacing w:val="-1"/>
        </w:rPr>
        <w:t xml:space="preserve">the </w:t>
      </w:r>
      <w:r w:rsidR="00B37F6E">
        <w:rPr>
          <w:spacing w:val="-1"/>
        </w:rPr>
        <w:t>MCA-Niger</w:t>
      </w:r>
      <w:r w:rsidRPr="00610A3B">
        <w:rPr>
          <w:spacing w:val="-2"/>
        </w:rPr>
        <w:t>.</w:t>
      </w:r>
    </w:p>
    <w:p w14:paraId="1AAF680E" w14:textId="77777777" w:rsidR="0085236B" w:rsidRPr="00610A3B" w:rsidRDefault="0085236B" w:rsidP="00533E2C">
      <w:pPr>
        <w:pStyle w:val="BodyText"/>
        <w:numPr>
          <w:ilvl w:val="1"/>
          <w:numId w:val="36"/>
        </w:numPr>
        <w:tabs>
          <w:tab w:val="left" w:pos="821"/>
        </w:tabs>
        <w:autoSpaceDE/>
        <w:autoSpaceDN/>
        <w:adjustRightInd/>
        <w:spacing w:before="120" w:after="0"/>
        <w:ind w:right="120"/>
        <w:jc w:val="both"/>
      </w:pPr>
      <w:r w:rsidRPr="00610A3B">
        <w:rPr>
          <w:spacing w:val="-1"/>
        </w:rPr>
        <w:t>Manage selection process for</w:t>
      </w:r>
      <w:r w:rsidRPr="00610A3B">
        <w:rPr>
          <w:spacing w:val="9"/>
        </w:rPr>
        <w:t xml:space="preserve"> </w:t>
      </w:r>
      <w:r w:rsidRPr="00610A3B">
        <w:rPr>
          <w:spacing w:val="-1"/>
        </w:rPr>
        <w:t>suppliers,</w:t>
      </w:r>
      <w:r w:rsidRPr="00610A3B">
        <w:rPr>
          <w:spacing w:val="9"/>
        </w:rPr>
        <w:t xml:space="preserve"> </w:t>
      </w:r>
      <w:r w:rsidRPr="00610A3B">
        <w:rPr>
          <w:spacing w:val="-1"/>
        </w:rPr>
        <w:t>contractors</w:t>
      </w:r>
      <w:r w:rsidRPr="00610A3B">
        <w:rPr>
          <w:spacing w:val="9"/>
        </w:rPr>
        <w:t xml:space="preserve"> </w:t>
      </w:r>
      <w:r w:rsidRPr="00610A3B">
        <w:rPr>
          <w:spacing w:val="-1"/>
        </w:rPr>
        <w:t>and</w:t>
      </w:r>
      <w:r w:rsidRPr="00610A3B">
        <w:rPr>
          <w:spacing w:val="9"/>
        </w:rPr>
        <w:t xml:space="preserve"> </w:t>
      </w:r>
      <w:r w:rsidRPr="00610A3B">
        <w:rPr>
          <w:spacing w:val="-1"/>
        </w:rPr>
        <w:t>consultants</w:t>
      </w:r>
      <w:r w:rsidRPr="00610A3B">
        <w:rPr>
          <w:spacing w:val="9"/>
        </w:rPr>
        <w:t xml:space="preserve"> </w:t>
      </w:r>
      <w:r w:rsidRPr="00610A3B">
        <w:t>using</w:t>
      </w:r>
      <w:r w:rsidRPr="00610A3B">
        <w:rPr>
          <w:spacing w:val="9"/>
        </w:rPr>
        <w:t xml:space="preserve"> </w:t>
      </w:r>
      <w:r w:rsidRPr="00610A3B">
        <w:t>the</w:t>
      </w:r>
      <w:r w:rsidRPr="00610A3B">
        <w:rPr>
          <w:spacing w:val="8"/>
        </w:rPr>
        <w:t xml:space="preserve"> </w:t>
      </w:r>
      <w:r w:rsidRPr="00610A3B">
        <w:t>methods</w:t>
      </w:r>
      <w:r w:rsidRPr="00610A3B">
        <w:rPr>
          <w:spacing w:val="9"/>
        </w:rPr>
        <w:t xml:space="preserve"> </w:t>
      </w:r>
      <w:r w:rsidRPr="00610A3B">
        <w:t>of</w:t>
      </w:r>
      <w:r w:rsidRPr="00610A3B">
        <w:rPr>
          <w:spacing w:val="8"/>
        </w:rPr>
        <w:t xml:space="preserve"> </w:t>
      </w:r>
      <w:r w:rsidRPr="00610A3B">
        <w:t>procurement</w:t>
      </w:r>
      <w:r w:rsidRPr="00610A3B">
        <w:rPr>
          <w:spacing w:val="9"/>
        </w:rPr>
        <w:t xml:space="preserve"> </w:t>
      </w:r>
      <w:r w:rsidRPr="00610A3B">
        <w:rPr>
          <w:spacing w:val="-1"/>
        </w:rPr>
        <w:t>set</w:t>
      </w:r>
      <w:r w:rsidRPr="00610A3B">
        <w:rPr>
          <w:spacing w:val="9"/>
        </w:rPr>
        <w:t xml:space="preserve"> </w:t>
      </w:r>
      <w:r w:rsidRPr="00610A3B">
        <w:t>out</w:t>
      </w:r>
      <w:r w:rsidRPr="00610A3B">
        <w:rPr>
          <w:spacing w:val="9"/>
        </w:rPr>
        <w:t xml:space="preserve"> </w:t>
      </w:r>
      <w:r w:rsidRPr="00610A3B">
        <w:t>in</w:t>
      </w:r>
      <w:r w:rsidRPr="00610A3B">
        <w:rPr>
          <w:spacing w:val="71"/>
        </w:rPr>
        <w:t xml:space="preserve"> </w:t>
      </w:r>
      <w:r w:rsidRPr="00610A3B">
        <w:rPr>
          <w:spacing w:val="-1"/>
        </w:rPr>
        <w:t>approved</w:t>
      </w:r>
      <w:r w:rsidRPr="00610A3B">
        <w:t xml:space="preserve"> </w:t>
      </w:r>
      <w:r w:rsidRPr="00610A3B">
        <w:rPr>
          <w:spacing w:val="-1"/>
        </w:rPr>
        <w:t>Procurement</w:t>
      </w:r>
      <w:r w:rsidRPr="00610A3B">
        <w:t xml:space="preserve"> Plans unless </w:t>
      </w:r>
      <w:r w:rsidRPr="00610A3B">
        <w:rPr>
          <w:spacing w:val="-1"/>
        </w:rPr>
        <w:t>exceptions</w:t>
      </w:r>
      <w:r w:rsidRPr="00610A3B">
        <w:t xml:space="preserve"> </w:t>
      </w:r>
      <w:r w:rsidRPr="00610A3B">
        <w:rPr>
          <w:spacing w:val="-1"/>
        </w:rPr>
        <w:t>have been</w:t>
      </w:r>
      <w:r w:rsidRPr="00610A3B">
        <w:rPr>
          <w:spacing w:val="2"/>
        </w:rPr>
        <w:t xml:space="preserve"> </w:t>
      </w:r>
      <w:r w:rsidRPr="00610A3B">
        <w:rPr>
          <w:spacing w:val="-1"/>
        </w:rPr>
        <w:t>granted,</w:t>
      </w:r>
      <w:r w:rsidRPr="00610A3B">
        <w:t xml:space="preserve"> in </w:t>
      </w:r>
      <w:r w:rsidRPr="00610A3B">
        <w:rPr>
          <w:spacing w:val="-1"/>
        </w:rPr>
        <w:t>writing,</w:t>
      </w:r>
      <w:r w:rsidRPr="00610A3B">
        <w:t xml:space="preserve"> </w:t>
      </w:r>
      <w:r w:rsidRPr="00610A3B">
        <w:rPr>
          <w:spacing w:val="2"/>
        </w:rPr>
        <w:t>by</w:t>
      </w:r>
      <w:r w:rsidRPr="00610A3B">
        <w:rPr>
          <w:spacing w:val="-5"/>
        </w:rPr>
        <w:t xml:space="preserve"> </w:t>
      </w:r>
      <w:r w:rsidRPr="00610A3B">
        <w:t>MCC.</w:t>
      </w:r>
    </w:p>
    <w:p w14:paraId="5637A259" w14:textId="77777777" w:rsidR="0085236B" w:rsidRPr="00867005" w:rsidRDefault="0085236B" w:rsidP="00533E2C">
      <w:pPr>
        <w:pStyle w:val="BodyText"/>
        <w:numPr>
          <w:ilvl w:val="1"/>
          <w:numId w:val="36"/>
        </w:numPr>
        <w:tabs>
          <w:tab w:val="left" w:pos="821"/>
        </w:tabs>
        <w:autoSpaceDE/>
        <w:autoSpaceDN/>
        <w:adjustRightInd/>
        <w:spacing w:before="120" w:after="0"/>
        <w:ind w:right="112"/>
        <w:jc w:val="both"/>
      </w:pPr>
      <w:r w:rsidRPr="00867005">
        <w:rPr>
          <w:spacing w:val="-1"/>
        </w:rPr>
        <w:t>Ensure</w:t>
      </w:r>
      <w:r w:rsidRPr="00867005">
        <w:rPr>
          <w:spacing w:val="46"/>
        </w:rPr>
        <w:t xml:space="preserve"> </w:t>
      </w:r>
      <w:r w:rsidRPr="00867005">
        <w:t>that</w:t>
      </w:r>
      <w:r w:rsidRPr="00867005">
        <w:rPr>
          <w:spacing w:val="47"/>
        </w:rPr>
        <w:t xml:space="preserve"> </w:t>
      </w:r>
      <w:r w:rsidRPr="00867005">
        <w:t>the</w:t>
      </w:r>
      <w:r w:rsidRPr="00867005">
        <w:rPr>
          <w:spacing w:val="47"/>
        </w:rPr>
        <w:t xml:space="preserve"> </w:t>
      </w:r>
      <w:r w:rsidRPr="00867005">
        <w:rPr>
          <w:spacing w:val="-1"/>
        </w:rPr>
        <w:t>documents</w:t>
      </w:r>
      <w:r w:rsidRPr="00867005">
        <w:rPr>
          <w:spacing w:val="48"/>
        </w:rPr>
        <w:t xml:space="preserve"> </w:t>
      </w:r>
      <w:r w:rsidRPr="00867005">
        <w:rPr>
          <w:spacing w:val="-1"/>
        </w:rPr>
        <w:t>describing</w:t>
      </w:r>
      <w:r w:rsidRPr="00867005">
        <w:rPr>
          <w:spacing w:val="45"/>
        </w:rPr>
        <w:t xml:space="preserve"> </w:t>
      </w:r>
      <w:r w:rsidRPr="00867005">
        <w:t>the</w:t>
      </w:r>
      <w:r w:rsidRPr="00867005">
        <w:rPr>
          <w:spacing w:val="47"/>
        </w:rPr>
        <w:t xml:space="preserve"> </w:t>
      </w:r>
      <w:r w:rsidRPr="00867005">
        <w:t>objects</w:t>
      </w:r>
      <w:r w:rsidRPr="00867005">
        <w:rPr>
          <w:spacing w:val="48"/>
        </w:rPr>
        <w:t xml:space="preserve"> </w:t>
      </w:r>
      <w:r w:rsidRPr="00867005">
        <w:t>of</w:t>
      </w:r>
      <w:r w:rsidRPr="00867005">
        <w:rPr>
          <w:spacing w:val="47"/>
        </w:rPr>
        <w:t xml:space="preserve"> </w:t>
      </w:r>
      <w:r w:rsidRPr="00867005">
        <w:t>the</w:t>
      </w:r>
      <w:r w:rsidRPr="00867005">
        <w:rPr>
          <w:spacing w:val="47"/>
        </w:rPr>
        <w:t xml:space="preserve"> </w:t>
      </w:r>
      <w:r w:rsidRPr="00867005">
        <w:rPr>
          <w:spacing w:val="-1"/>
        </w:rPr>
        <w:t>procurements</w:t>
      </w:r>
      <w:r w:rsidRPr="00867005">
        <w:rPr>
          <w:spacing w:val="48"/>
        </w:rPr>
        <w:t xml:space="preserve"> </w:t>
      </w:r>
      <w:r w:rsidRPr="00867005">
        <w:rPr>
          <w:spacing w:val="-1"/>
        </w:rPr>
        <w:t>are</w:t>
      </w:r>
      <w:r w:rsidRPr="00867005">
        <w:rPr>
          <w:spacing w:val="46"/>
        </w:rPr>
        <w:t xml:space="preserve"> </w:t>
      </w:r>
      <w:r w:rsidRPr="00867005">
        <w:t>adequately</w:t>
      </w:r>
      <w:r w:rsidRPr="00867005">
        <w:rPr>
          <w:spacing w:val="75"/>
        </w:rPr>
        <w:t xml:space="preserve"> </w:t>
      </w:r>
      <w:r w:rsidRPr="00867005">
        <w:rPr>
          <w:spacing w:val="-1"/>
        </w:rPr>
        <w:t>prepared</w:t>
      </w:r>
      <w:r w:rsidRPr="00867005">
        <w:rPr>
          <w:spacing w:val="23"/>
        </w:rPr>
        <w:t xml:space="preserve"> </w:t>
      </w:r>
      <w:r w:rsidRPr="00867005">
        <w:rPr>
          <w:spacing w:val="-1"/>
        </w:rPr>
        <w:t>and</w:t>
      </w:r>
      <w:r w:rsidRPr="00867005">
        <w:rPr>
          <w:spacing w:val="23"/>
        </w:rPr>
        <w:t xml:space="preserve"> </w:t>
      </w:r>
      <w:r w:rsidRPr="00867005">
        <w:rPr>
          <w:spacing w:val="-1"/>
        </w:rPr>
        <w:t>complete,</w:t>
      </w:r>
      <w:r w:rsidRPr="00867005">
        <w:rPr>
          <w:spacing w:val="23"/>
        </w:rPr>
        <w:t xml:space="preserve"> </w:t>
      </w:r>
      <w:r w:rsidRPr="00867005">
        <w:rPr>
          <w:spacing w:val="-1"/>
        </w:rPr>
        <w:t>describe</w:t>
      </w:r>
      <w:r w:rsidRPr="00867005">
        <w:rPr>
          <w:spacing w:val="22"/>
        </w:rPr>
        <w:t xml:space="preserve"> </w:t>
      </w:r>
      <w:r w:rsidRPr="00867005">
        <w:t>the</w:t>
      </w:r>
      <w:r w:rsidRPr="00867005">
        <w:rPr>
          <w:spacing w:val="23"/>
        </w:rPr>
        <w:t xml:space="preserve"> </w:t>
      </w:r>
      <w:r w:rsidRPr="00867005">
        <w:rPr>
          <w:spacing w:val="-1"/>
        </w:rPr>
        <w:t>procurement</w:t>
      </w:r>
      <w:r w:rsidRPr="00867005">
        <w:rPr>
          <w:spacing w:val="24"/>
        </w:rPr>
        <w:t xml:space="preserve"> </w:t>
      </w:r>
      <w:r w:rsidRPr="00867005">
        <w:t>in</w:t>
      </w:r>
      <w:r w:rsidRPr="00867005">
        <w:rPr>
          <w:spacing w:val="24"/>
        </w:rPr>
        <w:t xml:space="preserve"> </w:t>
      </w:r>
      <w:r w:rsidRPr="00867005">
        <w:rPr>
          <w:spacing w:val="-1"/>
        </w:rPr>
        <w:t>reasonable,</w:t>
      </w:r>
      <w:r w:rsidRPr="00867005">
        <w:rPr>
          <w:spacing w:val="23"/>
        </w:rPr>
        <w:t xml:space="preserve"> </w:t>
      </w:r>
      <w:r w:rsidRPr="00867005">
        <w:rPr>
          <w:spacing w:val="-1"/>
        </w:rPr>
        <w:t>clear</w:t>
      </w:r>
      <w:r w:rsidRPr="00867005">
        <w:rPr>
          <w:spacing w:val="23"/>
        </w:rPr>
        <w:t xml:space="preserve"> </w:t>
      </w:r>
      <w:r w:rsidRPr="00867005">
        <w:t>and</w:t>
      </w:r>
      <w:r w:rsidRPr="00867005">
        <w:rPr>
          <w:spacing w:val="23"/>
        </w:rPr>
        <w:t xml:space="preserve"> </w:t>
      </w:r>
      <w:r w:rsidRPr="00867005">
        <w:rPr>
          <w:spacing w:val="-1"/>
        </w:rPr>
        <w:t>unambiguous</w:t>
      </w:r>
      <w:r w:rsidRPr="00867005">
        <w:rPr>
          <w:spacing w:val="95"/>
        </w:rPr>
        <w:t xml:space="preserve"> </w:t>
      </w:r>
      <w:r w:rsidRPr="00867005">
        <w:rPr>
          <w:spacing w:val="-1"/>
        </w:rPr>
        <w:t>terms,</w:t>
      </w:r>
      <w:r w:rsidRPr="00867005">
        <w:rPr>
          <w:spacing w:val="7"/>
        </w:rPr>
        <w:t xml:space="preserve"> </w:t>
      </w:r>
      <w:r w:rsidRPr="00867005">
        <w:t>do</w:t>
      </w:r>
      <w:r w:rsidRPr="00867005">
        <w:rPr>
          <w:spacing w:val="6"/>
        </w:rPr>
        <w:t xml:space="preserve"> </w:t>
      </w:r>
      <w:r w:rsidRPr="00867005">
        <w:t>not</w:t>
      </w:r>
      <w:r w:rsidRPr="00867005">
        <w:rPr>
          <w:spacing w:val="7"/>
        </w:rPr>
        <w:t xml:space="preserve"> </w:t>
      </w:r>
      <w:r w:rsidRPr="00867005">
        <w:rPr>
          <w:spacing w:val="-1"/>
        </w:rPr>
        <w:t>overstate</w:t>
      </w:r>
      <w:r w:rsidRPr="00867005">
        <w:rPr>
          <w:spacing w:val="6"/>
        </w:rPr>
        <w:t xml:space="preserve"> </w:t>
      </w:r>
      <w:r w:rsidRPr="00867005">
        <w:rPr>
          <w:spacing w:val="-1"/>
        </w:rPr>
        <w:t>the</w:t>
      </w:r>
      <w:r w:rsidRPr="00867005">
        <w:rPr>
          <w:spacing w:val="6"/>
        </w:rPr>
        <w:t xml:space="preserve"> </w:t>
      </w:r>
      <w:r w:rsidRPr="00867005">
        <w:rPr>
          <w:spacing w:val="-1"/>
        </w:rPr>
        <w:t>needs</w:t>
      </w:r>
      <w:r w:rsidRPr="00867005">
        <w:rPr>
          <w:spacing w:val="7"/>
        </w:rPr>
        <w:t xml:space="preserve"> </w:t>
      </w:r>
      <w:r w:rsidRPr="00867005">
        <w:rPr>
          <w:spacing w:val="-1"/>
        </w:rPr>
        <w:t>and</w:t>
      </w:r>
      <w:r w:rsidRPr="00867005">
        <w:rPr>
          <w:spacing w:val="6"/>
        </w:rPr>
        <w:t xml:space="preserve"> </w:t>
      </w:r>
      <w:r w:rsidRPr="00867005">
        <w:t>do</w:t>
      </w:r>
      <w:r w:rsidRPr="00867005">
        <w:rPr>
          <w:spacing w:val="6"/>
        </w:rPr>
        <w:t xml:space="preserve"> </w:t>
      </w:r>
      <w:r w:rsidRPr="00867005">
        <w:t>not</w:t>
      </w:r>
      <w:r w:rsidRPr="00867005">
        <w:rPr>
          <w:spacing w:val="7"/>
        </w:rPr>
        <w:t xml:space="preserve"> </w:t>
      </w:r>
      <w:r w:rsidRPr="00867005">
        <w:t>use</w:t>
      </w:r>
      <w:r w:rsidRPr="00867005">
        <w:rPr>
          <w:spacing w:val="6"/>
        </w:rPr>
        <w:t xml:space="preserve"> </w:t>
      </w:r>
      <w:r w:rsidRPr="00867005">
        <w:t>overly</w:t>
      </w:r>
      <w:r w:rsidRPr="00867005">
        <w:rPr>
          <w:spacing w:val="2"/>
        </w:rPr>
        <w:t xml:space="preserve"> </w:t>
      </w:r>
      <w:r w:rsidRPr="00867005">
        <w:t>restrictive</w:t>
      </w:r>
      <w:r w:rsidRPr="00867005">
        <w:rPr>
          <w:spacing w:val="6"/>
        </w:rPr>
        <w:t xml:space="preserve"> </w:t>
      </w:r>
      <w:r w:rsidRPr="00867005">
        <w:rPr>
          <w:spacing w:val="-1"/>
        </w:rPr>
        <w:t>terms</w:t>
      </w:r>
      <w:r w:rsidRPr="00867005">
        <w:rPr>
          <w:spacing w:val="7"/>
        </w:rPr>
        <w:t xml:space="preserve"> </w:t>
      </w:r>
      <w:r w:rsidRPr="00867005">
        <w:t>in</w:t>
      </w:r>
      <w:r w:rsidRPr="00867005">
        <w:rPr>
          <w:spacing w:val="7"/>
        </w:rPr>
        <w:t xml:space="preserve"> </w:t>
      </w:r>
      <w:r w:rsidRPr="00867005">
        <w:rPr>
          <w:spacing w:val="-1"/>
        </w:rPr>
        <w:t>describing</w:t>
      </w:r>
      <w:r w:rsidRPr="00867005">
        <w:rPr>
          <w:spacing w:val="4"/>
        </w:rPr>
        <w:t xml:space="preserve"> </w:t>
      </w:r>
      <w:r w:rsidRPr="00867005">
        <w:t>the</w:t>
      </w:r>
      <w:r w:rsidRPr="00867005">
        <w:rPr>
          <w:spacing w:val="57"/>
        </w:rPr>
        <w:t xml:space="preserve"> </w:t>
      </w:r>
      <w:r w:rsidRPr="00867005">
        <w:rPr>
          <w:spacing w:val="-1"/>
        </w:rPr>
        <w:t>procurement</w:t>
      </w:r>
      <w:r w:rsidRPr="00867005">
        <w:t xml:space="preserve"> requirements.</w:t>
      </w:r>
    </w:p>
    <w:p w14:paraId="2F5C1231" w14:textId="55B392D6" w:rsidR="0085236B" w:rsidRPr="00867005" w:rsidRDefault="0085236B" w:rsidP="00533E2C">
      <w:pPr>
        <w:pStyle w:val="BodyText"/>
        <w:numPr>
          <w:ilvl w:val="1"/>
          <w:numId w:val="36"/>
        </w:numPr>
        <w:tabs>
          <w:tab w:val="left" w:pos="821"/>
        </w:tabs>
        <w:autoSpaceDE/>
        <w:autoSpaceDN/>
        <w:adjustRightInd/>
        <w:spacing w:before="120" w:after="0"/>
        <w:ind w:right="116"/>
        <w:jc w:val="both"/>
      </w:pPr>
      <w:r w:rsidRPr="00867005">
        <w:t>P</w:t>
      </w:r>
      <w:r w:rsidRPr="00867005">
        <w:rPr>
          <w:spacing w:val="-1"/>
        </w:rPr>
        <w:t xml:space="preserve">rovide guidance, support, initial startup training, and additional regular trainings as needed to </w:t>
      </w:r>
      <w:r w:rsidR="00765398">
        <w:rPr>
          <w:spacing w:val="-1"/>
        </w:rPr>
        <w:t xml:space="preserve">the MCA Niger </w:t>
      </w:r>
      <w:r w:rsidRPr="00867005">
        <w:rPr>
          <w:spacing w:val="-1"/>
        </w:rPr>
        <w:t xml:space="preserve">staff and Implementing Entities and Project Manager Consultants on the Procurement Operations Manual, </w:t>
      </w:r>
      <w:r>
        <w:rPr>
          <w:spacing w:val="-1"/>
        </w:rPr>
        <w:t>Contract Administration and Management Manual (</w:t>
      </w:r>
      <w:r w:rsidRPr="00867005">
        <w:rPr>
          <w:spacing w:val="-1"/>
        </w:rPr>
        <w:t>CAMM</w:t>
      </w:r>
      <w:r>
        <w:rPr>
          <w:spacing w:val="-1"/>
        </w:rPr>
        <w:t>), if needed</w:t>
      </w:r>
      <w:r w:rsidRPr="00867005">
        <w:rPr>
          <w:spacing w:val="-1"/>
        </w:rPr>
        <w:t xml:space="preserve">, terms of reference development, managing bid challenges and contract disputes, etc. See the deliverable section for meeting this requirement. </w:t>
      </w:r>
      <w:r w:rsidRPr="00867005">
        <w:rPr>
          <w:spacing w:val="3"/>
        </w:rPr>
        <w:t xml:space="preserve"> </w:t>
      </w:r>
    </w:p>
    <w:p w14:paraId="7A329DD1" w14:textId="77777777" w:rsidR="0085236B" w:rsidRPr="00867005" w:rsidRDefault="0085236B" w:rsidP="00533E2C">
      <w:pPr>
        <w:pStyle w:val="BodyText"/>
        <w:numPr>
          <w:ilvl w:val="1"/>
          <w:numId w:val="36"/>
        </w:numPr>
        <w:tabs>
          <w:tab w:val="left" w:pos="821"/>
        </w:tabs>
        <w:autoSpaceDE/>
        <w:autoSpaceDN/>
        <w:adjustRightInd/>
        <w:spacing w:before="120" w:after="0"/>
        <w:ind w:right="121"/>
        <w:jc w:val="both"/>
      </w:pPr>
      <w:r w:rsidRPr="00867005">
        <w:t>Assume</w:t>
      </w:r>
      <w:r w:rsidRPr="00867005">
        <w:rPr>
          <w:spacing w:val="18"/>
        </w:rPr>
        <w:t xml:space="preserve"> </w:t>
      </w:r>
      <w:r w:rsidRPr="00867005">
        <w:t>other</w:t>
      </w:r>
      <w:r w:rsidRPr="00867005">
        <w:rPr>
          <w:spacing w:val="19"/>
        </w:rPr>
        <w:t xml:space="preserve"> </w:t>
      </w:r>
      <w:r w:rsidRPr="00867005">
        <w:t>operational,</w:t>
      </w:r>
      <w:r w:rsidRPr="00867005">
        <w:rPr>
          <w:spacing w:val="19"/>
        </w:rPr>
        <w:t xml:space="preserve"> </w:t>
      </w:r>
      <w:r w:rsidRPr="00867005">
        <w:rPr>
          <w:spacing w:val="-1"/>
        </w:rPr>
        <w:t>functional,</w:t>
      </w:r>
      <w:r w:rsidRPr="00867005">
        <w:rPr>
          <w:spacing w:val="19"/>
        </w:rPr>
        <w:t xml:space="preserve"> </w:t>
      </w:r>
      <w:r w:rsidRPr="00867005">
        <w:t>and</w:t>
      </w:r>
      <w:r w:rsidRPr="00867005">
        <w:rPr>
          <w:spacing w:val="18"/>
        </w:rPr>
        <w:t xml:space="preserve"> </w:t>
      </w:r>
      <w:r w:rsidRPr="00867005">
        <w:t>contractual</w:t>
      </w:r>
      <w:r w:rsidRPr="00867005">
        <w:rPr>
          <w:spacing w:val="18"/>
        </w:rPr>
        <w:t xml:space="preserve"> </w:t>
      </w:r>
      <w:r w:rsidRPr="00867005">
        <w:rPr>
          <w:spacing w:val="-1"/>
        </w:rPr>
        <w:t>obligations</w:t>
      </w:r>
      <w:r w:rsidRPr="00867005">
        <w:rPr>
          <w:spacing w:val="21"/>
        </w:rPr>
        <w:t xml:space="preserve"> </w:t>
      </w:r>
      <w:r w:rsidRPr="00867005">
        <w:rPr>
          <w:spacing w:val="-1"/>
        </w:rPr>
        <w:t>and</w:t>
      </w:r>
      <w:r w:rsidRPr="00867005">
        <w:rPr>
          <w:spacing w:val="18"/>
        </w:rPr>
        <w:t xml:space="preserve"> </w:t>
      </w:r>
      <w:r w:rsidRPr="00867005">
        <w:t>responsibilities</w:t>
      </w:r>
      <w:r w:rsidRPr="00867005">
        <w:rPr>
          <w:spacing w:val="18"/>
        </w:rPr>
        <w:t xml:space="preserve"> </w:t>
      </w:r>
      <w:r w:rsidRPr="00867005">
        <w:rPr>
          <w:spacing w:val="-1"/>
        </w:rPr>
        <w:t>as</w:t>
      </w:r>
      <w:r w:rsidRPr="00867005">
        <w:rPr>
          <w:spacing w:val="43"/>
        </w:rPr>
        <w:t xml:space="preserve"> </w:t>
      </w:r>
      <w:r w:rsidRPr="00867005">
        <w:t>is</w:t>
      </w:r>
      <w:r w:rsidRPr="00867005">
        <w:rPr>
          <w:spacing w:val="12"/>
        </w:rPr>
        <w:t xml:space="preserve"> </w:t>
      </w:r>
      <w:r w:rsidRPr="00867005">
        <w:rPr>
          <w:spacing w:val="-1"/>
        </w:rPr>
        <w:t>customary</w:t>
      </w:r>
      <w:r w:rsidRPr="00867005">
        <w:rPr>
          <w:spacing w:val="6"/>
        </w:rPr>
        <w:t xml:space="preserve"> </w:t>
      </w:r>
      <w:r w:rsidRPr="00867005">
        <w:t>in</w:t>
      </w:r>
      <w:r w:rsidRPr="00867005">
        <w:rPr>
          <w:spacing w:val="12"/>
        </w:rPr>
        <w:t xml:space="preserve"> </w:t>
      </w:r>
      <w:r w:rsidRPr="00867005">
        <w:t>performing</w:t>
      </w:r>
      <w:r w:rsidRPr="00867005">
        <w:rPr>
          <w:spacing w:val="9"/>
        </w:rPr>
        <w:t xml:space="preserve"> </w:t>
      </w:r>
      <w:r w:rsidRPr="00867005">
        <w:t>the</w:t>
      </w:r>
      <w:r w:rsidRPr="00867005">
        <w:rPr>
          <w:spacing w:val="11"/>
        </w:rPr>
        <w:t xml:space="preserve"> </w:t>
      </w:r>
      <w:r w:rsidRPr="00867005">
        <w:rPr>
          <w:spacing w:val="-1"/>
        </w:rPr>
        <w:t>duties</w:t>
      </w:r>
      <w:r w:rsidRPr="00867005">
        <w:rPr>
          <w:spacing w:val="12"/>
        </w:rPr>
        <w:t xml:space="preserve"> </w:t>
      </w:r>
      <w:r w:rsidRPr="00867005">
        <w:t>of</w:t>
      </w:r>
      <w:r w:rsidRPr="00867005">
        <w:rPr>
          <w:spacing w:val="13"/>
        </w:rPr>
        <w:t xml:space="preserve"> </w:t>
      </w:r>
      <w:r w:rsidRPr="00867005">
        <w:t>a</w:t>
      </w:r>
      <w:r w:rsidRPr="00867005">
        <w:rPr>
          <w:spacing w:val="10"/>
        </w:rPr>
        <w:t xml:space="preserve"> </w:t>
      </w:r>
      <w:r w:rsidRPr="00867005">
        <w:rPr>
          <w:spacing w:val="-1"/>
        </w:rPr>
        <w:t>Procurement</w:t>
      </w:r>
      <w:r w:rsidRPr="00867005">
        <w:rPr>
          <w:spacing w:val="11"/>
        </w:rPr>
        <w:t xml:space="preserve"> </w:t>
      </w:r>
      <w:r w:rsidRPr="00867005">
        <w:rPr>
          <w:spacing w:val="-1"/>
        </w:rPr>
        <w:t>Agent</w:t>
      </w:r>
      <w:r w:rsidRPr="00867005">
        <w:rPr>
          <w:spacing w:val="12"/>
        </w:rPr>
        <w:t xml:space="preserve"> </w:t>
      </w:r>
      <w:r w:rsidRPr="00867005">
        <w:rPr>
          <w:spacing w:val="-1"/>
        </w:rPr>
        <w:t>responsible</w:t>
      </w:r>
      <w:r w:rsidRPr="00867005">
        <w:rPr>
          <w:spacing w:val="13"/>
        </w:rPr>
        <w:t xml:space="preserve"> </w:t>
      </w:r>
      <w:r w:rsidRPr="00867005">
        <w:t>for</w:t>
      </w:r>
      <w:r w:rsidRPr="00867005">
        <w:rPr>
          <w:spacing w:val="10"/>
        </w:rPr>
        <w:t xml:space="preserve"> </w:t>
      </w:r>
      <w:r w:rsidRPr="00867005">
        <w:t>the</w:t>
      </w:r>
      <w:r w:rsidRPr="00867005">
        <w:rPr>
          <w:spacing w:val="11"/>
        </w:rPr>
        <w:t xml:space="preserve"> </w:t>
      </w:r>
      <w:r w:rsidRPr="00867005">
        <w:t>proper</w:t>
      </w:r>
      <w:r w:rsidRPr="00867005">
        <w:rPr>
          <w:spacing w:val="69"/>
        </w:rPr>
        <w:t xml:space="preserve"> </w:t>
      </w:r>
      <w:r w:rsidRPr="00867005">
        <w:rPr>
          <w:spacing w:val="-1"/>
        </w:rPr>
        <w:t>and</w:t>
      </w:r>
      <w:r w:rsidRPr="00867005">
        <w:t xml:space="preserve"> </w:t>
      </w:r>
      <w:r w:rsidRPr="00867005">
        <w:rPr>
          <w:spacing w:val="-1"/>
        </w:rPr>
        <w:t>fair</w:t>
      </w:r>
      <w:r w:rsidRPr="00867005">
        <w:rPr>
          <w:spacing w:val="1"/>
        </w:rPr>
        <w:t xml:space="preserve"> </w:t>
      </w:r>
      <w:r w:rsidRPr="00867005">
        <w:rPr>
          <w:spacing w:val="-1"/>
        </w:rPr>
        <w:t>award</w:t>
      </w:r>
      <w:r w:rsidRPr="00867005">
        <w:t xml:space="preserve"> of </w:t>
      </w:r>
      <w:r w:rsidRPr="00867005">
        <w:rPr>
          <w:spacing w:val="-1"/>
        </w:rPr>
        <w:t>procurement</w:t>
      </w:r>
      <w:r w:rsidRPr="00867005">
        <w:t xml:space="preserve"> </w:t>
      </w:r>
      <w:r w:rsidRPr="00867005">
        <w:rPr>
          <w:spacing w:val="-1"/>
        </w:rPr>
        <w:t>contracts.</w:t>
      </w:r>
    </w:p>
    <w:p w14:paraId="02DD47BA" w14:textId="77777777" w:rsidR="0085236B" w:rsidRPr="00867005" w:rsidRDefault="0085236B" w:rsidP="00533E2C">
      <w:pPr>
        <w:pStyle w:val="BodyText"/>
        <w:numPr>
          <w:ilvl w:val="1"/>
          <w:numId w:val="36"/>
        </w:numPr>
        <w:tabs>
          <w:tab w:val="left" w:pos="821"/>
        </w:tabs>
        <w:autoSpaceDE/>
        <w:autoSpaceDN/>
        <w:adjustRightInd/>
        <w:spacing w:before="1" w:after="0"/>
        <w:ind w:right="125"/>
        <w:jc w:val="both"/>
        <w:rPr>
          <w:sz w:val="19"/>
          <w:szCs w:val="19"/>
        </w:rPr>
      </w:pPr>
      <w:r w:rsidRPr="00867005">
        <w:rPr>
          <w:spacing w:val="-1"/>
        </w:rPr>
        <w:t>Take</w:t>
      </w:r>
      <w:r w:rsidRPr="00867005">
        <w:rPr>
          <w:spacing w:val="18"/>
        </w:rPr>
        <w:t xml:space="preserve"> </w:t>
      </w:r>
      <w:r w:rsidRPr="00867005">
        <w:rPr>
          <w:spacing w:val="-1"/>
        </w:rPr>
        <w:t>measures</w:t>
      </w:r>
      <w:r w:rsidRPr="00867005">
        <w:rPr>
          <w:spacing w:val="19"/>
        </w:rPr>
        <w:t xml:space="preserve"> </w:t>
      </w:r>
      <w:r w:rsidRPr="00867005">
        <w:t>to</w:t>
      </w:r>
      <w:r w:rsidRPr="00867005">
        <w:rPr>
          <w:spacing w:val="19"/>
        </w:rPr>
        <w:t xml:space="preserve"> </w:t>
      </w:r>
      <w:r w:rsidRPr="00867005">
        <w:t>prevent,</w:t>
      </w:r>
      <w:r w:rsidRPr="00867005">
        <w:rPr>
          <w:spacing w:val="19"/>
        </w:rPr>
        <w:t xml:space="preserve"> </w:t>
      </w:r>
      <w:r w:rsidRPr="00867005">
        <w:rPr>
          <w:spacing w:val="-1"/>
        </w:rPr>
        <w:t>detect</w:t>
      </w:r>
      <w:r w:rsidRPr="00867005">
        <w:rPr>
          <w:spacing w:val="19"/>
        </w:rPr>
        <w:t xml:space="preserve"> </w:t>
      </w:r>
      <w:r w:rsidRPr="00867005">
        <w:rPr>
          <w:spacing w:val="-1"/>
        </w:rPr>
        <w:t>and</w:t>
      </w:r>
      <w:r w:rsidRPr="00867005">
        <w:rPr>
          <w:spacing w:val="21"/>
        </w:rPr>
        <w:t xml:space="preserve"> </w:t>
      </w:r>
      <w:r w:rsidRPr="00867005">
        <w:rPr>
          <w:spacing w:val="-1"/>
        </w:rPr>
        <w:t>remediate, as instructed,</w:t>
      </w:r>
      <w:r w:rsidRPr="00867005">
        <w:rPr>
          <w:spacing w:val="20"/>
        </w:rPr>
        <w:t xml:space="preserve"> </w:t>
      </w:r>
      <w:r w:rsidRPr="00867005">
        <w:rPr>
          <w:spacing w:val="-1"/>
        </w:rPr>
        <w:t>Fraud</w:t>
      </w:r>
      <w:r w:rsidRPr="00867005">
        <w:rPr>
          <w:spacing w:val="18"/>
        </w:rPr>
        <w:t xml:space="preserve"> </w:t>
      </w:r>
      <w:r w:rsidRPr="00867005">
        <w:rPr>
          <w:spacing w:val="-1"/>
        </w:rPr>
        <w:t>and</w:t>
      </w:r>
      <w:r w:rsidRPr="00867005">
        <w:rPr>
          <w:spacing w:val="21"/>
        </w:rPr>
        <w:t xml:space="preserve"> </w:t>
      </w:r>
      <w:r w:rsidRPr="00867005">
        <w:rPr>
          <w:spacing w:val="-1"/>
        </w:rPr>
        <w:t>Corruption</w:t>
      </w:r>
      <w:r w:rsidRPr="00867005">
        <w:rPr>
          <w:spacing w:val="19"/>
        </w:rPr>
        <w:t xml:space="preserve"> </w:t>
      </w:r>
      <w:r w:rsidRPr="00867005">
        <w:t>in</w:t>
      </w:r>
      <w:r w:rsidRPr="00867005">
        <w:rPr>
          <w:spacing w:val="19"/>
        </w:rPr>
        <w:t xml:space="preserve"> </w:t>
      </w:r>
      <w:r w:rsidRPr="00867005">
        <w:t>the</w:t>
      </w:r>
      <w:r w:rsidRPr="00867005">
        <w:rPr>
          <w:spacing w:val="18"/>
        </w:rPr>
        <w:t xml:space="preserve"> </w:t>
      </w:r>
      <w:r w:rsidRPr="00867005">
        <w:rPr>
          <w:spacing w:val="-1"/>
        </w:rPr>
        <w:t>conduct</w:t>
      </w:r>
      <w:r w:rsidRPr="00867005">
        <w:rPr>
          <w:spacing w:val="19"/>
        </w:rPr>
        <w:t xml:space="preserve"> </w:t>
      </w:r>
      <w:r w:rsidRPr="00867005">
        <w:rPr>
          <w:spacing w:val="1"/>
        </w:rPr>
        <w:t>of</w:t>
      </w:r>
      <w:r w:rsidRPr="00867005">
        <w:rPr>
          <w:spacing w:val="83"/>
        </w:rPr>
        <w:t xml:space="preserve"> </w:t>
      </w:r>
      <w:r w:rsidRPr="00867005">
        <w:rPr>
          <w:spacing w:val="-1"/>
        </w:rPr>
        <w:t>procurements</w:t>
      </w:r>
      <w:r w:rsidRPr="00867005">
        <w:rPr>
          <w:spacing w:val="36"/>
        </w:rPr>
        <w:t xml:space="preserve"> </w:t>
      </w:r>
      <w:r w:rsidRPr="00867005">
        <w:t>in</w:t>
      </w:r>
      <w:r w:rsidRPr="00867005">
        <w:rPr>
          <w:spacing w:val="36"/>
        </w:rPr>
        <w:t xml:space="preserve"> </w:t>
      </w:r>
      <w:r w:rsidRPr="00867005">
        <w:rPr>
          <w:spacing w:val="-1"/>
        </w:rPr>
        <w:t>accordance</w:t>
      </w:r>
      <w:r w:rsidRPr="00867005">
        <w:rPr>
          <w:spacing w:val="34"/>
        </w:rPr>
        <w:t xml:space="preserve"> </w:t>
      </w:r>
      <w:r w:rsidRPr="00867005">
        <w:t>with</w:t>
      </w:r>
      <w:r w:rsidRPr="00867005">
        <w:rPr>
          <w:spacing w:val="36"/>
        </w:rPr>
        <w:t xml:space="preserve"> </w:t>
      </w:r>
      <w:r w:rsidRPr="00867005">
        <w:t>the</w:t>
      </w:r>
      <w:r w:rsidRPr="00867005">
        <w:rPr>
          <w:spacing w:val="35"/>
        </w:rPr>
        <w:t xml:space="preserve"> </w:t>
      </w:r>
      <w:r w:rsidRPr="00867005">
        <w:t>principles</w:t>
      </w:r>
      <w:r w:rsidRPr="00867005">
        <w:rPr>
          <w:spacing w:val="38"/>
        </w:rPr>
        <w:t xml:space="preserve"> </w:t>
      </w:r>
      <w:r w:rsidRPr="00867005">
        <w:rPr>
          <w:spacing w:val="-1"/>
        </w:rPr>
        <w:t>set</w:t>
      </w:r>
      <w:r w:rsidRPr="00867005">
        <w:rPr>
          <w:spacing w:val="36"/>
        </w:rPr>
        <w:t xml:space="preserve"> </w:t>
      </w:r>
      <w:r w:rsidRPr="00867005">
        <w:t>out</w:t>
      </w:r>
      <w:r w:rsidRPr="00867005">
        <w:rPr>
          <w:spacing w:val="36"/>
        </w:rPr>
        <w:t xml:space="preserve"> </w:t>
      </w:r>
      <w:r w:rsidRPr="00867005">
        <w:t>in</w:t>
      </w:r>
      <w:r w:rsidRPr="00867005">
        <w:rPr>
          <w:spacing w:val="36"/>
        </w:rPr>
        <w:t xml:space="preserve"> </w:t>
      </w:r>
      <w:r w:rsidRPr="00867005">
        <w:t>MCC</w:t>
      </w:r>
      <w:r w:rsidRPr="00867005">
        <w:rPr>
          <w:spacing w:val="36"/>
        </w:rPr>
        <w:t xml:space="preserve"> </w:t>
      </w:r>
      <w:r w:rsidRPr="00867005">
        <w:t>Policy</w:t>
      </w:r>
      <w:r w:rsidRPr="00867005">
        <w:rPr>
          <w:spacing w:val="30"/>
        </w:rPr>
        <w:t xml:space="preserve"> </w:t>
      </w:r>
      <w:r w:rsidRPr="00867005">
        <w:t>on</w:t>
      </w:r>
      <w:r w:rsidRPr="00867005">
        <w:rPr>
          <w:spacing w:val="35"/>
        </w:rPr>
        <w:t xml:space="preserve"> </w:t>
      </w:r>
      <w:r w:rsidRPr="00867005">
        <w:rPr>
          <w:spacing w:val="-1"/>
        </w:rPr>
        <w:t>Preventing,</w:t>
      </w:r>
      <w:r w:rsidRPr="00867005">
        <w:rPr>
          <w:spacing w:val="53"/>
        </w:rPr>
        <w:t xml:space="preserve"> </w:t>
      </w:r>
      <w:r w:rsidRPr="00867005">
        <w:rPr>
          <w:spacing w:val="-1"/>
        </w:rPr>
        <w:t>Detecting</w:t>
      </w:r>
      <w:r w:rsidRPr="00867005">
        <w:rPr>
          <w:spacing w:val="2"/>
        </w:rPr>
        <w:t xml:space="preserve"> </w:t>
      </w:r>
      <w:r w:rsidRPr="00867005">
        <w:rPr>
          <w:spacing w:val="-1"/>
        </w:rPr>
        <w:t>and</w:t>
      </w:r>
      <w:r w:rsidRPr="00867005">
        <w:rPr>
          <w:spacing w:val="4"/>
        </w:rPr>
        <w:t xml:space="preserve"> </w:t>
      </w:r>
      <w:r w:rsidRPr="00867005">
        <w:t>Remediating</w:t>
      </w:r>
      <w:r w:rsidRPr="00867005">
        <w:rPr>
          <w:spacing w:val="4"/>
        </w:rPr>
        <w:t xml:space="preserve"> </w:t>
      </w:r>
      <w:r w:rsidRPr="00867005">
        <w:rPr>
          <w:spacing w:val="-1"/>
        </w:rPr>
        <w:t>Fraud</w:t>
      </w:r>
      <w:r w:rsidRPr="00867005">
        <w:rPr>
          <w:spacing w:val="6"/>
        </w:rPr>
        <w:t xml:space="preserve"> </w:t>
      </w:r>
      <w:r w:rsidRPr="00867005">
        <w:rPr>
          <w:spacing w:val="-1"/>
        </w:rPr>
        <w:t>and</w:t>
      </w:r>
      <w:r w:rsidRPr="00867005">
        <w:rPr>
          <w:spacing w:val="4"/>
        </w:rPr>
        <w:t xml:space="preserve"> </w:t>
      </w:r>
      <w:r w:rsidRPr="00867005">
        <w:rPr>
          <w:spacing w:val="-1"/>
        </w:rPr>
        <w:t>Corruption</w:t>
      </w:r>
      <w:r w:rsidRPr="00867005">
        <w:rPr>
          <w:spacing w:val="4"/>
        </w:rPr>
        <w:t xml:space="preserve"> </w:t>
      </w:r>
      <w:r w:rsidRPr="00867005">
        <w:t>in</w:t>
      </w:r>
      <w:r w:rsidRPr="00867005">
        <w:rPr>
          <w:spacing w:val="5"/>
        </w:rPr>
        <w:t xml:space="preserve"> </w:t>
      </w:r>
      <w:r w:rsidRPr="00867005">
        <w:t>MCC</w:t>
      </w:r>
      <w:r w:rsidRPr="00867005">
        <w:rPr>
          <w:spacing w:val="5"/>
        </w:rPr>
        <w:t xml:space="preserve"> </w:t>
      </w:r>
      <w:r w:rsidRPr="00867005">
        <w:rPr>
          <w:spacing w:val="-1"/>
        </w:rPr>
        <w:t>Operations</w:t>
      </w:r>
      <w:r w:rsidRPr="00867005">
        <w:rPr>
          <w:spacing w:val="4"/>
        </w:rPr>
        <w:t xml:space="preserve"> </w:t>
      </w:r>
      <w:r w:rsidRPr="00867005">
        <w:t>found</w:t>
      </w:r>
      <w:r w:rsidRPr="00867005">
        <w:rPr>
          <w:spacing w:val="3"/>
        </w:rPr>
        <w:t xml:space="preserve"> </w:t>
      </w:r>
      <w:r w:rsidRPr="00867005">
        <w:t>on</w:t>
      </w:r>
      <w:r w:rsidRPr="00867005">
        <w:rPr>
          <w:spacing w:val="4"/>
        </w:rPr>
        <w:t xml:space="preserve"> </w:t>
      </w:r>
      <w:r w:rsidRPr="00867005">
        <w:t>the</w:t>
      </w:r>
      <w:r w:rsidRPr="00867005">
        <w:rPr>
          <w:spacing w:val="4"/>
        </w:rPr>
        <w:t xml:space="preserve"> </w:t>
      </w:r>
      <w:r w:rsidRPr="00867005">
        <w:t>MCC</w:t>
      </w:r>
      <w:r w:rsidRPr="00867005">
        <w:rPr>
          <w:spacing w:val="57"/>
        </w:rPr>
        <w:t xml:space="preserve"> </w:t>
      </w:r>
      <w:r w:rsidRPr="00867005">
        <w:rPr>
          <w:spacing w:val="-1"/>
        </w:rPr>
        <w:t xml:space="preserve">website at </w:t>
      </w:r>
      <w:hyperlink r:id="rId12" w:history="1">
        <w:r w:rsidRPr="00867005">
          <w:rPr>
            <w:rStyle w:val="Hyperlink"/>
            <w:spacing w:val="-1"/>
          </w:rPr>
          <w:t>https://www.mcc.gov/resources/doc/policy-fraud-and-corruption</w:t>
        </w:r>
      </w:hyperlink>
      <w:r w:rsidRPr="00867005">
        <w:rPr>
          <w:spacing w:val="-1"/>
        </w:rPr>
        <w:t>.</w:t>
      </w:r>
    </w:p>
    <w:p w14:paraId="7E155427" w14:textId="77777777" w:rsidR="0085236B" w:rsidRPr="00867005" w:rsidRDefault="0085236B" w:rsidP="00533E2C">
      <w:pPr>
        <w:pStyle w:val="BodyText"/>
        <w:numPr>
          <w:ilvl w:val="1"/>
          <w:numId w:val="36"/>
        </w:numPr>
        <w:tabs>
          <w:tab w:val="left" w:pos="821"/>
        </w:tabs>
        <w:autoSpaceDE/>
        <w:autoSpaceDN/>
        <w:adjustRightInd/>
        <w:spacing w:after="0"/>
        <w:ind w:right="125"/>
        <w:jc w:val="both"/>
      </w:pPr>
      <w:r w:rsidRPr="00867005">
        <w:rPr>
          <w:spacing w:val="-1"/>
        </w:rPr>
        <w:t>Ensure</w:t>
      </w:r>
      <w:r w:rsidRPr="00867005">
        <w:rPr>
          <w:spacing w:val="10"/>
        </w:rPr>
        <w:t xml:space="preserve"> </w:t>
      </w:r>
      <w:r w:rsidRPr="00867005">
        <w:t>strict</w:t>
      </w:r>
      <w:r w:rsidRPr="00867005">
        <w:rPr>
          <w:spacing w:val="14"/>
        </w:rPr>
        <w:t xml:space="preserve"> </w:t>
      </w:r>
      <w:r w:rsidRPr="00867005">
        <w:rPr>
          <w:spacing w:val="-1"/>
        </w:rPr>
        <w:t>compliance</w:t>
      </w:r>
      <w:r w:rsidRPr="00867005">
        <w:rPr>
          <w:spacing w:val="12"/>
        </w:rPr>
        <w:t xml:space="preserve"> </w:t>
      </w:r>
      <w:r w:rsidRPr="00867005">
        <w:t>with</w:t>
      </w:r>
      <w:r w:rsidRPr="00867005">
        <w:rPr>
          <w:spacing w:val="12"/>
        </w:rPr>
        <w:t xml:space="preserve"> </w:t>
      </w:r>
      <w:r w:rsidRPr="00867005">
        <w:t>the</w:t>
      </w:r>
      <w:r w:rsidRPr="00867005">
        <w:rPr>
          <w:spacing w:val="11"/>
        </w:rPr>
        <w:t xml:space="preserve"> </w:t>
      </w:r>
      <w:r w:rsidRPr="00867005">
        <w:rPr>
          <w:spacing w:val="-1"/>
        </w:rPr>
        <w:t>procedures</w:t>
      </w:r>
      <w:r w:rsidRPr="00867005">
        <w:rPr>
          <w:spacing w:val="14"/>
        </w:rPr>
        <w:t xml:space="preserve"> </w:t>
      </w:r>
      <w:r w:rsidRPr="00867005">
        <w:rPr>
          <w:spacing w:val="-1"/>
        </w:rPr>
        <w:t>and</w:t>
      </w:r>
      <w:r w:rsidRPr="00867005">
        <w:rPr>
          <w:spacing w:val="13"/>
        </w:rPr>
        <w:t xml:space="preserve"> </w:t>
      </w:r>
      <w:r w:rsidRPr="00867005">
        <w:rPr>
          <w:spacing w:val="-1"/>
        </w:rPr>
        <w:t>rules</w:t>
      </w:r>
      <w:r w:rsidRPr="00867005">
        <w:rPr>
          <w:spacing w:val="12"/>
        </w:rPr>
        <w:t xml:space="preserve"> </w:t>
      </w:r>
      <w:r w:rsidRPr="00867005">
        <w:t>set</w:t>
      </w:r>
      <w:r w:rsidRPr="00867005">
        <w:rPr>
          <w:spacing w:val="12"/>
        </w:rPr>
        <w:t xml:space="preserve"> </w:t>
      </w:r>
      <w:r w:rsidRPr="00867005">
        <w:t>out</w:t>
      </w:r>
      <w:r w:rsidRPr="00867005">
        <w:rPr>
          <w:spacing w:val="12"/>
        </w:rPr>
        <w:t xml:space="preserve"> </w:t>
      </w:r>
      <w:r w:rsidRPr="00867005">
        <w:t>in</w:t>
      </w:r>
      <w:r w:rsidRPr="00867005">
        <w:rPr>
          <w:spacing w:val="12"/>
        </w:rPr>
        <w:t xml:space="preserve"> </w:t>
      </w:r>
      <w:r w:rsidRPr="00867005">
        <w:rPr>
          <w:spacing w:val="-1"/>
        </w:rPr>
        <w:t>solicitation</w:t>
      </w:r>
      <w:r w:rsidRPr="00867005">
        <w:rPr>
          <w:spacing w:val="11"/>
        </w:rPr>
        <w:t xml:space="preserve"> </w:t>
      </w:r>
      <w:r w:rsidRPr="00867005">
        <w:rPr>
          <w:spacing w:val="-1"/>
        </w:rPr>
        <w:t>documents,</w:t>
      </w:r>
      <w:r w:rsidRPr="00867005">
        <w:rPr>
          <w:spacing w:val="93"/>
        </w:rPr>
        <w:t xml:space="preserve"> </w:t>
      </w:r>
      <w:r w:rsidRPr="00867005">
        <w:t>especially</w:t>
      </w:r>
      <w:r w:rsidRPr="00867005">
        <w:rPr>
          <w:spacing w:val="-5"/>
        </w:rPr>
        <w:t xml:space="preserve"> </w:t>
      </w:r>
      <w:r w:rsidRPr="00867005">
        <w:t xml:space="preserve">the </w:t>
      </w:r>
      <w:r w:rsidRPr="00867005">
        <w:rPr>
          <w:spacing w:val="-1"/>
        </w:rPr>
        <w:t>criteria</w:t>
      </w:r>
      <w:r w:rsidRPr="00867005">
        <w:rPr>
          <w:spacing w:val="1"/>
        </w:rPr>
        <w:t xml:space="preserve"> </w:t>
      </w:r>
      <w:r w:rsidRPr="00867005">
        <w:t>and methodology</w:t>
      </w:r>
      <w:r w:rsidRPr="00867005">
        <w:rPr>
          <w:spacing w:val="-5"/>
        </w:rPr>
        <w:t xml:space="preserve"> </w:t>
      </w:r>
      <w:r w:rsidRPr="00867005">
        <w:rPr>
          <w:spacing w:val="-1"/>
        </w:rPr>
        <w:t>for</w:t>
      </w:r>
      <w:r w:rsidRPr="00867005">
        <w:rPr>
          <w:spacing w:val="1"/>
        </w:rPr>
        <w:t xml:space="preserve"> </w:t>
      </w:r>
      <w:r w:rsidRPr="00867005">
        <w:rPr>
          <w:spacing w:val="-1"/>
        </w:rPr>
        <w:t>evaluation</w:t>
      </w:r>
      <w:r w:rsidRPr="00867005">
        <w:t xml:space="preserve"> of</w:t>
      </w:r>
      <w:r w:rsidRPr="00867005">
        <w:rPr>
          <w:spacing w:val="-1"/>
        </w:rPr>
        <w:t xml:space="preserve"> </w:t>
      </w:r>
      <w:r w:rsidRPr="00867005">
        <w:t xml:space="preserve">bids </w:t>
      </w:r>
      <w:r w:rsidRPr="00867005">
        <w:rPr>
          <w:spacing w:val="-1"/>
        </w:rPr>
        <w:t>and</w:t>
      </w:r>
      <w:r w:rsidRPr="00867005">
        <w:t xml:space="preserve"> proposals.</w:t>
      </w:r>
    </w:p>
    <w:p w14:paraId="134A551C" w14:textId="77777777" w:rsidR="0085236B" w:rsidRPr="00867005" w:rsidRDefault="0085236B" w:rsidP="00533E2C">
      <w:pPr>
        <w:pStyle w:val="BodyText"/>
        <w:numPr>
          <w:ilvl w:val="1"/>
          <w:numId w:val="36"/>
        </w:numPr>
        <w:tabs>
          <w:tab w:val="left" w:pos="821"/>
        </w:tabs>
        <w:autoSpaceDE/>
        <w:autoSpaceDN/>
        <w:adjustRightInd/>
        <w:spacing w:before="120" w:after="0"/>
        <w:ind w:right="121"/>
        <w:jc w:val="both"/>
      </w:pPr>
      <w:r w:rsidRPr="00867005">
        <w:rPr>
          <w:spacing w:val="-1"/>
        </w:rPr>
        <w:t>Assure</w:t>
      </w:r>
      <w:r w:rsidRPr="00867005">
        <w:rPr>
          <w:spacing w:val="15"/>
        </w:rPr>
        <w:t xml:space="preserve"> </w:t>
      </w:r>
      <w:r w:rsidRPr="00867005">
        <w:t>that</w:t>
      </w:r>
      <w:r w:rsidRPr="00867005">
        <w:rPr>
          <w:spacing w:val="16"/>
        </w:rPr>
        <w:t xml:space="preserve"> </w:t>
      </w:r>
      <w:r w:rsidRPr="00867005">
        <w:rPr>
          <w:spacing w:val="-1"/>
        </w:rPr>
        <w:t>selection</w:t>
      </w:r>
      <w:r w:rsidRPr="00867005">
        <w:rPr>
          <w:spacing w:val="16"/>
        </w:rPr>
        <w:t xml:space="preserve"> </w:t>
      </w:r>
      <w:r w:rsidRPr="00867005">
        <w:t>of</w:t>
      </w:r>
      <w:r w:rsidRPr="00867005">
        <w:rPr>
          <w:spacing w:val="18"/>
        </w:rPr>
        <w:t xml:space="preserve"> </w:t>
      </w:r>
      <w:r w:rsidRPr="00867005">
        <w:rPr>
          <w:spacing w:val="-1"/>
        </w:rPr>
        <w:t>all</w:t>
      </w:r>
      <w:r w:rsidRPr="00867005">
        <w:rPr>
          <w:spacing w:val="17"/>
        </w:rPr>
        <w:t xml:space="preserve"> </w:t>
      </w:r>
      <w:r w:rsidRPr="00867005">
        <w:rPr>
          <w:spacing w:val="-1"/>
        </w:rPr>
        <w:t>suppliers,</w:t>
      </w:r>
      <w:r w:rsidRPr="00867005">
        <w:rPr>
          <w:spacing w:val="16"/>
        </w:rPr>
        <w:t xml:space="preserve"> </w:t>
      </w:r>
      <w:r w:rsidRPr="00867005">
        <w:rPr>
          <w:spacing w:val="-1"/>
        </w:rPr>
        <w:t>contractors</w:t>
      </w:r>
      <w:r w:rsidRPr="00867005">
        <w:rPr>
          <w:spacing w:val="18"/>
        </w:rPr>
        <w:t xml:space="preserve"> </w:t>
      </w:r>
      <w:r w:rsidRPr="00867005">
        <w:rPr>
          <w:spacing w:val="-1"/>
        </w:rPr>
        <w:t>and</w:t>
      </w:r>
      <w:r w:rsidRPr="00867005">
        <w:rPr>
          <w:spacing w:val="16"/>
        </w:rPr>
        <w:t xml:space="preserve"> </w:t>
      </w:r>
      <w:r w:rsidRPr="00867005">
        <w:rPr>
          <w:spacing w:val="-1"/>
        </w:rPr>
        <w:t>consultants</w:t>
      </w:r>
      <w:r w:rsidRPr="00867005">
        <w:rPr>
          <w:spacing w:val="16"/>
        </w:rPr>
        <w:t xml:space="preserve"> </w:t>
      </w:r>
      <w:r w:rsidRPr="00867005">
        <w:t>is</w:t>
      </w:r>
      <w:r w:rsidRPr="00867005">
        <w:rPr>
          <w:spacing w:val="17"/>
        </w:rPr>
        <w:t xml:space="preserve"> </w:t>
      </w:r>
      <w:r w:rsidRPr="00867005">
        <w:rPr>
          <w:spacing w:val="-1"/>
        </w:rPr>
        <w:t>performed</w:t>
      </w:r>
      <w:r w:rsidRPr="00867005">
        <w:rPr>
          <w:spacing w:val="16"/>
        </w:rPr>
        <w:t xml:space="preserve"> </w:t>
      </w:r>
      <w:r w:rsidRPr="00867005">
        <w:t>in</w:t>
      </w:r>
      <w:r w:rsidRPr="00867005">
        <w:rPr>
          <w:spacing w:val="17"/>
        </w:rPr>
        <w:t xml:space="preserve"> </w:t>
      </w:r>
      <w:r w:rsidRPr="00867005">
        <w:t>a</w:t>
      </w:r>
      <w:r w:rsidRPr="00867005">
        <w:rPr>
          <w:spacing w:val="15"/>
        </w:rPr>
        <w:t xml:space="preserve"> </w:t>
      </w:r>
      <w:r w:rsidRPr="00867005">
        <w:t>fully</w:t>
      </w:r>
      <w:r w:rsidRPr="00867005">
        <w:rPr>
          <w:spacing w:val="97"/>
        </w:rPr>
        <w:t xml:space="preserve"> </w:t>
      </w:r>
      <w:r w:rsidRPr="00867005">
        <w:rPr>
          <w:spacing w:val="-1"/>
        </w:rPr>
        <w:t>professional,</w:t>
      </w:r>
      <w:r w:rsidRPr="00867005">
        <w:rPr>
          <w:spacing w:val="46"/>
        </w:rPr>
        <w:t xml:space="preserve"> </w:t>
      </w:r>
      <w:r w:rsidRPr="00867005">
        <w:rPr>
          <w:spacing w:val="-1"/>
        </w:rPr>
        <w:t>transparent</w:t>
      </w:r>
      <w:r w:rsidRPr="00867005">
        <w:rPr>
          <w:spacing w:val="45"/>
        </w:rPr>
        <w:t xml:space="preserve"> </w:t>
      </w:r>
      <w:r w:rsidRPr="00867005">
        <w:rPr>
          <w:spacing w:val="-1"/>
        </w:rPr>
        <w:t>and</w:t>
      </w:r>
      <w:r w:rsidRPr="00867005">
        <w:rPr>
          <w:spacing w:val="45"/>
        </w:rPr>
        <w:t xml:space="preserve"> </w:t>
      </w:r>
      <w:r w:rsidRPr="00867005">
        <w:rPr>
          <w:spacing w:val="-1"/>
        </w:rPr>
        <w:t>ethical</w:t>
      </w:r>
      <w:r w:rsidRPr="00867005">
        <w:rPr>
          <w:spacing w:val="45"/>
        </w:rPr>
        <w:t xml:space="preserve"> </w:t>
      </w:r>
      <w:r w:rsidRPr="00867005">
        <w:rPr>
          <w:spacing w:val="-1"/>
        </w:rPr>
        <w:t>manner,</w:t>
      </w:r>
      <w:r w:rsidRPr="00867005">
        <w:rPr>
          <w:spacing w:val="46"/>
        </w:rPr>
        <w:t xml:space="preserve"> </w:t>
      </w:r>
      <w:r w:rsidRPr="00867005">
        <w:rPr>
          <w:spacing w:val="-1"/>
        </w:rPr>
        <w:t>and</w:t>
      </w:r>
      <w:r w:rsidRPr="00867005">
        <w:rPr>
          <w:spacing w:val="45"/>
        </w:rPr>
        <w:t xml:space="preserve"> </w:t>
      </w:r>
      <w:r w:rsidRPr="00867005">
        <w:t>that</w:t>
      </w:r>
      <w:r w:rsidRPr="00867005">
        <w:rPr>
          <w:spacing w:val="45"/>
        </w:rPr>
        <w:t xml:space="preserve"> </w:t>
      </w:r>
      <w:r w:rsidRPr="00867005">
        <w:rPr>
          <w:spacing w:val="-1"/>
        </w:rPr>
        <w:t>all</w:t>
      </w:r>
      <w:r w:rsidRPr="00867005">
        <w:rPr>
          <w:spacing w:val="46"/>
        </w:rPr>
        <w:t xml:space="preserve"> </w:t>
      </w:r>
      <w:r w:rsidRPr="00867005">
        <w:rPr>
          <w:spacing w:val="-1"/>
        </w:rPr>
        <w:t>participating</w:t>
      </w:r>
      <w:r w:rsidRPr="00867005">
        <w:rPr>
          <w:spacing w:val="42"/>
        </w:rPr>
        <w:t xml:space="preserve"> </w:t>
      </w:r>
      <w:r w:rsidRPr="00867005">
        <w:rPr>
          <w:spacing w:val="-1"/>
        </w:rPr>
        <w:t>suppliers,</w:t>
      </w:r>
      <w:r w:rsidRPr="00867005">
        <w:rPr>
          <w:spacing w:val="109"/>
        </w:rPr>
        <w:t xml:space="preserve"> </w:t>
      </w:r>
      <w:r w:rsidRPr="00867005">
        <w:rPr>
          <w:spacing w:val="-1"/>
        </w:rPr>
        <w:t>contractors</w:t>
      </w:r>
      <w:r w:rsidRPr="00867005">
        <w:rPr>
          <w:spacing w:val="2"/>
        </w:rPr>
        <w:t xml:space="preserve"> </w:t>
      </w:r>
      <w:r w:rsidRPr="00867005">
        <w:rPr>
          <w:spacing w:val="-1"/>
        </w:rPr>
        <w:t>and</w:t>
      </w:r>
      <w:r w:rsidRPr="00867005">
        <w:t xml:space="preserve"> consultants </w:t>
      </w:r>
      <w:r w:rsidRPr="00867005">
        <w:rPr>
          <w:spacing w:val="-1"/>
        </w:rPr>
        <w:t>are treated</w:t>
      </w:r>
      <w:r w:rsidRPr="00867005">
        <w:t xml:space="preserve"> on a </w:t>
      </w:r>
      <w:r w:rsidRPr="00867005">
        <w:rPr>
          <w:spacing w:val="-1"/>
        </w:rPr>
        <w:t>fair</w:t>
      </w:r>
      <w:r w:rsidRPr="00867005">
        <w:t xml:space="preserve"> and </w:t>
      </w:r>
      <w:r w:rsidRPr="00867005">
        <w:rPr>
          <w:spacing w:val="-1"/>
        </w:rPr>
        <w:t>equal</w:t>
      </w:r>
      <w:r w:rsidRPr="00867005">
        <w:t xml:space="preserve"> basis.</w:t>
      </w:r>
    </w:p>
    <w:p w14:paraId="25AFBDCF" w14:textId="6F21322E" w:rsidR="0085236B" w:rsidRPr="00867005" w:rsidRDefault="0085236B" w:rsidP="00533E2C">
      <w:pPr>
        <w:pStyle w:val="BodyText"/>
        <w:numPr>
          <w:ilvl w:val="1"/>
          <w:numId w:val="36"/>
        </w:numPr>
        <w:tabs>
          <w:tab w:val="left" w:pos="821"/>
        </w:tabs>
        <w:autoSpaceDE/>
        <w:autoSpaceDN/>
        <w:adjustRightInd/>
        <w:spacing w:before="120" w:after="0"/>
        <w:ind w:right="118"/>
        <w:jc w:val="both"/>
      </w:pPr>
      <w:r w:rsidRPr="00867005">
        <w:rPr>
          <w:spacing w:val="-1"/>
        </w:rPr>
        <w:t>Ensure</w:t>
      </w:r>
      <w:r w:rsidRPr="00867005">
        <w:rPr>
          <w:spacing w:val="20"/>
        </w:rPr>
        <w:t xml:space="preserve"> </w:t>
      </w:r>
      <w:r w:rsidRPr="00867005">
        <w:t>that</w:t>
      </w:r>
      <w:r w:rsidRPr="00867005">
        <w:rPr>
          <w:spacing w:val="23"/>
        </w:rPr>
        <w:t xml:space="preserve"> </w:t>
      </w:r>
      <w:r w:rsidRPr="00867005">
        <w:rPr>
          <w:spacing w:val="-1"/>
        </w:rPr>
        <w:t>all</w:t>
      </w:r>
      <w:r w:rsidRPr="00867005">
        <w:rPr>
          <w:spacing w:val="22"/>
        </w:rPr>
        <w:t xml:space="preserve"> </w:t>
      </w:r>
      <w:r w:rsidRPr="00867005">
        <w:rPr>
          <w:spacing w:val="-1"/>
        </w:rPr>
        <w:t>procurement-related</w:t>
      </w:r>
      <w:r w:rsidRPr="00867005">
        <w:rPr>
          <w:spacing w:val="21"/>
        </w:rPr>
        <w:t xml:space="preserve"> </w:t>
      </w:r>
      <w:r w:rsidRPr="00867005">
        <w:rPr>
          <w:spacing w:val="-1"/>
        </w:rPr>
        <w:t>approvals</w:t>
      </w:r>
      <w:r w:rsidRPr="00867005">
        <w:rPr>
          <w:spacing w:val="22"/>
        </w:rPr>
        <w:t xml:space="preserve"> </w:t>
      </w:r>
      <w:r w:rsidRPr="00867005">
        <w:t>for</w:t>
      </w:r>
      <w:r w:rsidRPr="00867005">
        <w:rPr>
          <w:spacing w:val="22"/>
        </w:rPr>
        <w:t xml:space="preserve"> </w:t>
      </w:r>
      <w:r w:rsidRPr="00867005">
        <w:rPr>
          <w:spacing w:val="-1"/>
        </w:rPr>
        <w:t>selection</w:t>
      </w:r>
      <w:r w:rsidRPr="00867005">
        <w:rPr>
          <w:spacing w:val="21"/>
        </w:rPr>
        <w:t xml:space="preserve"> </w:t>
      </w:r>
      <w:r w:rsidRPr="00867005">
        <w:t>of</w:t>
      </w:r>
      <w:r w:rsidRPr="00867005">
        <w:rPr>
          <w:spacing w:val="22"/>
        </w:rPr>
        <w:t xml:space="preserve"> </w:t>
      </w:r>
      <w:r w:rsidRPr="00867005">
        <w:rPr>
          <w:spacing w:val="-1"/>
        </w:rPr>
        <w:t>suppliers,</w:t>
      </w:r>
      <w:r w:rsidRPr="00867005">
        <w:rPr>
          <w:spacing w:val="21"/>
        </w:rPr>
        <w:t xml:space="preserve"> </w:t>
      </w:r>
      <w:r w:rsidRPr="00867005">
        <w:rPr>
          <w:spacing w:val="-1"/>
        </w:rPr>
        <w:t>contractors</w:t>
      </w:r>
      <w:r w:rsidRPr="00867005">
        <w:rPr>
          <w:spacing w:val="23"/>
        </w:rPr>
        <w:t xml:space="preserve"> </w:t>
      </w:r>
      <w:r w:rsidRPr="00867005">
        <w:rPr>
          <w:spacing w:val="-1"/>
        </w:rPr>
        <w:t>and</w:t>
      </w:r>
      <w:r w:rsidRPr="00867005">
        <w:rPr>
          <w:spacing w:val="119"/>
        </w:rPr>
        <w:t xml:space="preserve"> </w:t>
      </w:r>
      <w:r w:rsidRPr="00867005">
        <w:rPr>
          <w:spacing w:val="-1"/>
        </w:rPr>
        <w:t>consultants</w:t>
      </w:r>
      <w:r w:rsidRPr="00867005">
        <w:rPr>
          <w:spacing w:val="55"/>
        </w:rPr>
        <w:t xml:space="preserve"> </w:t>
      </w:r>
      <w:r w:rsidRPr="00867005">
        <w:rPr>
          <w:spacing w:val="-1"/>
        </w:rPr>
        <w:t>as</w:t>
      </w:r>
      <w:r w:rsidRPr="00867005">
        <w:rPr>
          <w:spacing w:val="55"/>
        </w:rPr>
        <w:t xml:space="preserve"> </w:t>
      </w:r>
      <w:r w:rsidRPr="00867005">
        <w:rPr>
          <w:spacing w:val="-1"/>
        </w:rPr>
        <w:t>required</w:t>
      </w:r>
      <w:r w:rsidRPr="00867005">
        <w:rPr>
          <w:spacing w:val="57"/>
        </w:rPr>
        <w:t xml:space="preserve"> </w:t>
      </w:r>
      <w:r w:rsidRPr="00867005">
        <w:rPr>
          <w:spacing w:val="-1"/>
        </w:rPr>
        <w:t>under</w:t>
      </w:r>
      <w:r w:rsidRPr="00867005">
        <w:rPr>
          <w:spacing w:val="58"/>
        </w:rPr>
        <w:t xml:space="preserve"> </w:t>
      </w:r>
      <w:r w:rsidRPr="00867005">
        <w:t>the</w:t>
      </w:r>
      <w:r w:rsidRPr="00867005">
        <w:rPr>
          <w:spacing w:val="54"/>
        </w:rPr>
        <w:t xml:space="preserve"> </w:t>
      </w:r>
      <w:r w:rsidRPr="00867005">
        <w:t>MCC</w:t>
      </w:r>
      <w:r w:rsidRPr="00867005">
        <w:rPr>
          <w:spacing w:val="55"/>
        </w:rPr>
        <w:t xml:space="preserve"> </w:t>
      </w:r>
      <w:r w:rsidRPr="00867005">
        <w:t>funding</w:t>
      </w:r>
      <w:r w:rsidRPr="00867005">
        <w:rPr>
          <w:spacing w:val="55"/>
        </w:rPr>
        <w:t xml:space="preserve"> </w:t>
      </w:r>
      <w:r w:rsidRPr="00867005">
        <w:rPr>
          <w:spacing w:val="-1"/>
        </w:rPr>
        <w:t>agreements</w:t>
      </w:r>
      <w:r w:rsidRPr="00867005">
        <w:rPr>
          <w:spacing w:val="55"/>
        </w:rPr>
        <w:t xml:space="preserve"> </w:t>
      </w:r>
      <w:r w:rsidRPr="00867005">
        <w:t>are</w:t>
      </w:r>
      <w:r w:rsidRPr="00867005">
        <w:rPr>
          <w:spacing w:val="57"/>
        </w:rPr>
        <w:t xml:space="preserve"> </w:t>
      </w:r>
      <w:r w:rsidRPr="00867005">
        <w:rPr>
          <w:spacing w:val="-1"/>
        </w:rPr>
        <w:t>obtained</w:t>
      </w:r>
      <w:r w:rsidRPr="00867005">
        <w:rPr>
          <w:spacing w:val="59"/>
        </w:rPr>
        <w:t xml:space="preserve"> </w:t>
      </w:r>
      <w:r w:rsidRPr="00867005">
        <w:rPr>
          <w:spacing w:val="-1"/>
        </w:rPr>
        <w:t>from</w:t>
      </w:r>
      <w:r>
        <w:rPr>
          <w:spacing w:val="79"/>
        </w:rPr>
        <w:t xml:space="preserve"> </w:t>
      </w:r>
      <w:r w:rsidR="00765398">
        <w:rPr>
          <w:spacing w:val="-1"/>
        </w:rPr>
        <w:t>the MCA Niger</w:t>
      </w:r>
      <w:r w:rsidRPr="00867005">
        <w:rPr>
          <w:spacing w:val="-1"/>
        </w:rPr>
        <w:t xml:space="preserve"> and</w:t>
      </w:r>
      <w:r w:rsidRPr="00867005">
        <w:t xml:space="preserve"> MCC.</w:t>
      </w:r>
    </w:p>
    <w:p w14:paraId="62116F3C" w14:textId="2B231A5D" w:rsidR="0085236B" w:rsidRPr="00867005" w:rsidRDefault="0085236B" w:rsidP="00533E2C">
      <w:pPr>
        <w:pStyle w:val="BodyText"/>
        <w:numPr>
          <w:ilvl w:val="1"/>
          <w:numId w:val="36"/>
        </w:numPr>
        <w:tabs>
          <w:tab w:val="left" w:pos="821"/>
        </w:tabs>
        <w:autoSpaceDE/>
        <w:autoSpaceDN/>
        <w:adjustRightInd/>
        <w:spacing w:before="120" w:after="0"/>
        <w:ind w:right="118"/>
        <w:jc w:val="both"/>
      </w:pPr>
      <w:r w:rsidRPr="00867005">
        <w:rPr>
          <w:spacing w:val="-1"/>
        </w:rPr>
        <w:t>Confirm,</w:t>
      </w:r>
      <w:r w:rsidRPr="00867005">
        <w:rPr>
          <w:spacing w:val="38"/>
        </w:rPr>
        <w:t xml:space="preserve"> </w:t>
      </w:r>
      <w:r w:rsidRPr="00867005">
        <w:rPr>
          <w:spacing w:val="-1"/>
        </w:rPr>
        <w:t>before</w:t>
      </w:r>
      <w:r w:rsidRPr="00867005">
        <w:rPr>
          <w:spacing w:val="37"/>
        </w:rPr>
        <w:t xml:space="preserve"> </w:t>
      </w:r>
      <w:r w:rsidRPr="00867005">
        <w:t>proceeding</w:t>
      </w:r>
      <w:r w:rsidRPr="00867005">
        <w:rPr>
          <w:spacing w:val="36"/>
        </w:rPr>
        <w:t xml:space="preserve"> </w:t>
      </w:r>
      <w:r w:rsidRPr="00867005">
        <w:t>with</w:t>
      </w:r>
      <w:r w:rsidRPr="00867005">
        <w:rPr>
          <w:spacing w:val="38"/>
        </w:rPr>
        <w:t xml:space="preserve"> </w:t>
      </w:r>
      <w:r w:rsidRPr="00867005">
        <w:t>a</w:t>
      </w:r>
      <w:r w:rsidRPr="00867005">
        <w:rPr>
          <w:spacing w:val="39"/>
        </w:rPr>
        <w:t xml:space="preserve"> </w:t>
      </w:r>
      <w:r w:rsidRPr="00867005">
        <w:rPr>
          <w:spacing w:val="-1"/>
        </w:rPr>
        <w:t>procurement</w:t>
      </w:r>
      <w:r w:rsidRPr="00867005">
        <w:rPr>
          <w:spacing w:val="40"/>
        </w:rPr>
        <w:t xml:space="preserve"> </w:t>
      </w:r>
      <w:r w:rsidRPr="00867005">
        <w:rPr>
          <w:spacing w:val="-1"/>
        </w:rPr>
        <w:t>procedure,</w:t>
      </w:r>
      <w:r w:rsidRPr="00867005">
        <w:rPr>
          <w:spacing w:val="42"/>
        </w:rPr>
        <w:t xml:space="preserve"> </w:t>
      </w:r>
      <w:r w:rsidRPr="00867005">
        <w:t>that</w:t>
      </w:r>
      <w:r w:rsidRPr="00867005">
        <w:rPr>
          <w:spacing w:val="38"/>
        </w:rPr>
        <w:t xml:space="preserve"> </w:t>
      </w:r>
      <w:r>
        <w:rPr>
          <w:spacing w:val="-1"/>
        </w:rPr>
        <w:t xml:space="preserve">the </w:t>
      </w:r>
      <w:r w:rsidR="008F3887">
        <w:rPr>
          <w:spacing w:val="-1"/>
        </w:rPr>
        <w:t>MCA</w:t>
      </w:r>
      <w:r w:rsidR="00407806">
        <w:rPr>
          <w:spacing w:val="-1"/>
        </w:rPr>
        <w:t>-</w:t>
      </w:r>
      <w:r w:rsidR="00407806">
        <w:rPr>
          <w:spacing w:val="-1"/>
        </w:rPr>
        <w:lastRenderedPageBreak/>
        <w:t>Niger</w:t>
      </w:r>
      <w:r w:rsidRPr="00867005">
        <w:rPr>
          <w:spacing w:val="-1"/>
        </w:rPr>
        <w:t xml:space="preserve"> </w:t>
      </w:r>
      <w:r w:rsidRPr="00867005">
        <w:t>has</w:t>
      </w:r>
      <w:r w:rsidRPr="00867005">
        <w:rPr>
          <w:spacing w:val="75"/>
        </w:rPr>
        <w:t xml:space="preserve"> </w:t>
      </w:r>
      <w:r w:rsidRPr="00867005">
        <w:t>made</w:t>
      </w:r>
      <w:r w:rsidRPr="00867005">
        <w:rPr>
          <w:spacing w:val="15"/>
        </w:rPr>
        <w:t xml:space="preserve"> </w:t>
      </w:r>
      <w:r w:rsidRPr="00867005">
        <w:rPr>
          <w:spacing w:val="-1"/>
        </w:rPr>
        <w:t>arrangements</w:t>
      </w:r>
      <w:r w:rsidRPr="00867005">
        <w:rPr>
          <w:spacing w:val="16"/>
        </w:rPr>
        <w:t xml:space="preserve"> </w:t>
      </w:r>
      <w:r w:rsidRPr="00867005">
        <w:t>for</w:t>
      </w:r>
      <w:r w:rsidRPr="00867005">
        <w:rPr>
          <w:spacing w:val="15"/>
        </w:rPr>
        <w:t xml:space="preserve"> </w:t>
      </w:r>
      <w:r w:rsidRPr="00867005">
        <w:t>proper</w:t>
      </w:r>
      <w:r w:rsidRPr="00867005">
        <w:rPr>
          <w:spacing w:val="15"/>
        </w:rPr>
        <w:t xml:space="preserve"> </w:t>
      </w:r>
      <w:r w:rsidRPr="00867005">
        <w:rPr>
          <w:spacing w:val="-1"/>
        </w:rPr>
        <w:t>supervision</w:t>
      </w:r>
      <w:r w:rsidRPr="00867005">
        <w:rPr>
          <w:spacing w:val="16"/>
        </w:rPr>
        <w:t xml:space="preserve"> </w:t>
      </w:r>
      <w:r w:rsidRPr="00867005">
        <w:rPr>
          <w:spacing w:val="-1"/>
        </w:rPr>
        <w:t>and</w:t>
      </w:r>
      <w:r w:rsidRPr="00867005">
        <w:rPr>
          <w:spacing w:val="16"/>
        </w:rPr>
        <w:t xml:space="preserve"> </w:t>
      </w:r>
      <w:r w:rsidRPr="00867005">
        <w:rPr>
          <w:spacing w:val="-1"/>
        </w:rPr>
        <w:t>management</w:t>
      </w:r>
      <w:r w:rsidRPr="00867005">
        <w:rPr>
          <w:spacing w:val="16"/>
        </w:rPr>
        <w:t xml:space="preserve"> </w:t>
      </w:r>
      <w:r w:rsidRPr="00867005">
        <w:t>of</w:t>
      </w:r>
      <w:r w:rsidRPr="00867005">
        <w:rPr>
          <w:spacing w:val="15"/>
        </w:rPr>
        <w:t xml:space="preserve"> </w:t>
      </w:r>
      <w:r w:rsidRPr="00867005">
        <w:t>the</w:t>
      </w:r>
      <w:r w:rsidRPr="00867005">
        <w:rPr>
          <w:spacing w:val="16"/>
        </w:rPr>
        <w:t xml:space="preserve"> </w:t>
      </w:r>
      <w:r w:rsidRPr="00867005">
        <w:t>contract</w:t>
      </w:r>
      <w:r w:rsidRPr="00867005">
        <w:rPr>
          <w:spacing w:val="17"/>
        </w:rPr>
        <w:t xml:space="preserve"> </w:t>
      </w:r>
      <w:r w:rsidRPr="00867005">
        <w:rPr>
          <w:spacing w:val="-1"/>
        </w:rPr>
        <w:t>performance</w:t>
      </w:r>
      <w:r w:rsidRPr="00867005">
        <w:rPr>
          <w:spacing w:val="69"/>
        </w:rPr>
        <w:t xml:space="preserve"> </w:t>
      </w:r>
      <w:r w:rsidRPr="00867005">
        <w:t>including</w:t>
      </w:r>
      <w:r w:rsidRPr="00867005">
        <w:rPr>
          <w:spacing w:val="26"/>
        </w:rPr>
        <w:t xml:space="preserve"> </w:t>
      </w:r>
      <w:r w:rsidRPr="00867005">
        <w:rPr>
          <w:spacing w:val="-1"/>
        </w:rPr>
        <w:t>inspection</w:t>
      </w:r>
      <w:r w:rsidRPr="00867005">
        <w:rPr>
          <w:spacing w:val="29"/>
        </w:rPr>
        <w:t xml:space="preserve"> </w:t>
      </w:r>
      <w:r w:rsidRPr="00867005">
        <w:rPr>
          <w:spacing w:val="-1"/>
        </w:rPr>
        <w:t>and</w:t>
      </w:r>
      <w:r w:rsidRPr="00867005">
        <w:rPr>
          <w:spacing w:val="30"/>
        </w:rPr>
        <w:t xml:space="preserve"> </w:t>
      </w:r>
      <w:r w:rsidRPr="00867005">
        <w:t>testing</w:t>
      </w:r>
      <w:r w:rsidRPr="00867005">
        <w:rPr>
          <w:spacing w:val="26"/>
        </w:rPr>
        <w:t xml:space="preserve"> </w:t>
      </w:r>
      <w:r w:rsidRPr="00867005">
        <w:t>of</w:t>
      </w:r>
      <w:r w:rsidRPr="00867005">
        <w:rPr>
          <w:spacing w:val="30"/>
        </w:rPr>
        <w:t xml:space="preserve"> </w:t>
      </w:r>
      <w:r w:rsidRPr="00867005">
        <w:rPr>
          <w:spacing w:val="-1"/>
        </w:rPr>
        <w:t>goods,</w:t>
      </w:r>
      <w:r w:rsidRPr="00867005">
        <w:rPr>
          <w:spacing w:val="28"/>
        </w:rPr>
        <w:t xml:space="preserve"> </w:t>
      </w:r>
      <w:r w:rsidRPr="00867005">
        <w:rPr>
          <w:spacing w:val="-1"/>
        </w:rPr>
        <w:t>review</w:t>
      </w:r>
      <w:r w:rsidRPr="00867005">
        <w:rPr>
          <w:spacing w:val="28"/>
        </w:rPr>
        <w:t xml:space="preserve"> </w:t>
      </w:r>
      <w:r w:rsidRPr="00867005">
        <w:t>of</w:t>
      </w:r>
      <w:r w:rsidRPr="00867005">
        <w:rPr>
          <w:spacing w:val="27"/>
        </w:rPr>
        <w:t xml:space="preserve"> </w:t>
      </w:r>
      <w:r w:rsidRPr="00867005">
        <w:rPr>
          <w:spacing w:val="-1"/>
        </w:rPr>
        <w:t>studies,</w:t>
      </w:r>
      <w:r w:rsidRPr="00867005">
        <w:rPr>
          <w:spacing w:val="28"/>
        </w:rPr>
        <w:t xml:space="preserve"> </w:t>
      </w:r>
      <w:r w:rsidRPr="00867005">
        <w:rPr>
          <w:spacing w:val="-1"/>
        </w:rPr>
        <w:t>designs,</w:t>
      </w:r>
      <w:r w:rsidRPr="00867005">
        <w:rPr>
          <w:spacing w:val="28"/>
        </w:rPr>
        <w:t xml:space="preserve"> </w:t>
      </w:r>
      <w:r w:rsidRPr="00867005">
        <w:t>reports</w:t>
      </w:r>
      <w:r w:rsidRPr="00867005">
        <w:rPr>
          <w:spacing w:val="28"/>
        </w:rPr>
        <w:t xml:space="preserve"> </w:t>
      </w:r>
      <w:r w:rsidRPr="00867005">
        <w:rPr>
          <w:spacing w:val="-1"/>
        </w:rPr>
        <w:t>and</w:t>
      </w:r>
      <w:r w:rsidRPr="00867005">
        <w:rPr>
          <w:spacing w:val="28"/>
        </w:rPr>
        <w:t xml:space="preserve"> </w:t>
      </w:r>
      <w:r w:rsidRPr="00867005">
        <w:t>other</w:t>
      </w:r>
      <w:r w:rsidRPr="00867005">
        <w:rPr>
          <w:spacing w:val="65"/>
        </w:rPr>
        <w:t xml:space="preserve"> </w:t>
      </w:r>
      <w:r w:rsidRPr="00867005">
        <w:rPr>
          <w:spacing w:val="-1"/>
        </w:rPr>
        <w:t>deliverables,</w:t>
      </w:r>
      <w:r w:rsidRPr="00867005">
        <w:rPr>
          <w:spacing w:val="1"/>
        </w:rPr>
        <w:t xml:space="preserve"> </w:t>
      </w:r>
      <w:r w:rsidRPr="00867005">
        <w:rPr>
          <w:spacing w:val="-1"/>
        </w:rPr>
        <w:t>and</w:t>
      </w:r>
      <w:r w:rsidRPr="00867005">
        <w:t xml:space="preserve"> supervision of </w:t>
      </w:r>
      <w:r w:rsidRPr="00867005">
        <w:rPr>
          <w:spacing w:val="-1"/>
        </w:rPr>
        <w:t>works</w:t>
      </w:r>
      <w:r w:rsidRPr="00867005">
        <w:t xml:space="preserve"> </w:t>
      </w:r>
      <w:r w:rsidRPr="00867005">
        <w:rPr>
          <w:spacing w:val="-1"/>
        </w:rPr>
        <w:t>before acceptance</w:t>
      </w:r>
      <w:r w:rsidRPr="00867005">
        <w:rPr>
          <w:spacing w:val="1"/>
        </w:rPr>
        <w:t xml:space="preserve"> </w:t>
      </w:r>
      <w:r w:rsidRPr="00867005">
        <w:rPr>
          <w:spacing w:val="-1"/>
        </w:rPr>
        <w:t>and</w:t>
      </w:r>
      <w:r w:rsidRPr="00867005">
        <w:t xml:space="preserve"> </w:t>
      </w:r>
      <w:r w:rsidRPr="00867005">
        <w:rPr>
          <w:spacing w:val="-1"/>
        </w:rPr>
        <w:t>approval</w:t>
      </w:r>
      <w:r w:rsidRPr="00867005">
        <w:t xml:space="preserve"> of</w:t>
      </w:r>
      <w:r w:rsidRPr="00867005">
        <w:rPr>
          <w:spacing w:val="1"/>
        </w:rPr>
        <w:t xml:space="preserve"> </w:t>
      </w:r>
      <w:r w:rsidRPr="00867005">
        <w:rPr>
          <w:spacing w:val="-1"/>
        </w:rPr>
        <w:t>payment.</w:t>
      </w:r>
    </w:p>
    <w:p w14:paraId="51E5441C" w14:textId="18E523ED" w:rsidR="0085236B" w:rsidRPr="00867005" w:rsidRDefault="0085236B" w:rsidP="00533E2C">
      <w:pPr>
        <w:pStyle w:val="BodyText"/>
        <w:numPr>
          <w:ilvl w:val="1"/>
          <w:numId w:val="36"/>
        </w:numPr>
        <w:tabs>
          <w:tab w:val="left" w:pos="821"/>
        </w:tabs>
        <w:autoSpaceDE/>
        <w:autoSpaceDN/>
        <w:adjustRightInd/>
        <w:spacing w:before="120" w:after="0"/>
        <w:ind w:right="117"/>
        <w:jc w:val="both"/>
      </w:pPr>
      <w:r w:rsidRPr="00867005">
        <w:rPr>
          <w:spacing w:val="-1"/>
        </w:rPr>
        <w:t>Conduct</w:t>
      </w:r>
      <w:r w:rsidRPr="00867005">
        <w:rPr>
          <w:spacing w:val="2"/>
        </w:rPr>
        <w:t xml:space="preserve"> </w:t>
      </w:r>
      <w:r w:rsidRPr="00867005">
        <w:rPr>
          <w:spacing w:val="-1"/>
        </w:rPr>
        <w:t>procurements</w:t>
      </w:r>
      <w:r w:rsidRPr="00867005">
        <w:rPr>
          <w:spacing w:val="2"/>
        </w:rPr>
        <w:t xml:space="preserve"> </w:t>
      </w:r>
      <w:r w:rsidRPr="00867005">
        <w:t>in</w:t>
      </w:r>
      <w:r w:rsidRPr="00867005">
        <w:rPr>
          <w:spacing w:val="4"/>
        </w:rPr>
        <w:t xml:space="preserve"> </w:t>
      </w:r>
      <w:r w:rsidRPr="00867005">
        <w:t>a</w:t>
      </w:r>
      <w:r w:rsidRPr="00867005">
        <w:rPr>
          <w:spacing w:val="1"/>
        </w:rPr>
        <w:t xml:space="preserve"> </w:t>
      </w:r>
      <w:r w:rsidRPr="00867005">
        <w:t>manner</w:t>
      </w:r>
      <w:r w:rsidRPr="00867005">
        <w:rPr>
          <w:spacing w:val="3"/>
        </w:rPr>
        <w:t xml:space="preserve"> </w:t>
      </w:r>
      <w:r w:rsidRPr="00867005">
        <w:t>that</w:t>
      </w:r>
      <w:r w:rsidRPr="00867005">
        <w:rPr>
          <w:spacing w:val="2"/>
        </w:rPr>
        <w:t xml:space="preserve"> </w:t>
      </w:r>
      <w:r w:rsidRPr="00867005">
        <w:t>provide</w:t>
      </w:r>
      <w:r w:rsidRPr="00867005">
        <w:rPr>
          <w:spacing w:val="1"/>
        </w:rPr>
        <w:t xml:space="preserve"> </w:t>
      </w:r>
      <w:r w:rsidRPr="00867005">
        <w:t>open</w:t>
      </w:r>
      <w:r w:rsidRPr="00867005">
        <w:rPr>
          <w:spacing w:val="2"/>
        </w:rPr>
        <w:t xml:space="preserve"> </w:t>
      </w:r>
      <w:r w:rsidRPr="00867005">
        <w:rPr>
          <w:spacing w:val="-1"/>
        </w:rPr>
        <w:t>competition</w:t>
      </w:r>
      <w:r w:rsidRPr="00867005">
        <w:rPr>
          <w:spacing w:val="2"/>
        </w:rPr>
        <w:t xml:space="preserve"> </w:t>
      </w:r>
      <w:r w:rsidRPr="00867005">
        <w:t>to</w:t>
      </w:r>
      <w:r w:rsidRPr="00867005">
        <w:rPr>
          <w:spacing w:val="2"/>
        </w:rPr>
        <w:t xml:space="preserve"> </w:t>
      </w:r>
      <w:r w:rsidRPr="00867005">
        <w:t>the</w:t>
      </w:r>
      <w:r w:rsidRPr="00867005">
        <w:rPr>
          <w:spacing w:val="3"/>
        </w:rPr>
        <w:t xml:space="preserve"> </w:t>
      </w:r>
      <w:r w:rsidRPr="00867005">
        <w:t>maximum</w:t>
      </w:r>
      <w:r w:rsidRPr="00867005">
        <w:rPr>
          <w:spacing w:val="2"/>
        </w:rPr>
        <w:t xml:space="preserve"> </w:t>
      </w:r>
      <w:r w:rsidRPr="00867005">
        <w:rPr>
          <w:spacing w:val="-1"/>
        </w:rPr>
        <w:t>extent</w:t>
      </w:r>
      <w:r w:rsidRPr="00867005">
        <w:rPr>
          <w:spacing w:val="76"/>
        </w:rPr>
        <w:t xml:space="preserve"> </w:t>
      </w:r>
      <w:r w:rsidRPr="00867005">
        <w:rPr>
          <w:spacing w:val="-1"/>
        </w:rPr>
        <w:t>practical</w:t>
      </w:r>
      <w:r w:rsidRPr="00867005">
        <w:rPr>
          <w:spacing w:val="16"/>
        </w:rPr>
        <w:t xml:space="preserve"> </w:t>
      </w:r>
      <w:r w:rsidRPr="00867005">
        <w:t>in</w:t>
      </w:r>
      <w:r w:rsidRPr="00867005">
        <w:rPr>
          <w:spacing w:val="14"/>
        </w:rPr>
        <w:t xml:space="preserve"> </w:t>
      </w:r>
      <w:r w:rsidRPr="00867005">
        <w:t>order</w:t>
      </w:r>
      <w:r w:rsidRPr="00867005">
        <w:rPr>
          <w:spacing w:val="13"/>
        </w:rPr>
        <w:t xml:space="preserve"> </w:t>
      </w:r>
      <w:r w:rsidRPr="00867005">
        <w:t>to</w:t>
      </w:r>
      <w:r w:rsidRPr="00867005">
        <w:rPr>
          <w:spacing w:val="14"/>
        </w:rPr>
        <w:t xml:space="preserve"> </w:t>
      </w:r>
      <w:r w:rsidRPr="00867005">
        <w:t>assure</w:t>
      </w:r>
      <w:r w:rsidRPr="00867005">
        <w:rPr>
          <w:spacing w:val="12"/>
        </w:rPr>
        <w:t xml:space="preserve"> </w:t>
      </w:r>
      <w:r w:rsidRPr="00867005">
        <w:rPr>
          <w:spacing w:val="-1"/>
        </w:rPr>
        <w:t>advantageous</w:t>
      </w:r>
      <w:r w:rsidRPr="00867005">
        <w:rPr>
          <w:spacing w:val="16"/>
        </w:rPr>
        <w:t xml:space="preserve"> </w:t>
      </w:r>
      <w:r w:rsidRPr="00867005">
        <w:rPr>
          <w:spacing w:val="-1"/>
        </w:rPr>
        <w:t>prices</w:t>
      </w:r>
      <w:r w:rsidRPr="00867005">
        <w:rPr>
          <w:spacing w:val="16"/>
        </w:rPr>
        <w:t xml:space="preserve"> </w:t>
      </w:r>
      <w:r w:rsidRPr="00867005">
        <w:t>for</w:t>
      </w:r>
      <w:r w:rsidRPr="00867005">
        <w:rPr>
          <w:spacing w:val="18"/>
        </w:rPr>
        <w:t xml:space="preserve"> </w:t>
      </w:r>
      <w:r w:rsidR="00407806">
        <w:rPr>
          <w:spacing w:val="-1"/>
        </w:rPr>
        <w:t>the MCA-</w:t>
      </w:r>
      <w:r w:rsidR="00765398">
        <w:rPr>
          <w:spacing w:val="-1"/>
        </w:rPr>
        <w:t>Niger</w:t>
      </w:r>
      <w:r w:rsidRPr="00867005">
        <w:rPr>
          <w:spacing w:val="-1"/>
        </w:rPr>
        <w:t xml:space="preserve"> and</w:t>
      </w:r>
      <w:r w:rsidRPr="00867005">
        <w:rPr>
          <w:spacing w:val="16"/>
        </w:rPr>
        <w:t xml:space="preserve"> </w:t>
      </w:r>
      <w:r w:rsidRPr="00867005">
        <w:rPr>
          <w:spacing w:val="-1"/>
        </w:rPr>
        <w:t>equal</w:t>
      </w:r>
      <w:r w:rsidRPr="00867005">
        <w:rPr>
          <w:spacing w:val="17"/>
        </w:rPr>
        <w:t xml:space="preserve"> </w:t>
      </w:r>
      <w:r w:rsidRPr="00867005">
        <w:rPr>
          <w:spacing w:val="-1"/>
        </w:rPr>
        <w:t>and</w:t>
      </w:r>
      <w:r w:rsidRPr="00867005">
        <w:rPr>
          <w:spacing w:val="14"/>
        </w:rPr>
        <w:t xml:space="preserve"> </w:t>
      </w:r>
      <w:r w:rsidRPr="00867005">
        <w:t>fair</w:t>
      </w:r>
      <w:r w:rsidRPr="00867005">
        <w:rPr>
          <w:spacing w:val="67"/>
        </w:rPr>
        <w:t xml:space="preserve"> </w:t>
      </w:r>
      <w:r w:rsidRPr="00867005">
        <w:rPr>
          <w:spacing w:val="-1"/>
        </w:rPr>
        <w:t>access</w:t>
      </w:r>
      <w:r w:rsidRPr="00867005">
        <w:rPr>
          <w:spacing w:val="50"/>
        </w:rPr>
        <w:t xml:space="preserve"> </w:t>
      </w:r>
      <w:r w:rsidRPr="00867005">
        <w:t>for</w:t>
      </w:r>
      <w:r w:rsidRPr="00867005">
        <w:rPr>
          <w:spacing w:val="48"/>
        </w:rPr>
        <w:t xml:space="preserve"> </w:t>
      </w:r>
      <w:r w:rsidRPr="00867005">
        <w:rPr>
          <w:spacing w:val="-1"/>
        </w:rPr>
        <w:t>eligible</w:t>
      </w:r>
      <w:r w:rsidRPr="00867005">
        <w:rPr>
          <w:spacing w:val="49"/>
        </w:rPr>
        <w:t xml:space="preserve"> </w:t>
      </w:r>
      <w:r w:rsidRPr="00867005">
        <w:rPr>
          <w:spacing w:val="-1"/>
        </w:rPr>
        <w:t>suppliers,</w:t>
      </w:r>
      <w:r w:rsidRPr="00867005">
        <w:rPr>
          <w:spacing w:val="50"/>
        </w:rPr>
        <w:t xml:space="preserve"> </w:t>
      </w:r>
      <w:r w:rsidRPr="00867005">
        <w:rPr>
          <w:spacing w:val="-1"/>
        </w:rPr>
        <w:t>contractors</w:t>
      </w:r>
      <w:r w:rsidRPr="00867005">
        <w:rPr>
          <w:spacing w:val="50"/>
        </w:rPr>
        <w:t xml:space="preserve"> </w:t>
      </w:r>
      <w:r w:rsidRPr="00867005">
        <w:rPr>
          <w:spacing w:val="-1"/>
        </w:rPr>
        <w:t>and</w:t>
      </w:r>
      <w:r w:rsidRPr="00867005">
        <w:rPr>
          <w:spacing w:val="52"/>
        </w:rPr>
        <w:t xml:space="preserve"> </w:t>
      </w:r>
      <w:r w:rsidRPr="00867005">
        <w:t>consultants,</w:t>
      </w:r>
      <w:r w:rsidRPr="00867005">
        <w:rPr>
          <w:spacing w:val="50"/>
        </w:rPr>
        <w:t xml:space="preserve"> </w:t>
      </w:r>
      <w:r w:rsidRPr="00867005">
        <w:t>including</w:t>
      </w:r>
      <w:r w:rsidRPr="00867005">
        <w:rPr>
          <w:spacing w:val="48"/>
        </w:rPr>
        <w:t xml:space="preserve"> </w:t>
      </w:r>
      <w:r w:rsidRPr="00867005">
        <w:t>using</w:t>
      </w:r>
      <w:r w:rsidRPr="00867005">
        <w:rPr>
          <w:spacing w:val="48"/>
        </w:rPr>
        <w:t xml:space="preserve"> </w:t>
      </w:r>
      <w:r w:rsidRPr="00867005">
        <w:rPr>
          <w:spacing w:val="-1"/>
        </w:rPr>
        <w:t>information</w:t>
      </w:r>
      <w:r w:rsidRPr="00867005">
        <w:rPr>
          <w:spacing w:val="87"/>
        </w:rPr>
        <w:t xml:space="preserve"> </w:t>
      </w:r>
      <w:r w:rsidRPr="00867005">
        <w:rPr>
          <w:spacing w:val="-1"/>
        </w:rPr>
        <w:t>received</w:t>
      </w:r>
      <w:r w:rsidRPr="00867005">
        <w:rPr>
          <w:spacing w:val="16"/>
        </w:rPr>
        <w:t xml:space="preserve"> </w:t>
      </w:r>
      <w:r w:rsidRPr="00867005">
        <w:rPr>
          <w:spacing w:val="-1"/>
        </w:rPr>
        <w:t>from</w:t>
      </w:r>
      <w:r w:rsidRPr="00867005">
        <w:rPr>
          <w:spacing w:val="17"/>
        </w:rPr>
        <w:t xml:space="preserve"> </w:t>
      </w:r>
      <w:r w:rsidRPr="00867005">
        <w:t>interested</w:t>
      </w:r>
      <w:r w:rsidRPr="00867005">
        <w:rPr>
          <w:spacing w:val="16"/>
        </w:rPr>
        <w:t xml:space="preserve"> </w:t>
      </w:r>
      <w:r w:rsidRPr="00867005">
        <w:rPr>
          <w:spacing w:val="-1"/>
        </w:rPr>
        <w:t>bidders</w:t>
      </w:r>
      <w:r w:rsidRPr="00867005">
        <w:rPr>
          <w:spacing w:val="16"/>
        </w:rPr>
        <w:t xml:space="preserve"> </w:t>
      </w:r>
      <w:r w:rsidRPr="00867005">
        <w:t>following</w:t>
      </w:r>
      <w:r w:rsidRPr="00867005">
        <w:rPr>
          <w:spacing w:val="14"/>
        </w:rPr>
        <w:t xml:space="preserve"> </w:t>
      </w:r>
      <w:r w:rsidRPr="00867005">
        <w:t>publication</w:t>
      </w:r>
      <w:r w:rsidRPr="00867005">
        <w:rPr>
          <w:spacing w:val="16"/>
        </w:rPr>
        <w:t xml:space="preserve"> </w:t>
      </w:r>
      <w:r w:rsidRPr="00867005">
        <w:t>of</w:t>
      </w:r>
      <w:r w:rsidRPr="00867005">
        <w:rPr>
          <w:spacing w:val="15"/>
        </w:rPr>
        <w:t xml:space="preserve"> </w:t>
      </w:r>
      <w:r w:rsidRPr="00867005">
        <w:t>the</w:t>
      </w:r>
      <w:r w:rsidRPr="00867005">
        <w:rPr>
          <w:spacing w:val="16"/>
        </w:rPr>
        <w:t xml:space="preserve"> </w:t>
      </w:r>
      <w:r w:rsidRPr="00867005">
        <w:rPr>
          <w:spacing w:val="-1"/>
        </w:rPr>
        <w:t>General</w:t>
      </w:r>
      <w:r w:rsidRPr="00867005">
        <w:rPr>
          <w:spacing w:val="17"/>
        </w:rPr>
        <w:t xml:space="preserve"> </w:t>
      </w:r>
      <w:r w:rsidRPr="00867005">
        <w:rPr>
          <w:spacing w:val="-1"/>
        </w:rPr>
        <w:t>Procurement</w:t>
      </w:r>
      <w:r w:rsidRPr="00867005">
        <w:rPr>
          <w:spacing w:val="55"/>
        </w:rPr>
        <w:t xml:space="preserve"> </w:t>
      </w:r>
      <w:r w:rsidRPr="00867005">
        <w:rPr>
          <w:spacing w:val="-1"/>
        </w:rPr>
        <w:t>Notices.</w:t>
      </w:r>
    </w:p>
    <w:p w14:paraId="6372D4EA" w14:textId="77777777" w:rsidR="0085236B" w:rsidRPr="00867005" w:rsidRDefault="0085236B" w:rsidP="00533E2C">
      <w:pPr>
        <w:pStyle w:val="BodyText"/>
        <w:numPr>
          <w:ilvl w:val="1"/>
          <w:numId w:val="36"/>
        </w:numPr>
        <w:tabs>
          <w:tab w:val="left" w:pos="821"/>
        </w:tabs>
        <w:autoSpaceDE/>
        <w:autoSpaceDN/>
        <w:adjustRightInd/>
        <w:spacing w:before="120" w:after="0"/>
        <w:ind w:right="122"/>
        <w:jc w:val="both"/>
      </w:pPr>
      <w:r w:rsidRPr="00867005">
        <w:rPr>
          <w:spacing w:val="-1"/>
        </w:rPr>
        <w:t>Guard</w:t>
      </w:r>
      <w:r w:rsidRPr="00867005">
        <w:rPr>
          <w:spacing w:val="18"/>
        </w:rPr>
        <w:t xml:space="preserve"> </w:t>
      </w:r>
      <w:r w:rsidRPr="00867005">
        <w:rPr>
          <w:spacing w:val="-1"/>
        </w:rPr>
        <w:t>against</w:t>
      </w:r>
      <w:r w:rsidRPr="00867005">
        <w:rPr>
          <w:spacing w:val="19"/>
        </w:rPr>
        <w:t xml:space="preserve"> </w:t>
      </w:r>
      <w:r w:rsidRPr="00867005">
        <w:rPr>
          <w:spacing w:val="-1"/>
        </w:rPr>
        <w:t>conflicts</w:t>
      </w:r>
      <w:r w:rsidRPr="00867005">
        <w:rPr>
          <w:spacing w:val="21"/>
        </w:rPr>
        <w:t xml:space="preserve"> </w:t>
      </w:r>
      <w:r w:rsidRPr="00867005">
        <w:t>of</w:t>
      </w:r>
      <w:r w:rsidRPr="00867005">
        <w:rPr>
          <w:spacing w:val="18"/>
        </w:rPr>
        <w:t xml:space="preserve"> </w:t>
      </w:r>
      <w:r w:rsidRPr="00867005">
        <w:rPr>
          <w:spacing w:val="-1"/>
        </w:rPr>
        <w:t>interest,</w:t>
      </w:r>
      <w:r w:rsidRPr="00867005">
        <w:rPr>
          <w:spacing w:val="19"/>
        </w:rPr>
        <w:t xml:space="preserve"> </w:t>
      </w:r>
      <w:r w:rsidRPr="00867005">
        <w:rPr>
          <w:spacing w:val="-1"/>
        </w:rPr>
        <w:t>real</w:t>
      </w:r>
      <w:r w:rsidRPr="00867005">
        <w:rPr>
          <w:spacing w:val="19"/>
        </w:rPr>
        <w:t xml:space="preserve"> </w:t>
      </w:r>
      <w:r w:rsidRPr="00867005">
        <w:t>or</w:t>
      </w:r>
      <w:r w:rsidRPr="00867005">
        <w:rPr>
          <w:spacing w:val="18"/>
        </w:rPr>
        <w:t xml:space="preserve"> </w:t>
      </w:r>
      <w:r w:rsidRPr="00867005">
        <w:t>in</w:t>
      </w:r>
      <w:r w:rsidRPr="00867005">
        <w:rPr>
          <w:spacing w:val="21"/>
        </w:rPr>
        <w:t xml:space="preserve"> </w:t>
      </w:r>
      <w:r w:rsidRPr="00867005">
        <w:rPr>
          <w:spacing w:val="-1"/>
        </w:rPr>
        <w:t>appearance,</w:t>
      </w:r>
      <w:r w:rsidRPr="00867005">
        <w:rPr>
          <w:spacing w:val="18"/>
        </w:rPr>
        <w:t xml:space="preserve"> </w:t>
      </w:r>
      <w:r w:rsidRPr="00867005">
        <w:t>in</w:t>
      </w:r>
      <w:r w:rsidRPr="00867005">
        <w:rPr>
          <w:spacing w:val="19"/>
        </w:rPr>
        <w:t xml:space="preserve"> </w:t>
      </w:r>
      <w:r w:rsidRPr="00867005">
        <w:t>the</w:t>
      </w:r>
      <w:r w:rsidRPr="00867005">
        <w:rPr>
          <w:spacing w:val="18"/>
        </w:rPr>
        <w:t xml:space="preserve"> </w:t>
      </w:r>
      <w:r w:rsidRPr="00867005">
        <w:rPr>
          <w:spacing w:val="-1"/>
        </w:rPr>
        <w:t>operation</w:t>
      </w:r>
      <w:r w:rsidRPr="00867005">
        <w:rPr>
          <w:spacing w:val="18"/>
        </w:rPr>
        <w:t xml:space="preserve"> </w:t>
      </w:r>
      <w:r w:rsidRPr="00867005">
        <w:t>of</w:t>
      </w:r>
      <w:r w:rsidRPr="00867005">
        <w:rPr>
          <w:spacing w:val="18"/>
        </w:rPr>
        <w:t xml:space="preserve"> </w:t>
      </w:r>
      <w:r w:rsidRPr="00867005">
        <w:t>the</w:t>
      </w:r>
      <w:r w:rsidRPr="00867005">
        <w:rPr>
          <w:spacing w:val="71"/>
        </w:rPr>
        <w:t xml:space="preserve"> </w:t>
      </w:r>
      <w:r w:rsidRPr="00867005">
        <w:rPr>
          <w:spacing w:val="-1"/>
        </w:rPr>
        <w:t>procurement</w:t>
      </w:r>
      <w:r w:rsidRPr="00867005">
        <w:t xml:space="preserve"> </w:t>
      </w:r>
      <w:r w:rsidRPr="00867005">
        <w:rPr>
          <w:spacing w:val="-1"/>
        </w:rPr>
        <w:t>activity.</w:t>
      </w:r>
    </w:p>
    <w:p w14:paraId="475F00AE" w14:textId="77777777" w:rsidR="0085236B" w:rsidRPr="00867005" w:rsidRDefault="0085236B" w:rsidP="00533E2C">
      <w:pPr>
        <w:pStyle w:val="BodyText"/>
        <w:numPr>
          <w:ilvl w:val="1"/>
          <w:numId w:val="36"/>
        </w:numPr>
        <w:tabs>
          <w:tab w:val="left" w:pos="821"/>
        </w:tabs>
        <w:autoSpaceDE/>
        <w:autoSpaceDN/>
        <w:adjustRightInd/>
        <w:spacing w:before="120" w:after="0"/>
        <w:ind w:right="116"/>
        <w:jc w:val="both"/>
      </w:pPr>
      <w:r w:rsidRPr="00867005">
        <w:t>Maintain</w:t>
      </w:r>
      <w:r w:rsidRPr="00867005">
        <w:rPr>
          <w:spacing w:val="28"/>
        </w:rPr>
        <w:t xml:space="preserve"> </w:t>
      </w:r>
      <w:r w:rsidRPr="00867005">
        <w:rPr>
          <w:spacing w:val="-1"/>
        </w:rPr>
        <w:t>controls</w:t>
      </w:r>
      <w:r w:rsidRPr="00867005">
        <w:rPr>
          <w:spacing w:val="29"/>
        </w:rPr>
        <w:t xml:space="preserve"> </w:t>
      </w:r>
      <w:r w:rsidRPr="00867005">
        <w:t>throughout</w:t>
      </w:r>
      <w:r w:rsidRPr="00867005">
        <w:rPr>
          <w:spacing w:val="28"/>
        </w:rPr>
        <w:t xml:space="preserve"> </w:t>
      </w:r>
      <w:r w:rsidRPr="00867005">
        <w:t>the</w:t>
      </w:r>
      <w:r w:rsidRPr="00867005">
        <w:rPr>
          <w:spacing w:val="28"/>
        </w:rPr>
        <w:t xml:space="preserve"> </w:t>
      </w:r>
      <w:r w:rsidRPr="00867005">
        <w:rPr>
          <w:spacing w:val="-1"/>
        </w:rPr>
        <w:t>process</w:t>
      </w:r>
      <w:r w:rsidRPr="00867005">
        <w:rPr>
          <w:spacing w:val="29"/>
        </w:rPr>
        <w:t xml:space="preserve"> </w:t>
      </w:r>
      <w:r w:rsidRPr="00867005">
        <w:t>for</w:t>
      </w:r>
      <w:r w:rsidRPr="00867005">
        <w:rPr>
          <w:spacing w:val="27"/>
        </w:rPr>
        <w:t xml:space="preserve"> </w:t>
      </w:r>
      <w:r w:rsidRPr="00867005">
        <w:rPr>
          <w:spacing w:val="-1"/>
        </w:rPr>
        <w:t>selection</w:t>
      </w:r>
      <w:r w:rsidRPr="00867005">
        <w:rPr>
          <w:spacing w:val="28"/>
        </w:rPr>
        <w:t xml:space="preserve"> </w:t>
      </w:r>
      <w:r w:rsidRPr="00867005">
        <w:t>of</w:t>
      </w:r>
      <w:r w:rsidRPr="00867005">
        <w:rPr>
          <w:spacing w:val="27"/>
        </w:rPr>
        <w:t xml:space="preserve"> </w:t>
      </w:r>
      <w:r w:rsidRPr="00867005">
        <w:t>the</w:t>
      </w:r>
      <w:r w:rsidRPr="00867005">
        <w:rPr>
          <w:spacing w:val="28"/>
        </w:rPr>
        <w:t xml:space="preserve"> </w:t>
      </w:r>
      <w:r w:rsidRPr="00867005">
        <w:rPr>
          <w:spacing w:val="-1"/>
        </w:rPr>
        <w:t>suppliers,</w:t>
      </w:r>
      <w:r w:rsidRPr="00867005">
        <w:rPr>
          <w:spacing w:val="28"/>
        </w:rPr>
        <w:t xml:space="preserve"> </w:t>
      </w:r>
      <w:r w:rsidRPr="00867005">
        <w:t>contractors</w:t>
      </w:r>
      <w:r w:rsidRPr="00867005">
        <w:rPr>
          <w:spacing w:val="28"/>
        </w:rPr>
        <w:t xml:space="preserve"> </w:t>
      </w:r>
      <w:r w:rsidRPr="00867005">
        <w:rPr>
          <w:spacing w:val="-1"/>
        </w:rPr>
        <w:t>and</w:t>
      </w:r>
      <w:r w:rsidRPr="00867005">
        <w:rPr>
          <w:spacing w:val="59"/>
        </w:rPr>
        <w:t xml:space="preserve"> </w:t>
      </w:r>
      <w:r w:rsidRPr="00867005">
        <w:rPr>
          <w:spacing w:val="-1"/>
        </w:rPr>
        <w:t>consultants</w:t>
      </w:r>
      <w:r w:rsidRPr="00867005">
        <w:rPr>
          <w:spacing w:val="45"/>
        </w:rPr>
        <w:t xml:space="preserve"> </w:t>
      </w:r>
      <w:r w:rsidRPr="00867005">
        <w:t>to</w:t>
      </w:r>
      <w:r w:rsidRPr="00867005">
        <w:rPr>
          <w:spacing w:val="45"/>
        </w:rPr>
        <w:t xml:space="preserve"> </w:t>
      </w:r>
      <w:r w:rsidRPr="00867005">
        <w:rPr>
          <w:spacing w:val="-1"/>
        </w:rPr>
        <w:t>ensure</w:t>
      </w:r>
      <w:r w:rsidRPr="00867005">
        <w:rPr>
          <w:spacing w:val="43"/>
        </w:rPr>
        <w:t xml:space="preserve"> </w:t>
      </w:r>
      <w:r w:rsidRPr="00867005">
        <w:rPr>
          <w:spacing w:val="-1"/>
        </w:rPr>
        <w:t>good</w:t>
      </w:r>
      <w:r w:rsidRPr="00867005">
        <w:rPr>
          <w:spacing w:val="45"/>
        </w:rPr>
        <w:t xml:space="preserve"> </w:t>
      </w:r>
      <w:r w:rsidRPr="00867005">
        <w:rPr>
          <w:spacing w:val="-1"/>
        </w:rPr>
        <w:t>faith,</w:t>
      </w:r>
      <w:r w:rsidRPr="00867005">
        <w:rPr>
          <w:spacing w:val="45"/>
        </w:rPr>
        <w:t xml:space="preserve"> </w:t>
      </w:r>
      <w:r w:rsidRPr="00867005">
        <w:rPr>
          <w:spacing w:val="-1"/>
        </w:rPr>
        <w:t>fair</w:t>
      </w:r>
      <w:r w:rsidRPr="00867005">
        <w:rPr>
          <w:spacing w:val="45"/>
        </w:rPr>
        <w:t xml:space="preserve"> </w:t>
      </w:r>
      <w:r w:rsidRPr="00867005">
        <w:t>dealing</w:t>
      </w:r>
      <w:r w:rsidRPr="00867005">
        <w:rPr>
          <w:spacing w:val="42"/>
        </w:rPr>
        <w:t xml:space="preserve"> </w:t>
      </w:r>
      <w:r w:rsidRPr="00867005">
        <w:rPr>
          <w:spacing w:val="-1"/>
        </w:rPr>
        <w:t>and</w:t>
      </w:r>
      <w:r w:rsidRPr="00867005">
        <w:rPr>
          <w:spacing w:val="45"/>
        </w:rPr>
        <w:t xml:space="preserve"> </w:t>
      </w:r>
      <w:r w:rsidRPr="00867005">
        <w:rPr>
          <w:spacing w:val="-1"/>
        </w:rPr>
        <w:t>appropriate</w:t>
      </w:r>
      <w:r w:rsidRPr="00867005">
        <w:rPr>
          <w:spacing w:val="44"/>
        </w:rPr>
        <w:t xml:space="preserve"> </w:t>
      </w:r>
      <w:r w:rsidRPr="00867005">
        <w:t>confidentiality</w:t>
      </w:r>
      <w:r w:rsidRPr="00867005">
        <w:rPr>
          <w:spacing w:val="40"/>
        </w:rPr>
        <w:t xml:space="preserve"> </w:t>
      </w:r>
      <w:r w:rsidRPr="00867005">
        <w:rPr>
          <w:spacing w:val="2"/>
        </w:rPr>
        <w:t>by</w:t>
      </w:r>
      <w:r w:rsidRPr="00867005">
        <w:rPr>
          <w:spacing w:val="73"/>
        </w:rPr>
        <w:t xml:space="preserve"> </w:t>
      </w:r>
      <w:r w:rsidRPr="00867005">
        <w:rPr>
          <w:spacing w:val="-1"/>
        </w:rPr>
        <w:t>representatives</w:t>
      </w:r>
      <w:r w:rsidRPr="00867005">
        <w:rPr>
          <w:spacing w:val="28"/>
        </w:rPr>
        <w:t xml:space="preserve"> </w:t>
      </w:r>
      <w:r w:rsidRPr="00867005">
        <w:t>of</w:t>
      </w:r>
      <w:r w:rsidRPr="00867005">
        <w:rPr>
          <w:spacing w:val="27"/>
        </w:rPr>
        <w:t xml:space="preserve"> </w:t>
      </w:r>
      <w:r w:rsidRPr="00867005">
        <w:t>the</w:t>
      </w:r>
      <w:r w:rsidRPr="00867005">
        <w:rPr>
          <w:spacing w:val="28"/>
        </w:rPr>
        <w:t xml:space="preserve"> </w:t>
      </w:r>
      <w:r w:rsidRPr="00867005">
        <w:rPr>
          <w:spacing w:val="-1"/>
        </w:rPr>
        <w:t>Procurement</w:t>
      </w:r>
      <w:r w:rsidRPr="00867005">
        <w:rPr>
          <w:spacing w:val="28"/>
        </w:rPr>
        <w:t xml:space="preserve"> </w:t>
      </w:r>
      <w:r w:rsidRPr="00867005">
        <w:rPr>
          <w:spacing w:val="-1"/>
        </w:rPr>
        <w:t>Agent</w:t>
      </w:r>
      <w:r w:rsidRPr="00867005">
        <w:rPr>
          <w:spacing w:val="29"/>
        </w:rPr>
        <w:t xml:space="preserve"> </w:t>
      </w:r>
      <w:r w:rsidRPr="00867005">
        <w:rPr>
          <w:spacing w:val="-1"/>
        </w:rPr>
        <w:t>and</w:t>
      </w:r>
      <w:r w:rsidRPr="00867005">
        <w:rPr>
          <w:spacing w:val="28"/>
        </w:rPr>
        <w:t xml:space="preserve"> </w:t>
      </w:r>
      <w:r w:rsidRPr="00867005">
        <w:t>others</w:t>
      </w:r>
      <w:r w:rsidRPr="00867005">
        <w:rPr>
          <w:spacing w:val="28"/>
        </w:rPr>
        <w:t xml:space="preserve"> </w:t>
      </w:r>
      <w:r w:rsidRPr="00867005">
        <w:t>who</w:t>
      </w:r>
      <w:r w:rsidRPr="00867005">
        <w:rPr>
          <w:spacing w:val="28"/>
        </w:rPr>
        <w:t xml:space="preserve"> </w:t>
      </w:r>
      <w:r w:rsidRPr="00867005">
        <w:rPr>
          <w:spacing w:val="-1"/>
        </w:rPr>
        <w:t>are</w:t>
      </w:r>
      <w:r w:rsidRPr="00867005">
        <w:rPr>
          <w:spacing w:val="26"/>
        </w:rPr>
        <w:t xml:space="preserve"> </w:t>
      </w:r>
      <w:r w:rsidRPr="00867005">
        <w:t>officially</w:t>
      </w:r>
      <w:r w:rsidRPr="00867005">
        <w:rPr>
          <w:spacing w:val="23"/>
        </w:rPr>
        <w:t xml:space="preserve"> </w:t>
      </w:r>
      <w:r w:rsidRPr="00867005">
        <w:t>involved</w:t>
      </w:r>
      <w:r w:rsidRPr="00867005">
        <w:rPr>
          <w:spacing w:val="28"/>
        </w:rPr>
        <w:t xml:space="preserve"> </w:t>
      </w:r>
      <w:r w:rsidRPr="00867005">
        <w:t>in</w:t>
      </w:r>
      <w:r w:rsidRPr="00867005">
        <w:rPr>
          <w:spacing w:val="29"/>
        </w:rPr>
        <w:t xml:space="preserve"> </w:t>
      </w:r>
      <w:r w:rsidRPr="00867005">
        <w:t>the</w:t>
      </w:r>
      <w:r w:rsidRPr="00867005">
        <w:rPr>
          <w:spacing w:val="59"/>
        </w:rPr>
        <w:t xml:space="preserve"> </w:t>
      </w:r>
      <w:r w:rsidRPr="00867005">
        <w:rPr>
          <w:spacing w:val="-1"/>
        </w:rPr>
        <w:t>procurement</w:t>
      </w:r>
      <w:r w:rsidRPr="00867005">
        <w:t xml:space="preserve"> </w:t>
      </w:r>
      <w:r w:rsidRPr="00867005">
        <w:rPr>
          <w:spacing w:val="-1"/>
        </w:rPr>
        <w:t>activity.</w:t>
      </w:r>
    </w:p>
    <w:p w14:paraId="22A9EDBA" w14:textId="77777777" w:rsidR="0085236B" w:rsidRPr="00867005" w:rsidRDefault="0085236B" w:rsidP="00533E2C">
      <w:pPr>
        <w:pStyle w:val="BodyText"/>
        <w:numPr>
          <w:ilvl w:val="1"/>
          <w:numId w:val="36"/>
        </w:numPr>
        <w:tabs>
          <w:tab w:val="left" w:pos="821"/>
        </w:tabs>
        <w:autoSpaceDE/>
        <w:autoSpaceDN/>
        <w:adjustRightInd/>
        <w:spacing w:before="120" w:after="0"/>
        <w:ind w:right="116"/>
        <w:jc w:val="both"/>
      </w:pPr>
      <w:r w:rsidRPr="00867005">
        <w:rPr>
          <w:spacing w:val="-1"/>
        </w:rPr>
        <w:t>Ensure</w:t>
      </w:r>
      <w:r w:rsidRPr="00867005">
        <w:rPr>
          <w:spacing w:val="49"/>
        </w:rPr>
        <w:t xml:space="preserve"> </w:t>
      </w:r>
      <w:r w:rsidRPr="00867005">
        <w:t>that</w:t>
      </w:r>
      <w:r w:rsidRPr="00867005">
        <w:rPr>
          <w:spacing w:val="50"/>
        </w:rPr>
        <w:t xml:space="preserve"> </w:t>
      </w:r>
      <w:r w:rsidRPr="00867005">
        <w:t>the</w:t>
      </w:r>
      <w:r w:rsidRPr="00867005">
        <w:rPr>
          <w:spacing w:val="49"/>
        </w:rPr>
        <w:t xml:space="preserve"> </w:t>
      </w:r>
      <w:r w:rsidRPr="00867005">
        <w:rPr>
          <w:spacing w:val="-1"/>
        </w:rPr>
        <w:t>terms</w:t>
      </w:r>
      <w:r w:rsidRPr="00867005">
        <w:rPr>
          <w:spacing w:val="53"/>
        </w:rPr>
        <w:t xml:space="preserve"> </w:t>
      </w:r>
      <w:r w:rsidRPr="00867005">
        <w:t>and</w:t>
      </w:r>
      <w:r w:rsidRPr="00867005">
        <w:rPr>
          <w:spacing w:val="50"/>
        </w:rPr>
        <w:t xml:space="preserve"> </w:t>
      </w:r>
      <w:r w:rsidRPr="00867005">
        <w:rPr>
          <w:spacing w:val="-1"/>
        </w:rPr>
        <w:t>conditions</w:t>
      </w:r>
      <w:r w:rsidRPr="00867005">
        <w:rPr>
          <w:spacing w:val="50"/>
        </w:rPr>
        <w:t xml:space="preserve"> </w:t>
      </w:r>
      <w:r w:rsidRPr="00867005">
        <w:t>of</w:t>
      </w:r>
      <w:r w:rsidRPr="00867005">
        <w:rPr>
          <w:spacing w:val="49"/>
        </w:rPr>
        <w:t xml:space="preserve"> </w:t>
      </w:r>
      <w:r w:rsidRPr="00867005">
        <w:t>procurement</w:t>
      </w:r>
      <w:r w:rsidRPr="00867005">
        <w:rPr>
          <w:spacing w:val="50"/>
        </w:rPr>
        <w:t xml:space="preserve"> </w:t>
      </w:r>
      <w:r w:rsidRPr="00867005">
        <w:rPr>
          <w:spacing w:val="-1"/>
        </w:rPr>
        <w:t>contracts</w:t>
      </w:r>
      <w:r w:rsidRPr="00867005">
        <w:rPr>
          <w:spacing w:val="50"/>
        </w:rPr>
        <w:t xml:space="preserve"> </w:t>
      </w:r>
      <w:r w:rsidRPr="00867005">
        <w:t>include</w:t>
      </w:r>
      <w:r w:rsidRPr="00867005">
        <w:rPr>
          <w:spacing w:val="51"/>
        </w:rPr>
        <w:t xml:space="preserve"> </w:t>
      </w:r>
      <w:r w:rsidRPr="00867005">
        <w:rPr>
          <w:spacing w:val="-1"/>
        </w:rPr>
        <w:t>all</w:t>
      </w:r>
      <w:r w:rsidRPr="00867005">
        <w:rPr>
          <w:spacing w:val="50"/>
        </w:rPr>
        <w:t xml:space="preserve"> </w:t>
      </w:r>
      <w:r w:rsidRPr="00867005">
        <w:rPr>
          <w:spacing w:val="-1"/>
        </w:rPr>
        <w:t>provisions</w:t>
      </w:r>
      <w:r w:rsidRPr="00867005">
        <w:rPr>
          <w:spacing w:val="75"/>
        </w:rPr>
        <w:t xml:space="preserve"> </w:t>
      </w:r>
      <w:r w:rsidRPr="00867005">
        <w:rPr>
          <w:spacing w:val="-1"/>
        </w:rPr>
        <w:t>required</w:t>
      </w:r>
      <w:r w:rsidRPr="00867005">
        <w:rPr>
          <w:spacing w:val="11"/>
        </w:rPr>
        <w:t xml:space="preserve"> </w:t>
      </w:r>
      <w:r w:rsidRPr="00867005">
        <w:rPr>
          <w:spacing w:val="2"/>
        </w:rPr>
        <w:t>by</w:t>
      </w:r>
      <w:r w:rsidRPr="00867005">
        <w:rPr>
          <w:spacing w:val="6"/>
        </w:rPr>
        <w:t xml:space="preserve"> </w:t>
      </w:r>
      <w:r w:rsidRPr="00867005">
        <w:t>the</w:t>
      </w:r>
      <w:r w:rsidRPr="00867005">
        <w:rPr>
          <w:spacing w:val="11"/>
        </w:rPr>
        <w:t xml:space="preserve"> </w:t>
      </w:r>
      <w:r w:rsidRPr="00867005">
        <w:t>MCC</w:t>
      </w:r>
      <w:r w:rsidRPr="00867005">
        <w:rPr>
          <w:spacing w:val="12"/>
        </w:rPr>
        <w:t xml:space="preserve"> </w:t>
      </w:r>
      <w:r w:rsidRPr="00867005">
        <w:rPr>
          <w:spacing w:val="-1"/>
        </w:rPr>
        <w:t>Program</w:t>
      </w:r>
      <w:r w:rsidRPr="00867005">
        <w:rPr>
          <w:spacing w:val="12"/>
        </w:rPr>
        <w:t xml:space="preserve"> </w:t>
      </w:r>
      <w:r w:rsidRPr="00867005">
        <w:rPr>
          <w:spacing w:val="-1"/>
        </w:rPr>
        <w:t>Procurement</w:t>
      </w:r>
      <w:r w:rsidRPr="00867005">
        <w:rPr>
          <w:spacing w:val="12"/>
        </w:rPr>
        <w:t xml:space="preserve"> </w:t>
      </w:r>
      <w:r w:rsidRPr="00867005">
        <w:rPr>
          <w:spacing w:val="-1"/>
        </w:rPr>
        <w:t>Guidelines and Standard Bidding Documents,</w:t>
      </w:r>
      <w:r w:rsidRPr="00867005">
        <w:rPr>
          <w:spacing w:val="12"/>
        </w:rPr>
        <w:t xml:space="preserve"> </w:t>
      </w:r>
      <w:r w:rsidRPr="00867005">
        <w:rPr>
          <w:spacing w:val="-1"/>
        </w:rPr>
        <w:t>and</w:t>
      </w:r>
      <w:r w:rsidRPr="00867005">
        <w:rPr>
          <w:spacing w:val="11"/>
        </w:rPr>
        <w:t xml:space="preserve"> </w:t>
      </w:r>
      <w:r w:rsidRPr="00867005">
        <w:t>the</w:t>
      </w:r>
      <w:r w:rsidRPr="00867005">
        <w:rPr>
          <w:spacing w:val="11"/>
        </w:rPr>
        <w:t xml:space="preserve"> </w:t>
      </w:r>
      <w:r w:rsidRPr="00867005">
        <w:rPr>
          <w:spacing w:val="-1"/>
        </w:rPr>
        <w:t>governing</w:t>
      </w:r>
      <w:r w:rsidRPr="00867005">
        <w:rPr>
          <w:spacing w:val="9"/>
        </w:rPr>
        <w:t xml:space="preserve"> </w:t>
      </w:r>
      <w:r w:rsidRPr="00867005">
        <w:t>MCC</w:t>
      </w:r>
      <w:r w:rsidRPr="00867005">
        <w:rPr>
          <w:spacing w:val="12"/>
        </w:rPr>
        <w:t xml:space="preserve"> </w:t>
      </w:r>
      <w:r w:rsidRPr="00867005">
        <w:t>funding</w:t>
      </w:r>
      <w:r w:rsidRPr="00867005">
        <w:rPr>
          <w:spacing w:val="67"/>
        </w:rPr>
        <w:t xml:space="preserve"> </w:t>
      </w:r>
      <w:r w:rsidRPr="00867005">
        <w:rPr>
          <w:spacing w:val="-1"/>
        </w:rPr>
        <w:t>agreements.</w:t>
      </w:r>
    </w:p>
    <w:p w14:paraId="6C11BC3A" w14:textId="5C398855" w:rsidR="0085236B" w:rsidRPr="00867005" w:rsidRDefault="0085236B" w:rsidP="00533E2C">
      <w:pPr>
        <w:pStyle w:val="BodyText"/>
        <w:numPr>
          <w:ilvl w:val="1"/>
          <w:numId w:val="36"/>
        </w:numPr>
        <w:tabs>
          <w:tab w:val="left" w:pos="821"/>
        </w:tabs>
        <w:autoSpaceDE/>
        <w:autoSpaceDN/>
        <w:adjustRightInd/>
        <w:spacing w:after="0"/>
        <w:ind w:right="120"/>
        <w:jc w:val="both"/>
      </w:pPr>
      <w:r w:rsidRPr="00867005">
        <w:t>Assist</w:t>
      </w:r>
      <w:r w:rsidRPr="00867005">
        <w:rPr>
          <w:spacing w:val="27"/>
        </w:rPr>
        <w:t xml:space="preserve"> </w:t>
      </w:r>
      <w:r w:rsidR="002D03B3">
        <w:rPr>
          <w:spacing w:val="-1"/>
        </w:rPr>
        <w:t>the MCA Niger</w:t>
      </w:r>
      <w:r w:rsidRPr="00867005">
        <w:rPr>
          <w:spacing w:val="-1"/>
        </w:rPr>
        <w:t xml:space="preserve"> </w:t>
      </w:r>
      <w:r w:rsidRPr="00867005">
        <w:t>in</w:t>
      </w:r>
      <w:r w:rsidRPr="00867005">
        <w:rPr>
          <w:spacing w:val="26"/>
        </w:rPr>
        <w:t xml:space="preserve"> </w:t>
      </w:r>
      <w:r w:rsidRPr="00867005">
        <w:rPr>
          <w:spacing w:val="-1"/>
        </w:rPr>
        <w:t>providing</w:t>
      </w:r>
      <w:r w:rsidRPr="00867005">
        <w:rPr>
          <w:spacing w:val="23"/>
        </w:rPr>
        <w:t xml:space="preserve"> </w:t>
      </w:r>
      <w:r w:rsidRPr="00867005">
        <w:rPr>
          <w:spacing w:val="-1"/>
        </w:rPr>
        <w:t>prompt</w:t>
      </w:r>
      <w:r w:rsidRPr="00867005">
        <w:rPr>
          <w:spacing w:val="26"/>
        </w:rPr>
        <w:t xml:space="preserve"> </w:t>
      </w:r>
      <w:r w:rsidRPr="00867005">
        <w:rPr>
          <w:spacing w:val="-1"/>
        </w:rPr>
        <w:t>and</w:t>
      </w:r>
      <w:r w:rsidRPr="00867005">
        <w:rPr>
          <w:spacing w:val="26"/>
        </w:rPr>
        <w:t xml:space="preserve"> </w:t>
      </w:r>
      <w:r w:rsidRPr="00867005">
        <w:rPr>
          <w:spacing w:val="-1"/>
        </w:rPr>
        <w:t>fair</w:t>
      </w:r>
      <w:r w:rsidRPr="00867005">
        <w:rPr>
          <w:spacing w:val="25"/>
        </w:rPr>
        <w:t xml:space="preserve"> </w:t>
      </w:r>
      <w:r w:rsidRPr="00867005">
        <w:rPr>
          <w:spacing w:val="-1"/>
        </w:rPr>
        <w:t>response</w:t>
      </w:r>
      <w:r w:rsidRPr="00867005">
        <w:rPr>
          <w:spacing w:val="25"/>
        </w:rPr>
        <w:t xml:space="preserve"> </w:t>
      </w:r>
      <w:r w:rsidRPr="00867005">
        <w:t>to</w:t>
      </w:r>
      <w:r w:rsidRPr="00867005">
        <w:rPr>
          <w:spacing w:val="26"/>
        </w:rPr>
        <w:t xml:space="preserve"> </w:t>
      </w:r>
      <w:r w:rsidRPr="00867005">
        <w:t>bid</w:t>
      </w:r>
      <w:r w:rsidRPr="00867005">
        <w:rPr>
          <w:spacing w:val="26"/>
        </w:rPr>
        <w:t xml:space="preserve"> </w:t>
      </w:r>
      <w:r w:rsidRPr="00867005">
        <w:rPr>
          <w:spacing w:val="-1"/>
        </w:rPr>
        <w:t>challenges</w:t>
      </w:r>
      <w:r w:rsidRPr="00867005">
        <w:rPr>
          <w:spacing w:val="26"/>
        </w:rPr>
        <w:t xml:space="preserve"> </w:t>
      </w:r>
      <w:r w:rsidRPr="00867005">
        <w:rPr>
          <w:spacing w:val="-1"/>
        </w:rPr>
        <w:t>about</w:t>
      </w:r>
      <w:r w:rsidRPr="00867005">
        <w:rPr>
          <w:spacing w:val="79"/>
        </w:rPr>
        <w:t xml:space="preserve"> </w:t>
      </w:r>
      <w:r w:rsidRPr="00867005">
        <w:t xml:space="preserve">the </w:t>
      </w:r>
      <w:r w:rsidRPr="00867005">
        <w:rPr>
          <w:spacing w:val="-1"/>
        </w:rPr>
        <w:t>procurement</w:t>
      </w:r>
      <w:r w:rsidRPr="00867005">
        <w:t xml:space="preserve"> </w:t>
      </w:r>
      <w:r w:rsidRPr="00867005">
        <w:rPr>
          <w:spacing w:val="-1"/>
        </w:rPr>
        <w:t>activity.</w:t>
      </w:r>
    </w:p>
    <w:p w14:paraId="7F6EFE18" w14:textId="77777777" w:rsidR="0085236B" w:rsidRPr="00867005" w:rsidRDefault="0085236B" w:rsidP="00533E2C">
      <w:pPr>
        <w:pStyle w:val="BodyText"/>
        <w:numPr>
          <w:ilvl w:val="1"/>
          <w:numId w:val="36"/>
        </w:numPr>
        <w:tabs>
          <w:tab w:val="left" w:pos="821"/>
        </w:tabs>
        <w:autoSpaceDE/>
        <w:autoSpaceDN/>
        <w:adjustRightInd/>
        <w:spacing w:before="1" w:after="0"/>
        <w:ind w:right="125"/>
        <w:jc w:val="both"/>
        <w:rPr>
          <w:sz w:val="19"/>
          <w:szCs w:val="19"/>
        </w:rPr>
      </w:pPr>
      <w:r w:rsidRPr="00867005">
        <w:rPr>
          <w:spacing w:val="-1"/>
        </w:rPr>
        <w:t>For all</w:t>
      </w:r>
      <w:r w:rsidRPr="00867005">
        <w:t xml:space="preserve"> </w:t>
      </w:r>
      <w:r w:rsidRPr="00867005">
        <w:rPr>
          <w:spacing w:val="-1"/>
        </w:rPr>
        <w:t>cost</w:t>
      </w:r>
      <w:r w:rsidRPr="00867005">
        <w:t xml:space="preserve"> reimbursement </w:t>
      </w:r>
      <w:r w:rsidRPr="00867005">
        <w:rPr>
          <w:spacing w:val="-1"/>
        </w:rPr>
        <w:t>type contracts,</w:t>
      </w:r>
      <w:r w:rsidRPr="00867005">
        <w:rPr>
          <w:spacing w:val="2"/>
        </w:rPr>
        <w:t xml:space="preserve"> </w:t>
      </w:r>
      <w:r w:rsidRPr="00867005">
        <w:t>including</w:t>
      </w:r>
      <w:r w:rsidRPr="00867005">
        <w:rPr>
          <w:spacing w:val="-3"/>
        </w:rPr>
        <w:t xml:space="preserve"> </w:t>
      </w:r>
      <w:r w:rsidRPr="00867005">
        <w:t>Time</w:t>
      </w:r>
      <w:r w:rsidRPr="00867005">
        <w:rPr>
          <w:spacing w:val="-1"/>
        </w:rPr>
        <w:t xml:space="preserve"> and</w:t>
      </w:r>
      <w:r w:rsidRPr="00867005">
        <w:t xml:space="preserve"> </w:t>
      </w:r>
      <w:r w:rsidRPr="00867005">
        <w:rPr>
          <w:spacing w:val="-1"/>
        </w:rPr>
        <w:t>Material</w:t>
      </w:r>
      <w:r w:rsidRPr="00867005">
        <w:rPr>
          <w:spacing w:val="2"/>
        </w:rPr>
        <w:t xml:space="preserve"> </w:t>
      </w:r>
      <w:r w:rsidRPr="00867005">
        <w:rPr>
          <w:spacing w:val="-1"/>
        </w:rPr>
        <w:t>contracts,</w:t>
      </w:r>
      <w:r w:rsidRPr="00867005">
        <w:t xml:space="preserve"> comply</w:t>
      </w:r>
      <w:r w:rsidRPr="00867005">
        <w:rPr>
          <w:spacing w:val="81"/>
        </w:rPr>
        <w:t xml:space="preserve"> </w:t>
      </w:r>
      <w:r w:rsidRPr="00867005">
        <w:t>with the</w:t>
      </w:r>
      <w:r w:rsidRPr="00867005">
        <w:rPr>
          <w:spacing w:val="-1"/>
        </w:rPr>
        <w:t xml:space="preserve"> </w:t>
      </w:r>
      <w:r w:rsidRPr="00867005">
        <w:t xml:space="preserve">MCC </w:t>
      </w:r>
      <w:r w:rsidRPr="00867005">
        <w:rPr>
          <w:rFonts w:ascii="Helvetica" w:eastAsia="Helvetica" w:hAnsi="Helvetica" w:cs="Helvetica"/>
          <w:spacing w:val="-1"/>
        </w:rPr>
        <w:t>“Cost</w:t>
      </w:r>
      <w:r w:rsidRPr="00867005">
        <w:t xml:space="preserve"> </w:t>
      </w:r>
      <w:r w:rsidRPr="00867005">
        <w:rPr>
          <w:spacing w:val="-1"/>
        </w:rPr>
        <w:t>Principles</w:t>
      </w:r>
      <w:r w:rsidRPr="00867005">
        <w:t xml:space="preserve"> for</w:t>
      </w:r>
      <w:r w:rsidRPr="00867005">
        <w:rPr>
          <w:spacing w:val="-2"/>
        </w:rPr>
        <w:t xml:space="preserve"> </w:t>
      </w:r>
      <w:r w:rsidRPr="00867005">
        <w:rPr>
          <w:spacing w:val="-1"/>
        </w:rPr>
        <w:t>Cost-Reimbursement</w:t>
      </w:r>
      <w:r w:rsidRPr="00867005">
        <w:t xml:space="preserve"> </w:t>
      </w:r>
      <w:r w:rsidRPr="00867005">
        <w:rPr>
          <w:spacing w:val="-1"/>
        </w:rPr>
        <w:t>Contracts</w:t>
      </w:r>
      <w:r w:rsidRPr="00867005">
        <w:t xml:space="preserve"> Under</w:t>
      </w:r>
      <w:r w:rsidRPr="00867005">
        <w:rPr>
          <w:spacing w:val="1"/>
        </w:rPr>
        <w:t xml:space="preserve"> </w:t>
      </w:r>
      <w:r w:rsidRPr="00867005">
        <w:rPr>
          <w:spacing w:val="-1"/>
        </w:rPr>
        <w:t>MCC-Financed</w:t>
      </w:r>
      <w:r w:rsidRPr="00867005">
        <w:rPr>
          <w:spacing w:val="87"/>
        </w:rPr>
        <w:t xml:space="preserve"> </w:t>
      </w:r>
      <w:r w:rsidRPr="00867005">
        <w:rPr>
          <w:spacing w:val="-1"/>
        </w:rPr>
        <w:t>Grants</w:t>
      </w:r>
      <w:r w:rsidRPr="00867005">
        <w:rPr>
          <w:rFonts w:ascii="Helvetica" w:eastAsia="Helvetica" w:hAnsi="Helvetica" w:cs="Helvetica"/>
          <w:spacing w:val="-1"/>
        </w:rPr>
        <w:t>”</w:t>
      </w:r>
      <w:r w:rsidRPr="00867005">
        <w:t xml:space="preserve"> </w:t>
      </w:r>
      <w:r w:rsidRPr="00867005">
        <w:rPr>
          <w:spacing w:val="-1"/>
        </w:rPr>
        <w:t>(the</w:t>
      </w:r>
      <w:r w:rsidRPr="00867005">
        <w:rPr>
          <w:spacing w:val="1"/>
        </w:rPr>
        <w:t xml:space="preserve"> </w:t>
      </w:r>
      <w:r w:rsidRPr="00867005">
        <w:rPr>
          <w:rFonts w:ascii="Helvetica" w:eastAsia="Helvetica" w:hAnsi="Helvetica" w:cs="Helvetica"/>
          <w:spacing w:val="-1"/>
        </w:rPr>
        <w:t>“MCC</w:t>
      </w:r>
      <w:r w:rsidRPr="00867005">
        <w:t xml:space="preserve"> Cost </w:t>
      </w:r>
      <w:r w:rsidRPr="00867005">
        <w:rPr>
          <w:spacing w:val="-1"/>
        </w:rPr>
        <w:t>Principles</w:t>
      </w:r>
      <w:r w:rsidRPr="00867005">
        <w:rPr>
          <w:rFonts w:ascii="Helvetica" w:eastAsia="Helvetica" w:hAnsi="Helvetica" w:cs="Helvetica"/>
          <w:spacing w:val="-1"/>
        </w:rPr>
        <w:t>”)</w:t>
      </w:r>
      <w:r w:rsidRPr="00867005">
        <w:t xml:space="preserve"> </w:t>
      </w:r>
      <w:r w:rsidRPr="00867005">
        <w:rPr>
          <w:spacing w:val="-1"/>
        </w:rPr>
        <w:t>as</w:t>
      </w:r>
      <w:r w:rsidRPr="00867005">
        <w:t xml:space="preserve"> </w:t>
      </w:r>
      <w:r w:rsidRPr="00867005">
        <w:rPr>
          <w:spacing w:val="1"/>
        </w:rPr>
        <w:t>may</w:t>
      </w:r>
      <w:r w:rsidRPr="00867005">
        <w:rPr>
          <w:spacing w:val="-5"/>
        </w:rPr>
        <w:t xml:space="preserve"> </w:t>
      </w:r>
      <w:r w:rsidRPr="00867005">
        <w:rPr>
          <w:spacing w:val="1"/>
        </w:rPr>
        <w:t>be</w:t>
      </w:r>
      <w:r w:rsidRPr="00867005">
        <w:rPr>
          <w:spacing w:val="-1"/>
        </w:rPr>
        <w:t xml:space="preserve"> amended</w:t>
      </w:r>
      <w:r w:rsidRPr="00867005">
        <w:t xml:space="preserve"> </w:t>
      </w:r>
      <w:r w:rsidRPr="00867005">
        <w:rPr>
          <w:spacing w:val="-1"/>
        </w:rPr>
        <w:t>from</w:t>
      </w:r>
      <w:r w:rsidRPr="00867005">
        <w:t xml:space="preserve"> time</w:t>
      </w:r>
      <w:r w:rsidRPr="00867005">
        <w:rPr>
          <w:spacing w:val="-1"/>
        </w:rPr>
        <w:t xml:space="preserve"> </w:t>
      </w:r>
      <w:r w:rsidRPr="00867005">
        <w:t xml:space="preserve">to </w:t>
      </w:r>
      <w:r w:rsidRPr="00867005">
        <w:rPr>
          <w:spacing w:val="-1"/>
        </w:rPr>
        <w:t xml:space="preserve">time. </w:t>
      </w:r>
      <w:r w:rsidRPr="00867005">
        <w:t>The</w:t>
      </w:r>
      <w:r w:rsidRPr="00867005">
        <w:rPr>
          <w:spacing w:val="-2"/>
        </w:rPr>
        <w:t xml:space="preserve"> </w:t>
      </w:r>
      <w:r w:rsidRPr="00867005">
        <w:t>MCC</w:t>
      </w:r>
      <w:r w:rsidRPr="00867005">
        <w:rPr>
          <w:spacing w:val="65"/>
        </w:rPr>
        <w:t xml:space="preserve"> </w:t>
      </w:r>
      <w:r w:rsidRPr="00867005">
        <w:t xml:space="preserve">Cost </w:t>
      </w:r>
      <w:r w:rsidRPr="00867005">
        <w:rPr>
          <w:spacing w:val="-1"/>
        </w:rPr>
        <w:t>Principles</w:t>
      </w:r>
      <w:r w:rsidRPr="00867005">
        <w:t xml:space="preserve"> may</w:t>
      </w:r>
      <w:r w:rsidRPr="00867005">
        <w:rPr>
          <w:spacing w:val="-5"/>
        </w:rPr>
        <w:t xml:space="preserve"> </w:t>
      </w:r>
      <w:r w:rsidRPr="00867005">
        <w:t>be</w:t>
      </w:r>
      <w:r w:rsidRPr="00867005">
        <w:rPr>
          <w:spacing w:val="-1"/>
        </w:rPr>
        <w:t xml:space="preserve"> </w:t>
      </w:r>
      <w:r w:rsidRPr="00867005">
        <w:t xml:space="preserve">found on the MCC website </w:t>
      </w:r>
      <w:r w:rsidRPr="00867005">
        <w:rPr>
          <w:spacing w:val="-1"/>
        </w:rPr>
        <w:t xml:space="preserve">at </w:t>
      </w:r>
      <w:hyperlink r:id="rId13" w:history="1">
        <w:r w:rsidRPr="00867005">
          <w:rPr>
            <w:rStyle w:val="Hyperlink"/>
          </w:rPr>
          <w:t>https://www.mcc.gov/resources/doc/cost-principles-for-accountable-entity-operations</w:t>
        </w:r>
      </w:hyperlink>
      <w:r w:rsidRPr="00867005">
        <w:t>.</w:t>
      </w:r>
    </w:p>
    <w:p w14:paraId="6016D6D4" w14:textId="77777777" w:rsidR="0085236B" w:rsidRPr="006D10C6" w:rsidRDefault="0085236B" w:rsidP="00533E2C">
      <w:pPr>
        <w:pStyle w:val="BodyText"/>
        <w:numPr>
          <w:ilvl w:val="1"/>
          <w:numId w:val="36"/>
        </w:numPr>
        <w:tabs>
          <w:tab w:val="left" w:pos="821"/>
        </w:tabs>
        <w:autoSpaceDE/>
        <w:autoSpaceDN/>
        <w:adjustRightInd/>
        <w:spacing w:before="120" w:after="0"/>
        <w:ind w:right="121"/>
        <w:jc w:val="both"/>
      </w:pPr>
      <w:r w:rsidRPr="00867005">
        <w:rPr>
          <w:spacing w:val="-2"/>
        </w:rPr>
        <w:t>In</w:t>
      </w:r>
      <w:r w:rsidRPr="00867005">
        <w:rPr>
          <w:spacing w:val="21"/>
        </w:rPr>
        <w:t xml:space="preserve"> </w:t>
      </w:r>
      <w:r w:rsidRPr="00867005">
        <w:t>the</w:t>
      </w:r>
      <w:r w:rsidRPr="00867005">
        <w:rPr>
          <w:spacing w:val="20"/>
        </w:rPr>
        <w:t xml:space="preserve"> </w:t>
      </w:r>
      <w:r w:rsidRPr="00867005">
        <w:rPr>
          <w:spacing w:val="-1"/>
        </w:rPr>
        <w:t>performance</w:t>
      </w:r>
      <w:r w:rsidRPr="00867005">
        <w:rPr>
          <w:spacing w:val="20"/>
        </w:rPr>
        <w:t xml:space="preserve"> </w:t>
      </w:r>
      <w:r w:rsidRPr="00867005">
        <w:t>of</w:t>
      </w:r>
      <w:r w:rsidRPr="00867005">
        <w:rPr>
          <w:spacing w:val="20"/>
        </w:rPr>
        <w:t xml:space="preserve"> </w:t>
      </w:r>
      <w:r w:rsidRPr="00867005">
        <w:t>its</w:t>
      </w:r>
      <w:r w:rsidRPr="00867005">
        <w:rPr>
          <w:spacing w:val="21"/>
        </w:rPr>
        <w:t xml:space="preserve"> </w:t>
      </w:r>
      <w:r w:rsidRPr="00867005">
        <w:rPr>
          <w:spacing w:val="-1"/>
        </w:rPr>
        <w:t>duties,</w:t>
      </w:r>
      <w:r w:rsidRPr="00867005">
        <w:rPr>
          <w:spacing w:val="21"/>
        </w:rPr>
        <w:t xml:space="preserve"> </w:t>
      </w:r>
      <w:r w:rsidRPr="00867005">
        <w:t>be</w:t>
      </w:r>
      <w:r w:rsidRPr="00867005">
        <w:rPr>
          <w:spacing w:val="20"/>
        </w:rPr>
        <w:t xml:space="preserve"> </w:t>
      </w:r>
      <w:r w:rsidRPr="00867005">
        <w:t>mindful</w:t>
      </w:r>
      <w:r w:rsidRPr="00867005">
        <w:rPr>
          <w:spacing w:val="21"/>
        </w:rPr>
        <w:t xml:space="preserve"> </w:t>
      </w:r>
      <w:r w:rsidRPr="00867005">
        <w:t>of</w:t>
      </w:r>
      <w:r w:rsidRPr="00867005">
        <w:rPr>
          <w:spacing w:val="20"/>
        </w:rPr>
        <w:t xml:space="preserve"> </w:t>
      </w:r>
      <w:r w:rsidRPr="00867005">
        <w:rPr>
          <w:rFonts w:ascii="Helvetica" w:eastAsia="Helvetica" w:hAnsi="Helvetica" w:cs="Helvetica"/>
          <w:spacing w:val="-1"/>
        </w:rPr>
        <w:t>“best</w:t>
      </w:r>
      <w:r w:rsidRPr="00867005">
        <w:rPr>
          <w:spacing w:val="22"/>
        </w:rPr>
        <w:t xml:space="preserve"> </w:t>
      </w:r>
      <w:r w:rsidRPr="00867005">
        <w:rPr>
          <w:spacing w:val="-1"/>
        </w:rPr>
        <w:t>practices</w:t>
      </w:r>
      <w:r w:rsidRPr="00867005">
        <w:rPr>
          <w:rFonts w:ascii="Helvetica" w:eastAsia="Helvetica" w:hAnsi="Helvetica" w:cs="Helvetica"/>
          <w:spacing w:val="-1"/>
        </w:rPr>
        <w:t>”</w:t>
      </w:r>
      <w:r w:rsidRPr="00867005">
        <w:rPr>
          <w:spacing w:val="23"/>
        </w:rPr>
        <w:t xml:space="preserve"> </w:t>
      </w:r>
      <w:r w:rsidRPr="00867005">
        <w:t>generally</w:t>
      </w:r>
      <w:r w:rsidRPr="00867005">
        <w:rPr>
          <w:spacing w:val="16"/>
        </w:rPr>
        <w:t xml:space="preserve"> </w:t>
      </w:r>
      <w:r w:rsidRPr="00867005">
        <w:rPr>
          <w:spacing w:val="-1"/>
        </w:rPr>
        <w:t>recognized</w:t>
      </w:r>
      <w:r w:rsidRPr="00867005">
        <w:rPr>
          <w:spacing w:val="21"/>
        </w:rPr>
        <w:t xml:space="preserve"> </w:t>
      </w:r>
      <w:r w:rsidRPr="00867005">
        <w:rPr>
          <w:spacing w:val="1"/>
        </w:rPr>
        <w:t>by</w:t>
      </w:r>
      <w:r w:rsidRPr="00867005">
        <w:rPr>
          <w:spacing w:val="59"/>
        </w:rPr>
        <w:t xml:space="preserve"> </w:t>
      </w:r>
      <w:r w:rsidRPr="00867005">
        <w:rPr>
          <w:spacing w:val="-1"/>
        </w:rPr>
        <w:t>procurement</w:t>
      </w:r>
      <w:r w:rsidRPr="00867005">
        <w:t xml:space="preserve"> </w:t>
      </w:r>
      <w:r w:rsidRPr="00867005">
        <w:rPr>
          <w:spacing w:val="-1"/>
        </w:rPr>
        <w:t>professionals.</w:t>
      </w:r>
    </w:p>
    <w:p w14:paraId="58E8BC96" w14:textId="256D72E8" w:rsidR="004217E4" w:rsidRPr="004133A3" w:rsidRDefault="004217E4" w:rsidP="00533E2C">
      <w:pPr>
        <w:pStyle w:val="BodyText"/>
        <w:numPr>
          <w:ilvl w:val="1"/>
          <w:numId w:val="36"/>
        </w:numPr>
        <w:tabs>
          <w:tab w:val="left" w:pos="821"/>
        </w:tabs>
        <w:autoSpaceDE/>
        <w:autoSpaceDN/>
        <w:adjustRightInd/>
        <w:spacing w:before="120" w:after="0"/>
        <w:ind w:right="121"/>
        <w:jc w:val="both"/>
      </w:pPr>
      <w:r w:rsidRPr="004133A3">
        <w:rPr>
          <w:spacing w:val="-1"/>
        </w:rPr>
        <w:t>[Moussa to add additional tasks as relevant]</w:t>
      </w:r>
    </w:p>
    <w:p w14:paraId="673C6372" w14:textId="77777777" w:rsidR="0085236B" w:rsidRPr="00867005" w:rsidRDefault="0085236B" w:rsidP="0085236B">
      <w:pPr>
        <w:spacing w:before="3"/>
        <w:rPr>
          <w:rFonts w:eastAsia="Times New Roman"/>
          <w:sz w:val="21"/>
          <w:szCs w:val="21"/>
        </w:rPr>
      </w:pPr>
    </w:p>
    <w:p w14:paraId="641803B7" w14:textId="77777777" w:rsidR="0085236B" w:rsidRPr="00867005" w:rsidRDefault="0085236B" w:rsidP="006D10C6">
      <w:pPr>
        <w:pStyle w:val="BodyText"/>
        <w:tabs>
          <w:tab w:val="left" w:pos="821"/>
        </w:tabs>
        <w:autoSpaceDE/>
        <w:autoSpaceDN/>
        <w:adjustRightInd/>
        <w:spacing w:before="120" w:after="0"/>
        <w:ind w:right="114"/>
        <w:jc w:val="both"/>
      </w:pPr>
    </w:p>
    <w:p w14:paraId="08535D79" w14:textId="4CBD500C" w:rsidR="0085236B" w:rsidRPr="00442E89" w:rsidRDefault="00442E89" w:rsidP="00442E89">
      <w:pPr>
        <w:pStyle w:val="ListParagraph"/>
        <w:numPr>
          <w:ilvl w:val="0"/>
          <w:numId w:val="36"/>
        </w:numPr>
        <w:tabs>
          <w:tab w:val="left" w:pos="821"/>
        </w:tabs>
        <w:autoSpaceDE/>
        <w:autoSpaceDN/>
        <w:adjustRightInd/>
        <w:spacing w:before="125"/>
        <w:rPr>
          <w:b/>
          <w:spacing w:val="-1"/>
        </w:rPr>
      </w:pPr>
      <w:r>
        <w:rPr>
          <w:b/>
          <w:spacing w:val="-1"/>
        </w:rPr>
        <w:t>Contract Deliverables</w:t>
      </w:r>
    </w:p>
    <w:p w14:paraId="69E4BE9B" w14:textId="77777777" w:rsidR="0085236B" w:rsidRPr="00867005" w:rsidRDefault="0085236B" w:rsidP="006D10C6">
      <w:pPr>
        <w:tabs>
          <w:tab w:val="left" w:pos="821"/>
        </w:tabs>
        <w:autoSpaceDE/>
        <w:autoSpaceDN/>
        <w:adjustRightInd/>
        <w:rPr>
          <w:spacing w:val="-3"/>
        </w:rPr>
      </w:pPr>
    </w:p>
    <w:p w14:paraId="2DF46754" w14:textId="0A0A3819" w:rsidR="00817C46" w:rsidRPr="006D10C6" w:rsidRDefault="00817C46" w:rsidP="00533E2C">
      <w:pPr>
        <w:pStyle w:val="ListParagraph"/>
        <w:widowControl/>
        <w:numPr>
          <w:ilvl w:val="0"/>
          <w:numId w:val="3"/>
        </w:numPr>
        <w:tabs>
          <w:tab w:val="left" w:pos="821"/>
        </w:tabs>
        <w:autoSpaceDE/>
        <w:autoSpaceDN/>
        <w:adjustRightInd/>
        <w:spacing w:before="120" w:line="276" w:lineRule="auto"/>
        <w:ind w:right="119"/>
        <w:jc w:val="both"/>
      </w:pPr>
      <w:r w:rsidRPr="006D10C6">
        <w:rPr>
          <w:spacing w:val="-1"/>
          <w:u w:val="single"/>
        </w:rPr>
        <w:t>Monthly activity reports</w:t>
      </w:r>
      <w:r w:rsidRPr="006D10C6">
        <w:rPr>
          <w:spacing w:val="-1"/>
        </w:rPr>
        <w:t xml:space="preserve"> </w:t>
      </w:r>
      <w:r w:rsidR="00451AC0">
        <w:rPr>
          <w:spacing w:val="-1"/>
        </w:rPr>
        <w:t xml:space="preserve">submitted with </w:t>
      </w:r>
      <w:r w:rsidR="00BC5529">
        <w:rPr>
          <w:spacing w:val="-1"/>
        </w:rPr>
        <w:t xml:space="preserve">monthly </w:t>
      </w:r>
      <w:r w:rsidRPr="006D10C6">
        <w:rPr>
          <w:spacing w:val="-1"/>
        </w:rPr>
        <w:t>invoices</w:t>
      </w:r>
    </w:p>
    <w:p w14:paraId="35DFF3CB" w14:textId="1C023073" w:rsidR="00B875B5" w:rsidRDefault="0085236B" w:rsidP="00533E2C">
      <w:pPr>
        <w:pStyle w:val="ListParagraph"/>
        <w:widowControl/>
        <w:numPr>
          <w:ilvl w:val="0"/>
          <w:numId w:val="3"/>
        </w:numPr>
        <w:tabs>
          <w:tab w:val="left" w:pos="821"/>
        </w:tabs>
        <w:autoSpaceDE/>
        <w:autoSpaceDN/>
        <w:adjustRightInd/>
        <w:spacing w:before="120" w:line="276" w:lineRule="auto"/>
        <w:ind w:right="119"/>
        <w:jc w:val="both"/>
      </w:pPr>
      <w:r w:rsidRPr="006D10C6">
        <w:rPr>
          <w:spacing w:val="-1"/>
          <w:u w:val="single"/>
        </w:rPr>
        <w:t>Final</w:t>
      </w:r>
      <w:r w:rsidRPr="006D10C6">
        <w:rPr>
          <w:spacing w:val="19"/>
          <w:u w:val="single"/>
        </w:rPr>
        <w:t xml:space="preserve"> </w:t>
      </w:r>
      <w:r w:rsidRPr="006D10C6">
        <w:rPr>
          <w:spacing w:val="-1"/>
          <w:u w:val="single"/>
        </w:rPr>
        <w:t>report</w:t>
      </w:r>
      <w:r w:rsidRPr="005E32A9">
        <w:rPr>
          <w:spacing w:val="18"/>
        </w:rPr>
        <w:t xml:space="preserve"> </w:t>
      </w:r>
      <w:r w:rsidRPr="005931FC">
        <w:t>in</w:t>
      </w:r>
      <w:r w:rsidRPr="005E32A9">
        <w:rPr>
          <w:spacing w:val="19"/>
        </w:rPr>
        <w:t xml:space="preserve"> </w:t>
      </w:r>
      <w:r w:rsidRPr="006D10C6">
        <w:rPr>
          <w:spacing w:val="-1"/>
        </w:rPr>
        <w:t>at</w:t>
      </w:r>
      <w:r w:rsidRPr="005E32A9">
        <w:rPr>
          <w:spacing w:val="17"/>
        </w:rPr>
        <w:t xml:space="preserve"> </w:t>
      </w:r>
      <w:r w:rsidRPr="005931FC">
        <w:t>the</w:t>
      </w:r>
      <w:r w:rsidRPr="005E32A9">
        <w:rPr>
          <w:spacing w:val="15"/>
        </w:rPr>
        <w:t xml:space="preserve"> </w:t>
      </w:r>
      <w:r w:rsidRPr="006D10C6">
        <w:rPr>
          <w:spacing w:val="-1"/>
        </w:rPr>
        <w:t>end</w:t>
      </w:r>
      <w:r w:rsidRPr="005E32A9">
        <w:rPr>
          <w:spacing w:val="16"/>
        </w:rPr>
        <w:t xml:space="preserve"> </w:t>
      </w:r>
      <w:r w:rsidRPr="005931FC">
        <w:t>of</w:t>
      </w:r>
      <w:r w:rsidRPr="005E32A9">
        <w:rPr>
          <w:spacing w:val="15"/>
        </w:rPr>
        <w:t xml:space="preserve"> </w:t>
      </w:r>
      <w:r w:rsidRPr="005931FC">
        <w:t>the</w:t>
      </w:r>
      <w:r w:rsidRPr="005E32A9">
        <w:rPr>
          <w:spacing w:val="15"/>
        </w:rPr>
        <w:t xml:space="preserve"> </w:t>
      </w:r>
      <w:r w:rsidR="00817C46" w:rsidRPr="006D10C6">
        <w:rPr>
          <w:spacing w:val="-1"/>
        </w:rPr>
        <w:t>assignment</w:t>
      </w:r>
      <w:r w:rsidRPr="005E32A9">
        <w:rPr>
          <w:spacing w:val="15"/>
        </w:rPr>
        <w:t xml:space="preserve"> </w:t>
      </w:r>
      <w:r w:rsidRPr="005931FC">
        <w:t>that</w:t>
      </w:r>
      <w:r w:rsidRPr="005E32A9">
        <w:rPr>
          <w:spacing w:val="40"/>
        </w:rPr>
        <w:t xml:space="preserve"> </w:t>
      </w:r>
      <w:r w:rsidRPr="006D10C6">
        <w:rPr>
          <w:spacing w:val="-1"/>
        </w:rPr>
        <w:t>includes</w:t>
      </w:r>
      <w:r w:rsidRPr="005E32A9">
        <w:rPr>
          <w:spacing w:val="40"/>
        </w:rPr>
        <w:t xml:space="preserve"> </w:t>
      </w:r>
      <w:r w:rsidRPr="006D10C6">
        <w:rPr>
          <w:spacing w:val="-1"/>
        </w:rPr>
        <w:t>all</w:t>
      </w:r>
      <w:r w:rsidRPr="005E32A9">
        <w:rPr>
          <w:spacing w:val="41"/>
        </w:rPr>
        <w:t xml:space="preserve"> </w:t>
      </w:r>
      <w:r w:rsidRPr="006D10C6">
        <w:rPr>
          <w:spacing w:val="-1"/>
        </w:rPr>
        <w:t>princip</w:t>
      </w:r>
      <w:r w:rsidR="00451AC0">
        <w:rPr>
          <w:spacing w:val="-1"/>
        </w:rPr>
        <w:t>al</w:t>
      </w:r>
      <w:r w:rsidRPr="005E32A9">
        <w:rPr>
          <w:spacing w:val="40"/>
        </w:rPr>
        <w:t xml:space="preserve"> </w:t>
      </w:r>
      <w:r w:rsidRPr="006D10C6">
        <w:rPr>
          <w:spacing w:val="-1"/>
        </w:rPr>
        <w:t>activities</w:t>
      </w:r>
      <w:r w:rsidRPr="005E32A9">
        <w:rPr>
          <w:spacing w:val="40"/>
        </w:rPr>
        <w:t xml:space="preserve"> </w:t>
      </w:r>
      <w:r w:rsidRPr="005931FC">
        <w:t>executed</w:t>
      </w:r>
      <w:r w:rsidRPr="005E32A9">
        <w:rPr>
          <w:spacing w:val="40"/>
        </w:rPr>
        <w:t xml:space="preserve"> </w:t>
      </w:r>
      <w:r w:rsidRPr="006D10C6">
        <w:rPr>
          <w:spacing w:val="-1"/>
        </w:rPr>
        <w:t>and</w:t>
      </w:r>
      <w:r w:rsidRPr="005E32A9">
        <w:rPr>
          <w:spacing w:val="40"/>
        </w:rPr>
        <w:t xml:space="preserve"> </w:t>
      </w:r>
      <w:r w:rsidRPr="006D10C6">
        <w:rPr>
          <w:spacing w:val="-1"/>
        </w:rPr>
        <w:t>completed</w:t>
      </w:r>
      <w:r w:rsidRPr="005E32A9">
        <w:rPr>
          <w:spacing w:val="40"/>
        </w:rPr>
        <w:t xml:space="preserve">. </w:t>
      </w:r>
      <w:r w:rsidRPr="005931FC">
        <w:t>The</w:t>
      </w:r>
      <w:r w:rsidRPr="005E32A9">
        <w:rPr>
          <w:spacing w:val="10"/>
        </w:rPr>
        <w:t xml:space="preserve"> </w:t>
      </w:r>
      <w:r w:rsidRPr="006D10C6">
        <w:rPr>
          <w:spacing w:val="-1"/>
        </w:rPr>
        <w:t>report</w:t>
      </w:r>
      <w:r w:rsidRPr="005E32A9">
        <w:rPr>
          <w:spacing w:val="11"/>
        </w:rPr>
        <w:t xml:space="preserve"> </w:t>
      </w:r>
      <w:r w:rsidRPr="005931FC">
        <w:t>shall</w:t>
      </w:r>
      <w:r w:rsidRPr="005E32A9">
        <w:rPr>
          <w:spacing w:val="12"/>
        </w:rPr>
        <w:t xml:space="preserve"> </w:t>
      </w:r>
      <w:r w:rsidRPr="006D10C6">
        <w:rPr>
          <w:spacing w:val="-1"/>
        </w:rPr>
        <w:t>also</w:t>
      </w:r>
      <w:r w:rsidRPr="005E32A9">
        <w:rPr>
          <w:spacing w:val="12"/>
        </w:rPr>
        <w:t xml:space="preserve"> </w:t>
      </w:r>
      <w:r w:rsidRPr="005931FC">
        <w:t>identify</w:t>
      </w:r>
      <w:r w:rsidRPr="005E32A9">
        <w:rPr>
          <w:spacing w:val="9"/>
        </w:rPr>
        <w:t xml:space="preserve"> </w:t>
      </w:r>
      <w:r w:rsidRPr="005931FC">
        <w:t>tasks,</w:t>
      </w:r>
      <w:r w:rsidRPr="005E32A9">
        <w:rPr>
          <w:spacing w:val="11"/>
        </w:rPr>
        <w:t xml:space="preserve"> </w:t>
      </w:r>
      <w:r w:rsidRPr="006D10C6">
        <w:rPr>
          <w:spacing w:val="-1"/>
        </w:rPr>
        <w:t>procurements</w:t>
      </w:r>
      <w:r w:rsidRPr="005E32A9">
        <w:rPr>
          <w:spacing w:val="12"/>
        </w:rPr>
        <w:t xml:space="preserve"> </w:t>
      </w:r>
      <w:r w:rsidRPr="005931FC">
        <w:t>and</w:t>
      </w:r>
      <w:r w:rsidRPr="005E32A9">
        <w:rPr>
          <w:spacing w:val="11"/>
        </w:rPr>
        <w:t xml:space="preserve"> </w:t>
      </w:r>
      <w:r w:rsidRPr="006D10C6">
        <w:rPr>
          <w:spacing w:val="-1"/>
        </w:rPr>
        <w:t>deliverables</w:t>
      </w:r>
      <w:r w:rsidRPr="005E32A9">
        <w:rPr>
          <w:spacing w:val="75"/>
        </w:rPr>
        <w:t xml:space="preserve"> </w:t>
      </w:r>
      <w:r w:rsidRPr="005931FC">
        <w:t xml:space="preserve">that </w:t>
      </w:r>
      <w:r w:rsidRPr="006D10C6">
        <w:rPr>
          <w:spacing w:val="-1"/>
        </w:rPr>
        <w:t>were</w:t>
      </w:r>
      <w:r w:rsidRPr="005E32A9">
        <w:rPr>
          <w:spacing w:val="-2"/>
        </w:rPr>
        <w:t xml:space="preserve"> </w:t>
      </w:r>
      <w:r w:rsidRPr="005931FC">
        <w:t>not completed</w:t>
      </w:r>
      <w:r w:rsidR="00451AC0">
        <w:t xml:space="preserve">. </w:t>
      </w:r>
    </w:p>
    <w:p w14:paraId="6B9876C7" w14:textId="77777777" w:rsidR="00B875B5" w:rsidRDefault="00B875B5" w:rsidP="006D10C6">
      <w:pPr>
        <w:widowControl/>
        <w:tabs>
          <w:tab w:val="left" w:pos="821"/>
        </w:tabs>
        <w:autoSpaceDE/>
        <w:autoSpaceDN/>
        <w:adjustRightInd/>
        <w:spacing w:before="120" w:line="276" w:lineRule="auto"/>
        <w:ind w:right="119"/>
        <w:jc w:val="both"/>
      </w:pPr>
    </w:p>
    <w:p w14:paraId="5311ADCC" w14:textId="77777777" w:rsidR="00B875B5" w:rsidRDefault="00B875B5" w:rsidP="006D10C6">
      <w:pPr>
        <w:widowControl/>
        <w:tabs>
          <w:tab w:val="left" w:pos="821"/>
        </w:tabs>
        <w:autoSpaceDE/>
        <w:autoSpaceDN/>
        <w:adjustRightInd/>
        <w:spacing w:before="120" w:line="276" w:lineRule="auto"/>
        <w:ind w:right="119"/>
        <w:jc w:val="both"/>
      </w:pPr>
    </w:p>
    <w:p w14:paraId="45E2DF65" w14:textId="77777777" w:rsidR="00B875B5" w:rsidRPr="005931FC" w:rsidRDefault="00B875B5" w:rsidP="006D10C6">
      <w:pPr>
        <w:widowControl/>
        <w:tabs>
          <w:tab w:val="left" w:pos="821"/>
        </w:tabs>
        <w:autoSpaceDE/>
        <w:autoSpaceDN/>
        <w:adjustRightInd/>
        <w:spacing w:before="120" w:line="276" w:lineRule="auto"/>
        <w:ind w:right="119"/>
        <w:jc w:val="both"/>
      </w:pPr>
    </w:p>
    <w:p w14:paraId="748B7791" w14:textId="77777777" w:rsidR="0085236B" w:rsidRPr="005931FC" w:rsidRDefault="0085236B" w:rsidP="0085236B">
      <w:pPr>
        <w:pStyle w:val="ListParagraph"/>
        <w:tabs>
          <w:tab w:val="left" w:pos="821"/>
        </w:tabs>
        <w:spacing w:before="125"/>
        <w:ind w:left="1795" w:right="119"/>
        <w:jc w:val="both"/>
        <w:rPr>
          <w:b/>
          <w:spacing w:val="-3"/>
          <w:u w:val="single"/>
        </w:rPr>
      </w:pPr>
    </w:p>
    <w:p w14:paraId="3394E6FE" w14:textId="0CAA8240" w:rsidR="0085236B" w:rsidRDefault="0085236B" w:rsidP="006D10C6">
      <w:pPr>
        <w:tabs>
          <w:tab w:val="left" w:pos="821"/>
        </w:tabs>
        <w:spacing w:before="125"/>
        <w:ind w:left="720"/>
        <w:rPr>
          <w:b/>
          <w:spacing w:val="-3"/>
        </w:rPr>
      </w:pPr>
    </w:p>
    <w:p w14:paraId="4442D000" w14:textId="77777777" w:rsidR="005E32A9" w:rsidRPr="00867005" w:rsidRDefault="005E32A9" w:rsidP="006D10C6">
      <w:pPr>
        <w:tabs>
          <w:tab w:val="left" w:pos="821"/>
        </w:tabs>
        <w:spacing w:before="125"/>
      </w:pPr>
    </w:p>
    <w:p w14:paraId="726E600F" w14:textId="77777777" w:rsidR="0085236B" w:rsidRPr="00867005" w:rsidRDefault="0085236B" w:rsidP="0085236B">
      <w:pPr>
        <w:rPr>
          <w:rFonts w:eastAsia="Times New Roman"/>
          <w:sz w:val="20"/>
          <w:szCs w:val="20"/>
        </w:rPr>
      </w:pPr>
    </w:p>
    <w:p w14:paraId="0F6822BA" w14:textId="55CF1B04" w:rsidR="0085236B" w:rsidRPr="00C5641C" w:rsidRDefault="00C5641C" w:rsidP="00C5641C">
      <w:pPr>
        <w:pStyle w:val="ListParagraph"/>
        <w:numPr>
          <w:ilvl w:val="0"/>
          <w:numId w:val="36"/>
        </w:numPr>
        <w:tabs>
          <w:tab w:val="left" w:pos="821"/>
        </w:tabs>
        <w:autoSpaceDE/>
        <w:autoSpaceDN/>
        <w:adjustRightInd/>
        <w:spacing w:before="125"/>
        <w:rPr>
          <w:b/>
          <w:spacing w:val="-1"/>
        </w:rPr>
      </w:pPr>
      <w:r w:rsidRPr="00C5641C">
        <w:rPr>
          <w:b/>
          <w:spacing w:val="-1"/>
        </w:rPr>
        <w:t xml:space="preserve">Location </w:t>
      </w:r>
    </w:p>
    <w:p w14:paraId="2908F60A" w14:textId="765BC360" w:rsidR="0085236B" w:rsidRPr="00867005" w:rsidRDefault="000707F4" w:rsidP="0085236B">
      <w:pPr>
        <w:pStyle w:val="BodyText"/>
        <w:spacing w:before="115"/>
        <w:ind w:right="116"/>
        <w:jc w:val="both"/>
      </w:pPr>
      <w:r>
        <w:t>The</w:t>
      </w:r>
      <w:r w:rsidR="0085236B" w:rsidRPr="00B55F31">
        <w:rPr>
          <w:spacing w:val="25"/>
        </w:rPr>
        <w:t xml:space="preserve"> </w:t>
      </w:r>
      <w:r w:rsidR="0085236B" w:rsidRPr="00B55F31">
        <w:rPr>
          <w:spacing w:val="-1"/>
        </w:rPr>
        <w:t>Procurement</w:t>
      </w:r>
      <w:r w:rsidR="0085236B" w:rsidRPr="00B55F31">
        <w:rPr>
          <w:spacing w:val="26"/>
        </w:rPr>
        <w:t xml:space="preserve"> </w:t>
      </w:r>
      <w:r>
        <w:t>Expert</w:t>
      </w:r>
      <w:r w:rsidR="0085236B">
        <w:rPr>
          <w:spacing w:val="26"/>
        </w:rPr>
        <w:t xml:space="preserve"> </w:t>
      </w:r>
      <w:r w:rsidR="0085236B" w:rsidRPr="00B55F31">
        <w:rPr>
          <w:spacing w:val="1"/>
        </w:rPr>
        <w:t>shall</w:t>
      </w:r>
      <w:r w:rsidR="0085236B" w:rsidRPr="00B55F31">
        <w:rPr>
          <w:spacing w:val="67"/>
        </w:rPr>
        <w:t xml:space="preserve"> </w:t>
      </w:r>
      <w:r w:rsidR="0085236B" w:rsidRPr="00B55F31">
        <w:rPr>
          <w:spacing w:val="-1"/>
        </w:rPr>
        <w:t>operate</w:t>
      </w:r>
      <w:r w:rsidR="0085236B" w:rsidRPr="00B55F31">
        <w:rPr>
          <w:spacing w:val="30"/>
        </w:rPr>
        <w:t xml:space="preserve"> </w:t>
      </w:r>
      <w:r w:rsidR="0085236B" w:rsidRPr="00B55F31">
        <w:rPr>
          <w:spacing w:val="-1"/>
        </w:rPr>
        <w:t>from</w:t>
      </w:r>
      <w:r w:rsidR="0085236B" w:rsidRPr="00B55F31">
        <w:rPr>
          <w:spacing w:val="31"/>
        </w:rPr>
        <w:t xml:space="preserve"> </w:t>
      </w:r>
      <w:r w:rsidR="0085236B">
        <w:rPr>
          <w:spacing w:val="-1"/>
        </w:rPr>
        <w:t xml:space="preserve">the </w:t>
      </w:r>
      <w:r w:rsidR="00D23BC8">
        <w:rPr>
          <w:spacing w:val="-1"/>
        </w:rPr>
        <w:t>MCA-Niger</w:t>
      </w:r>
      <w:r w:rsidR="0085236B" w:rsidRPr="00B55F31">
        <w:rPr>
          <w:spacing w:val="-1"/>
        </w:rPr>
        <w:t xml:space="preserve"> provided</w:t>
      </w:r>
      <w:r w:rsidR="0085236B" w:rsidRPr="00B55F31">
        <w:rPr>
          <w:spacing w:val="30"/>
        </w:rPr>
        <w:t xml:space="preserve"> </w:t>
      </w:r>
      <w:r w:rsidR="0085236B" w:rsidRPr="00B55F31">
        <w:rPr>
          <w:spacing w:val="-1"/>
        </w:rPr>
        <w:t>offices</w:t>
      </w:r>
      <w:r w:rsidR="0085236B" w:rsidRPr="00B55F31">
        <w:rPr>
          <w:spacing w:val="33"/>
        </w:rPr>
        <w:t xml:space="preserve"> </w:t>
      </w:r>
      <w:r w:rsidR="0085236B" w:rsidRPr="00B55F31">
        <w:t>in</w:t>
      </w:r>
      <w:r w:rsidR="0085236B" w:rsidRPr="00B55F31">
        <w:rPr>
          <w:spacing w:val="32"/>
        </w:rPr>
        <w:t xml:space="preserve"> </w:t>
      </w:r>
      <w:r>
        <w:rPr>
          <w:spacing w:val="-1"/>
        </w:rPr>
        <w:t>Niamey</w:t>
      </w:r>
      <w:r w:rsidR="0085236B">
        <w:rPr>
          <w:spacing w:val="-1"/>
        </w:rPr>
        <w:t xml:space="preserve"> </w:t>
      </w:r>
      <w:r>
        <w:rPr>
          <w:spacing w:val="-1"/>
        </w:rPr>
        <w:t>Niger</w:t>
      </w:r>
      <w:r w:rsidR="0085236B" w:rsidRPr="00B55F31">
        <w:rPr>
          <w:spacing w:val="-1"/>
        </w:rPr>
        <w:t>.</w:t>
      </w:r>
      <w:r w:rsidR="0085236B" w:rsidRPr="00B55F31">
        <w:rPr>
          <w:spacing w:val="30"/>
        </w:rPr>
        <w:t xml:space="preserve"> </w:t>
      </w:r>
    </w:p>
    <w:p w14:paraId="57D3A783" w14:textId="77777777" w:rsidR="0085236B" w:rsidRPr="00867005" w:rsidRDefault="0085236B" w:rsidP="0085236B">
      <w:pPr>
        <w:tabs>
          <w:tab w:val="left" w:pos="461"/>
        </w:tabs>
        <w:autoSpaceDE/>
        <w:autoSpaceDN/>
        <w:adjustRightInd/>
        <w:spacing w:before="125"/>
        <w:ind w:left="460"/>
        <w:jc w:val="both"/>
        <w:rPr>
          <w:rFonts w:eastAsia="Times New Roman"/>
        </w:rPr>
      </w:pPr>
    </w:p>
    <w:p w14:paraId="6DCE2A2C" w14:textId="2DAFD722" w:rsidR="0085236B" w:rsidRPr="00C5641C" w:rsidRDefault="00C5641C" w:rsidP="00C5641C">
      <w:pPr>
        <w:pStyle w:val="ListParagraph"/>
        <w:numPr>
          <w:ilvl w:val="0"/>
          <w:numId w:val="36"/>
        </w:numPr>
        <w:tabs>
          <w:tab w:val="left" w:pos="821"/>
        </w:tabs>
        <w:autoSpaceDE/>
        <w:autoSpaceDN/>
        <w:adjustRightInd/>
        <w:spacing w:before="125"/>
        <w:rPr>
          <w:b/>
          <w:spacing w:val="-1"/>
        </w:rPr>
      </w:pPr>
      <w:r>
        <w:rPr>
          <w:b/>
          <w:spacing w:val="-1"/>
        </w:rPr>
        <w:t>Language</w:t>
      </w:r>
    </w:p>
    <w:p w14:paraId="1934D52B" w14:textId="00B444AB" w:rsidR="0085236B" w:rsidRPr="00867005" w:rsidRDefault="0085236B" w:rsidP="0085236B">
      <w:pPr>
        <w:pStyle w:val="BodyText"/>
        <w:spacing w:before="115"/>
        <w:ind w:right="116"/>
        <w:jc w:val="both"/>
        <w:rPr>
          <w:spacing w:val="12"/>
        </w:rPr>
      </w:pPr>
      <w:r w:rsidRPr="00867005">
        <w:t>MCC</w:t>
      </w:r>
      <w:r w:rsidRPr="00867005">
        <w:rPr>
          <w:spacing w:val="3"/>
        </w:rPr>
        <w:t xml:space="preserve"> </w:t>
      </w:r>
      <w:r w:rsidRPr="00867005">
        <w:rPr>
          <w:spacing w:val="-1"/>
        </w:rPr>
        <w:t>requires</w:t>
      </w:r>
      <w:r w:rsidRPr="00867005">
        <w:rPr>
          <w:spacing w:val="2"/>
        </w:rPr>
        <w:t xml:space="preserve"> </w:t>
      </w:r>
      <w:r w:rsidRPr="00867005">
        <w:t>that</w:t>
      </w:r>
      <w:r w:rsidRPr="00867005">
        <w:rPr>
          <w:spacing w:val="3"/>
        </w:rPr>
        <w:t xml:space="preserve"> </w:t>
      </w:r>
      <w:r w:rsidRPr="00867005">
        <w:rPr>
          <w:spacing w:val="-1"/>
        </w:rPr>
        <w:t>all</w:t>
      </w:r>
      <w:r w:rsidRPr="00867005">
        <w:rPr>
          <w:spacing w:val="5"/>
        </w:rPr>
        <w:t xml:space="preserve"> </w:t>
      </w:r>
      <w:r w:rsidRPr="00867005">
        <w:rPr>
          <w:spacing w:val="-1"/>
        </w:rPr>
        <w:t>reports</w:t>
      </w:r>
      <w:r w:rsidR="009D5EF6">
        <w:rPr>
          <w:spacing w:val="-1"/>
        </w:rPr>
        <w:t xml:space="preserve"> and</w:t>
      </w:r>
      <w:r w:rsidRPr="00867005">
        <w:rPr>
          <w:spacing w:val="3"/>
        </w:rPr>
        <w:t xml:space="preserve"> </w:t>
      </w:r>
      <w:r w:rsidRPr="00867005">
        <w:t>documents</w:t>
      </w:r>
      <w:r w:rsidR="009D5EF6">
        <w:rPr>
          <w:spacing w:val="4"/>
        </w:rPr>
        <w:t xml:space="preserve"> </w:t>
      </w:r>
      <w:r w:rsidR="009D5EF6">
        <w:t>are</w:t>
      </w:r>
      <w:r w:rsidRPr="00867005">
        <w:rPr>
          <w:spacing w:val="15"/>
        </w:rPr>
        <w:t xml:space="preserve"> </w:t>
      </w:r>
      <w:r w:rsidRPr="00867005">
        <w:rPr>
          <w:spacing w:val="-1"/>
        </w:rPr>
        <w:t>available</w:t>
      </w:r>
      <w:r w:rsidRPr="00867005">
        <w:rPr>
          <w:spacing w:val="16"/>
        </w:rPr>
        <w:t xml:space="preserve"> </w:t>
      </w:r>
      <w:r w:rsidRPr="00867005">
        <w:t>in</w:t>
      </w:r>
      <w:r w:rsidRPr="00867005">
        <w:rPr>
          <w:spacing w:val="16"/>
        </w:rPr>
        <w:t xml:space="preserve"> </w:t>
      </w:r>
      <w:r w:rsidR="008F3887">
        <w:rPr>
          <w:spacing w:val="-1"/>
        </w:rPr>
        <w:t>French</w:t>
      </w:r>
      <w:r w:rsidR="009D5EF6">
        <w:rPr>
          <w:spacing w:val="-1"/>
        </w:rPr>
        <w:t xml:space="preserve"> and/or English as relevant. </w:t>
      </w:r>
      <w:r w:rsidR="00C47413">
        <w:rPr>
          <w:spacing w:val="-1"/>
        </w:rPr>
        <w:t xml:space="preserve"> </w:t>
      </w:r>
    </w:p>
    <w:p w14:paraId="1AE29DC7" w14:textId="77777777" w:rsidR="0085236B" w:rsidRPr="00867005" w:rsidRDefault="0085236B" w:rsidP="0085236B">
      <w:pPr>
        <w:pStyle w:val="BodyText"/>
        <w:spacing w:before="115"/>
        <w:ind w:left="100" w:right="116"/>
        <w:jc w:val="both"/>
      </w:pPr>
    </w:p>
    <w:p w14:paraId="02CB95E4" w14:textId="09FD2F8B" w:rsidR="0085236B" w:rsidRPr="00C5641C" w:rsidRDefault="00C5641C" w:rsidP="00C5641C">
      <w:pPr>
        <w:pStyle w:val="ListParagraph"/>
        <w:numPr>
          <w:ilvl w:val="0"/>
          <w:numId w:val="36"/>
        </w:numPr>
        <w:tabs>
          <w:tab w:val="left" w:pos="821"/>
        </w:tabs>
        <w:autoSpaceDE/>
        <w:autoSpaceDN/>
        <w:adjustRightInd/>
        <w:spacing w:before="125"/>
        <w:rPr>
          <w:b/>
          <w:spacing w:val="-1"/>
        </w:rPr>
      </w:pPr>
      <w:r>
        <w:rPr>
          <w:b/>
          <w:spacing w:val="-1"/>
        </w:rPr>
        <w:t>Reporting</w:t>
      </w:r>
    </w:p>
    <w:p w14:paraId="574200F4" w14:textId="69EBD555" w:rsidR="0085236B" w:rsidRDefault="0085236B" w:rsidP="006D10C6">
      <w:pPr>
        <w:pStyle w:val="BodyText"/>
        <w:spacing w:before="116"/>
        <w:ind w:right="117"/>
        <w:jc w:val="both"/>
        <w:rPr>
          <w:spacing w:val="-2"/>
        </w:rPr>
      </w:pPr>
      <w:r w:rsidRPr="00867005">
        <w:t>The</w:t>
      </w:r>
      <w:r w:rsidRPr="00867005">
        <w:rPr>
          <w:spacing w:val="-4"/>
        </w:rPr>
        <w:t xml:space="preserve"> </w:t>
      </w:r>
      <w:r w:rsidRPr="00867005">
        <w:rPr>
          <w:spacing w:val="-1"/>
        </w:rPr>
        <w:t>Procurement</w:t>
      </w:r>
      <w:r w:rsidRPr="00867005">
        <w:rPr>
          <w:spacing w:val="-2"/>
        </w:rPr>
        <w:t xml:space="preserve"> </w:t>
      </w:r>
      <w:r w:rsidR="008F3887">
        <w:rPr>
          <w:spacing w:val="-1"/>
        </w:rPr>
        <w:t>Expert</w:t>
      </w:r>
      <w:r w:rsidRPr="00867005">
        <w:rPr>
          <w:spacing w:val="-2"/>
        </w:rPr>
        <w:t xml:space="preserve"> </w:t>
      </w:r>
      <w:r w:rsidRPr="00867005">
        <w:t>shall</w:t>
      </w:r>
      <w:r w:rsidRPr="00867005">
        <w:rPr>
          <w:spacing w:val="-2"/>
        </w:rPr>
        <w:t xml:space="preserve"> </w:t>
      </w:r>
      <w:r w:rsidRPr="00867005">
        <w:rPr>
          <w:spacing w:val="-1"/>
        </w:rPr>
        <w:t>report</w:t>
      </w:r>
      <w:r w:rsidRPr="00867005">
        <w:rPr>
          <w:spacing w:val="-3"/>
        </w:rPr>
        <w:t xml:space="preserve"> </w:t>
      </w:r>
      <w:r w:rsidRPr="00867005">
        <w:t>to</w:t>
      </w:r>
      <w:r w:rsidRPr="00867005">
        <w:rPr>
          <w:spacing w:val="-3"/>
        </w:rPr>
        <w:t xml:space="preserve"> </w:t>
      </w:r>
      <w:r w:rsidRPr="00867005">
        <w:rPr>
          <w:spacing w:val="-1"/>
        </w:rPr>
        <w:t>and</w:t>
      </w:r>
      <w:r w:rsidRPr="00867005">
        <w:rPr>
          <w:spacing w:val="-3"/>
        </w:rPr>
        <w:t xml:space="preserve"> </w:t>
      </w:r>
      <w:r w:rsidRPr="00867005">
        <w:t>take</w:t>
      </w:r>
      <w:r w:rsidRPr="00867005">
        <w:rPr>
          <w:spacing w:val="-4"/>
        </w:rPr>
        <w:t xml:space="preserve"> </w:t>
      </w:r>
      <w:r w:rsidRPr="00867005">
        <w:rPr>
          <w:spacing w:val="-1"/>
        </w:rPr>
        <w:t>instructions</w:t>
      </w:r>
      <w:r w:rsidRPr="00867005">
        <w:rPr>
          <w:spacing w:val="-2"/>
        </w:rPr>
        <w:t xml:space="preserve"> </w:t>
      </w:r>
      <w:r w:rsidRPr="00867005">
        <w:rPr>
          <w:spacing w:val="-1"/>
        </w:rPr>
        <w:t>from</w:t>
      </w:r>
      <w:r w:rsidRPr="00867005">
        <w:rPr>
          <w:spacing w:val="-2"/>
        </w:rPr>
        <w:t xml:space="preserve"> </w:t>
      </w:r>
      <w:r w:rsidRPr="00867005">
        <w:t>the</w:t>
      </w:r>
      <w:r w:rsidRPr="00867005">
        <w:rPr>
          <w:spacing w:val="-3"/>
        </w:rPr>
        <w:t xml:space="preserve"> </w:t>
      </w:r>
      <w:r w:rsidRPr="00867005">
        <w:rPr>
          <w:spacing w:val="-1"/>
        </w:rPr>
        <w:t>Procurement</w:t>
      </w:r>
      <w:r w:rsidRPr="00867005">
        <w:rPr>
          <w:spacing w:val="-2"/>
        </w:rPr>
        <w:t xml:space="preserve"> </w:t>
      </w:r>
      <w:r w:rsidRPr="00867005">
        <w:rPr>
          <w:spacing w:val="-1"/>
        </w:rPr>
        <w:t>Director</w:t>
      </w:r>
      <w:r w:rsidRPr="00867005">
        <w:rPr>
          <w:spacing w:val="-3"/>
        </w:rPr>
        <w:t xml:space="preserve"> </w:t>
      </w:r>
      <w:r w:rsidRPr="00867005">
        <w:t>of</w:t>
      </w:r>
      <w:r>
        <w:rPr>
          <w:spacing w:val="95"/>
        </w:rPr>
        <w:t xml:space="preserve"> </w:t>
      </w:r>
      <w:r>
        <w:rPr>
          <w:spacing w:val="-1"/>
        </w:rPr>
        <w:t xml:space="preserve">the </w:t>
      </w:r>
      <w:r w:rsidR="00D23BC8">
        <w:rPr>
          <w:spacing w:val="-1"/>
        </w:rPr>
        <w:t>MCA-Niger</w:t>
      </w:r>
      <w:r w:rsidRPr="00867005">
        <w:rPr>
          <w:spacing w:val="-2"/>
        </w:rPr>
        <w:t>.</w:t>
      </w:r>
    </w:p>
    <w:p w14:paraId="0CAF2945" w14:textId="77777777" w:rsidR="00C5641C" w:rsidRPr="00867005" w:rsidRDefault="00C5641C" w:rsidP="006D10C6">
      <w:pPr>
        <w:pStyle w:val="BodyText"/>
        <w:spacing w:before="116"/>
        <w:ind w:right="117"/>
        <w:jc w:val="both"/>
      </w:pPr>
    </w:p>
    <w:p w14:paraId="1F448669" w14:textId="0521E5BE" w:rsidR="0085236B" w:rsidRDefault="00C5641C" w:rsidP="00C5641C">
      <w:pPr>
        <w:pStyle w:val="ListParagraph"/>
        <w:numPr>
          <w:ilvl w:val="0"/>
          <w:numId w:val="36"/>
        </w:numPr>
        <w:tabs>
          <w:tab w:val="left" w:pos="821"/>
        </w:tabs>
        <w:autoSpaceDE/>
        <w:autoSpaceDN/>
        <w:adjustRightInd/>
        <w:spacing w:before="125"/>
        <w:rPr>
          <w:b/>
          <w:spacing w:val="-1"/>
        </w:rPr>
      </w:pPr>
      <w:r>
        <w:rPr>
          <w:b/>
          <w:spacing w:val="-1"/>
        </w:rPr>
        <w:t>Key Qualifications</w:t>
      </w:r>
    </w:p>
    <w:p w14:paraId="5BD13D1A" w14:textId="77777777" w:rsidR="00C5641C" w:rsidRPr="00C5641C" w:rsidRDefault="00C5641C" w:rsidP="00C5641C">
      <w:pPr>
        <w:pStyle w:val="ListParagraph"/>
        <w:tabs>
          <w:tab w:val="left" w:pos="821"/>
        </w:tabs>
        <w:autoSpaceDE/>
        <w:autoSpaceDN/>
        <w:adjustRightInd/>
        <w:spacing w:before="125"/>
        <w:ind w:left="820"/>
        <w:rPr>
          <w:b/>
          <w:spacing w:val="-1"/>
        </w:rPr>
      </w:pPr>
    </w:p>
    <w:p w14:paraId="68B3E8D4" w14:textId="7F35BBD3" w:rsidR="005F5018" w:rsidRDefault="00685CD7" w:rsidP="00533E2C">
      <w:pPr>
        <w:pStyle w:val="BodyText"/>
        <w:numPr>
          <w:ilvl w:val="1"/>
          <w:numId w:val="34"/>
        </w:numPr>
        <w:tabs>
          <w:tab w:val="left" w:pos="821"/>
        </w:tabs>
        <w:autoSpaceDE/>
        <w:autoSpaceDN/>
        <w:adjustRightInd/>
        <w:spacing w:after="0"/>
        <w:ind w:left="792" w:right="1104"/>
      </w:pPr>
      <w:r>
        <w:rPr>
          <w:spacing w:val="-1"/>
        </w:rPr>
        <w:t>Degree</w:t>
      </w:r>
      <w:r w:rsidR="0085236B" w:rsidRPr="00867005">
        <w:rPr>
          <w:spacing w:val="-2"/>
        </w:rPr>
        <w:t xml:space="preserve"> </w:t>
      </w:r>
      <w:r w:rsidR="0085236B" w:rsidRPr="00867005">
        <w:t>in</w:t>
      </w:r>
      <w:r w:rsidR="0085236B" w:rsidRPr="00867005">
        <w:rPr>
          <w:spacing w:val="2"/>
        </w:rPr>
        <w:t xml:space="preserve"> </w:t>
      </w:r>
      <w:r w:rsidR="0085236B" w:rsidRPr="00867005">
        <w:rPr>
          <w:spacing w:val="-1"/>
        </w:rPr>
        <w:t>procurement,</w:t>
      </w:r>
      <w:r w:rsidR="0085236B" w:rsidRPr="00867005">
        <w:t xml:space="preserve"> </w:t>
      </w:r>
      <w:r w:rsidR="0085236B" w:rsidRPr="00867005">
        <w:rPr>
          <w:spacing w:val="-1"/>
        </w:rPr>
        <w:t>business,</w:t>
      </w:r>
      <w:r w:rsidR="0085236B" w:rsidRPr="00867005">
        <w:rPr>
          <w:spacing w:val="1"/>
        </w:rPr>
        <w:t xml:space="preserve"> </w:t>
      </w:r>
      <w:r w:rsidR="0085236B" w:rsidRPr="00867005">
        <w:rPr>
          <w:spacing w:val="-1"/>
        </w:rPr>
        <w:t>law,</w:t>
      </w:r>
      <w:r w:rsidR="0085236B" w:rsidRPr="00867005">
        <w:t xml:space="preserve"> </w:t>
      </w:r>
      <w:r w:rsidR="0085236B" w:rsidRPr="00867005">
        <w:rPr>
          <w:spacing w:val="-1"/>
        </w:rPr>
        <w:t>economics,</w:t>
      </w:r>
      <w:r w:rsidR="0085236B" w:rsidRPr="00867005">
        <w:t xml:space="preserve"> </w:t>
      </w:r>
      <w:r w:rsidR="0085236B" w:rsidRPr="00867005">
        <w:rPr>
          <w:spacing w:val="-1"/>
        </w:rPr>
        <w:t>finance,</w:t>
      </w:r>
      <w:r w:rsidR="0085236B" w:rsidRPr="00867005">
        <w:t xml:space="preserve"> </w:t>
      </w:r>
      <w:r w:rsidR="0085236B">
        <w:t xml:space="preserve">engineering, </w:t>
      </w:r>
      <w:r w:rsidR="0085236B" w:rsidRPr="00867005">
        <w:t>public</w:t>
      </w:r>
      <w:r w:rsidR="0085236B" w:rsidRPr="00867005">
        <w:rPr>
          <w:spacing w:val="83"/>
        </w:rPr>
        <w:t xml:space="preserve"> </w:t>
      </w:r>
      <w:r w:rsidR="0085236B" w:rsidRPr="00867005">
        <w:rPr>
          <w:spacing w:val="-1"/>
        </w:rPr>
        <w:t>administration,</w:t>
      </w:r>
      <w:r w:rsidR="0085236B" w:rsidRPr="00867005">
        <w:t xml:space="preserve"> or</w:t>
      </w:r>
      <w:r w:rsidR="0085236B" w:rsidRPr="00867005">
        <w:rPr>
          <w:spacing w:val="-1"/>
        </w:rPr>
        <w:t xml:space="preserve"> </w:t>
      </w:r>
      <w:r w:rsidR="0085236B" w:rsidRPr="00867005">
        <w:t>other</w:t>
      </w:r>
      <w:r w:rsidR="0085236B" w:rsidRPr="00867005">
        <w:rPr>
          <w:spacing w:val="-1"/>
        </w:rPr>
        <w:t xml:space="preserve"> related</w:t>
      </w:r>
      <w:r w:rsidR="0085236B" w:rsidRPr="00867005">
        <w:t xml:space="preserve"> </w:t>
      </w:r>
      <w:r w:rsidR="0085236B" w:rsidRPr="00867005">
        <w:rPr>
          <w:spacing w:val="-1"/>
        </w:rPr>
        <w:t>field.</w:t>
      </w:r>
    </w:p>
    <w:p w14:paraId="3A2D45E6" w14:textId="58F80640" w:rsidR="0085236B" w:rsidRPr="00867005" w:rsidRDefault="0085236B" w:rsidP="00533E2C">
      <w:pPr>
        <w:pStyle w:val="BodyText"/>
        <w:numPr>
          <w:ilvl w:val="1"/>
          <w:numId w:val="34"/>
        </w:numPr>
        <w:tabs>
          <w:tab w:val="left" w:pos="821"/>
        </w:tabs>
        <w:autoSpaceDE/>
        <w:autoSpaceDN/>
        <w:adjustRightInd/>
        <w:spacing w:after="0"/>
        <w:ind w:left="792" w:right="1104"/>
      </w:pPr>
      <w:r>
        <w:t>Significant experience working as procurement professional (approximately 10 years or more)</w:t>
      </w:r>
    </w:p>
    <w:p w14:paraId="75DF568D" w14:textId="77777777" w:rsidR="0085236B" w:rsidRPr="00867005" w:rsidRDefault="0085236B" w:rsidP="00533E2C">
      <w:pPr>
        <w:pStyle w:val="BodyText"/>
        <w:numPr>
          <w:ilvl w:val="1"/>
          <w:numId w:val="34"/>
        </w:numPr>
        <w:tabs>
          <w:tab w:val="left" w:pos="821"/>
        </w:tabs>
        <w:autoSpaceDE/>
        <w:autoSpaceDN/>
        <w:adjustRightInd/>
        <w:spacing w:after="0"/>
        <w:ind w:left="792"/>
      </w:pPr>
      <w:r w:rsidRPr="00867005">
        <w:rPr>
          <w:spacing w:val="-1"/>
        </w:rPr>
        <w:t>Demonstrated experience of managing procurement or logistics in a large international project within the last five (5) years.</w:t>
      </w:r>
    </w:p>
    <w:p w14:paraId="140862CD" w14:textId="77777777" w:rsidR="0085236B" w:rsidRPr="00867005" w:rsidRDefault="0085236B" w:rsidP="00533E2C">
      <w:pPr>
        <w:pStyle w:val="BodyText"/>
        <w:numPr>
          <w:ilvl w:val="1"/>
          <w:numId w:val="34"/>
        </w:numPr>
        <w:tabs>
          <w:tab w:val="left" w:pos="821"/>
        </w:tabs>
        <w:autoSpaceDE/>
        <w:autoSpaceDN/>
        <w:adjustRightInd/>
        <w:spacing w:after="0"/>
        <w:ind w:left="792" w:right="186"/>
      </w:pPr>
      <w:r w:rsidRPr="00867005">
        <w:rPr>
          <w:spacing w:val="-1"/>
        </w:rPr>
        <w:t xml:space="preserve">Demonstrated knowledge </w:t>
      </w:r>
      <w:r w:rsidRPr="00867005">
        <w:t>of</w:t>
      </w:r>
      <w:r w:rsidRPr="00867005">
        <w:rPr>
          <w:spacing w:val="-1"/>
        </w:rPr>
        <w:t xml:space="preserve"> international</w:t>
      </w:r>
      <w:r w:rsidRPr="00867005">
        <w:t xml:space="preserve"> </w:t>
      </w:r>
      <w:r w:rsidRPr="00867005">
        <w:rPr>
          <w:spacing w:val="-1"/>
        </w:rPr>
        <w:t>best</w:t>
      </w:r>
      <w:r w:rsidRPr="00867005">
        <w:t xml:space="preserve"> </w:t>
      </w:r>
      <w:r w:rsidRPr="00867005">
        <w:rPr>
          <w:spacing w:val="-1"/>
        </w:rPr>
        <w:t>practices</w:t>
      </w:r>
      <w:r w:rsidRPr="00867005">
        <w:rPr>
          <w:spacing w:val="1"/>
        </w:rPr>
        <w:t xml:space="preserve"> </w:t>
      </w:r>
      <w:r w:rsidRPr="00867005">
        <w:t xml:space="preserve">in </w:t>
      </w:r>
      <w:r w:rsidRPr="00867005">
        <w:rPr>
          <w:spacing w:val="-1"/>
        </w:rPr>
        <w:t>procurement</w:t>
      </w:r>
      <w:r w:rsidRPr="00867005">
        <w:t xml:space="preserve"> </w:t>
      </w:r>
      <w:r w:rsidRPr="00867005">
        <w:rPr>
          <w:spacing w:val="-1"/>
        </w:rPr>
        <w:t>procedures</w:t>
      </w:r>
      <w:r w:rsidRPr="00867005">
        <w:rPr>
          <w:spacing w:val="1"/>
        </w:rPr>
        <w:t xml:space="preserve"> </w:t>
      </w:r>
      <w:r w:rsidRPr="00867005">
        <w:t xml:space="preserve">especially </w:t>
      </w:r>
      <w:r>
        <w:t>in project administration, contract procedures and project follow-up</w:t>
      </w:r>
      <w:r w:rsidRPr="00867005">
        <w:t xml:space="preserve">, and </w:t>
      </w:r>
      <w:r w:rsidRPr="00867005">
        <w:rPr>
          <w:spacing w:val="-1"/>
        </w:rPr>
        <w:t>contract</w:t>
      </w:r>
      <w:r w:rsidRPr="00867005">
        <w:t xml:space="preserve"> </w:t>
      </w:r>
      <w:r w:rsidRPr="00867005">
        <w:rPr>
          <w:spacing w:val="-1"/>
        </w:rPr>
        <w:t>administration.</w:t>
      </w:r>
    </w:p>
    <w:p w14:paraId="1C2559DB" w14:textId="77777777" w:rsidR="0085236B" w:rsidRPr="00867005" w:rsidRDefault="0085236B" w:rsidP="00533E2C">
      <w:pPr>
        <w:pStyle w:val="BodyText"/>
        <w:numPr>
          <w:ilvl w:val="1"/>
          <w:numId w:val="34"/>
        </w:numPr>
        <w:tabs>
          <w:tab w:val="left" w:pos="821"/>
        </w:tabs>
        <w:autoSpaceDE/>
        <w:autoSpaceDN/>
        <w:adjustRightInd/>
        <w:spacing w:after="0"/>
        <w:ind w:left="792" w:right="435"/>
      </w:pPr>
      <w:r w:rsidRPr="0085236B">
        <w:rPr>
          <w:spacing w:val="-1"/>
        </w:rPr>
        <w:t>Excellent</w:t>
      </w:r>
      <w:r w:rsidRPr="0085236B">
        <w:t xml:space="preserve"> </w:t>
      </w:r>
      <w:r w:rsidRPr="0085236B">
        <w:rPr>
          <w:spacing w:val="-1"/>
        </w:rPr>
        <w:t>communication</w:t>
      </w:r>
      <w:r w:rsidRPr="0085236B">
        <w:rPr>
          <w:spacing w:val="1"/>
        </w:rPr>
        <w:t xml:space="preserve"> </w:t>
      </w:r>
      <w:r w:rsidRPr="0085236B">
        <w:rPr>
          <w:spacing w:val="-1"/>
        </w:rPr>
        <w:t>and</w:t>
      </w:r>
      <w:r w:rsidRPr="0085236B">
        <w:t xml:space="preserve"> </w:t>
      </w:r>
      <w:r w:rsidRPr="0085236B">
        <w:rPr>
          <w:spacing w:val="-1"/>
        </w:rPr>
        <w:t>interpersonal</w:t>
      </w:r>
      <w:r w:rsidRPr="00867005">
        <w:t xml:space="preserve"> skills</w:t>
      </w:r>
      <w:r w:rsidRPr="00867005">
        <w:rPr>
          <w:spacing w:val="1"/>
        </w:rPr>
        <w:t xml:space="preserve"> </w:t>
      </w:r>
      <w:r w:rsidRPr="00867005">
        <w:rPr>
          <w:spacing w:val="-1"/>
        </w:rPr>
        <w:t>and</w:t>
      </w:r>
      <w:r w:rsidRPr="00867005">
        <w:t xml:space="preserve"> </w:t>
      </w:r>
      <w:r w:rsidRPr="00867005">
        <w:rPr>
          <w:spacing w:val="-1"/>
        </w:rPr>
        <w:t xml:space="preserve">experience </w:t>
      </w:r>
      <w:r w:rsidRPr="00867005">
        <w:t>in working</w:t>
      </w:r>
      <w:r w:rsidRPr="00867005">
        <w:rPr>
          <w:spacing w:val="-2"/>
        </w:rPr>
        <w:t xml:space="preserve"> </w:t>
      </w:r>
      <w:r w:rsidRPr="00867005">
        <w:t>with multiple cultures.</w:t>
      </w:r>
    </w:p>
    <w:p w14:paraId="5FF4ED5D" w14:textId="77777777" w:rsidR="0085236B" w:rsidRPr="00867005" w:rsidRDefault="0085236B" w:rsidP="00533E2C">
      <w:pPr>
        <w:pStyle w:val="BodyText"/>
        <w:numPr>
          <w:ilvl w:val="1"/>
          <w:numId w:val="34"/>
        </w:numPr>
        <w:tabs>
          <w:tab w:val="left" w:pos="821"/>
        </w:tabs>
        <w:autoSpaceDE/>
        <w:autoSpaceDN/>
        <w:adjustRightInd/>
        <w:spacing w:after="0"/>
        <w:ind w:left="792"/>
      </w:pPr>
      <w:r w:rsidRPr="00867005">
        <w:t>Fluency</w:t>
      </w:r>
      <w:r w:rsidRPr="00867005">
        <w:rPr>
          <w:spacing w:val="-5"/>
        </w:rPr>
        <w:t xml:space="preserve"> </w:t>
      </w:r>
      <w:r w:rsidRPr="00867005">
        <w:t xml:space="preserve">in written </w:t>
      </w:r>
      <w:r w:rsidRPr="00867005">
        <w:rPr>
          <w:spacing w:val="-1"/>
        </w:rPr>
        <w:t>and</w:t>
      </w:r>
      <w:r w:rsidRPr="00867005">
        <w:t xml:space="preserve"> spoken </w:t>
      </w:r>
      <w:r>
        <w:t xml:space="preserve">in </w:t>
      </w:r>
      <w:r w:rsidRPr="00867005">
        <w:rPr>
          <w:spacing w:val="-1"/>
        </w:rPr>
        <w:t>English</w:t>
      </w:r>
      <w:r>
        <w:rPr>
          <w:spacing w:val="-1"/>
        </w:rPr>
        <w:t xml:space="preserve"> and in French</w:t>
      </w:r>
    </w:p>
    <w:p w14:paraId="5242FB93" w14:textId="77777777" w:rsidR="0085236B" w:rsidRPr="00B55F31" w:rsidRDefault="0085236B" w:rsidP="00533E2C">
      <w:pPr>
        <w:pStyle w:val="BodyText"/>
        <w:numPr>
          <w:ilvl w:val="1"/>
          <w:numId w:val="34"/>
        </w:numPr>
        <w:tabs>
          <w:tab w:val="left" w:pos="821"/>
        </w:tabs>
        <w:autoSpaceDE/>
        <w:autoSpaceDN/>
        <w:adjustRightInd/>
        <w:spacing w:after="0"/>
        <w:ind w:left="792"/>
      </w:pPr>
      <w:r w:rsidRPr="00867005">
        <w:rPr>
          <w:spacing w:val="-1"/>
        </w:rPr>
        <w:t>Competency in using computers.</w:t>
      </w:r>
    </w:p>
    <w:p w14:paraId="6EBA1ABB" w14:textId="77777777" w:rsidR="0085236B" w:rsidRPr="00867005" w:rsidRDefault="0085236B" w:rsidP="00533E2C">
      <w:pPr>
        <w:pStyle w:val="BodyText"/>
        <w:numPr>
          <w:ilvl w:val="1"/>
          <w:numId w:val="34"/>
        </w:numPr>
        <w:tabs>
          <w:tab w:val="left" w:pos="821"/>
        </w:tabs>
        <w:autoSpaceDE/>
        <w:autoSpaceDN/>
        <w:adjustRightInd/>
        <w:spacing w:after="0"/>
        <w:ind w:left="792"/>
      </w:pPr>
      <w:r>
        <w:rPr>
          <w:spacing w:val="-1"/>
        </w:rPr>
        <w:t>Working experience in Sub-Saharan region will be an added advantage.</w:t>
      </w:r>
      <w:r w:rsidRPr="00867005">
        <w:rPr>
          <w:spacing w:val="-1"/>
        </w:rPr>
        <w:t xml:space="preserve"> </w:t>
      </w:r>
    </w:p>
    <w:p w14:paraId="01D453E0" w14:textId="77777777" w:rsidR="00F27A0B" w:rsidRPr="006D10C6" w:rsidRDefault="00F27A0B" w:rsidP="006D10C6"/>
    <w:p w14:paraId="47BBD185" w14:textId="49A3EB5D" w:rsidR="0085236B" w:rsidRPr="00C93B31" w:rsidRDefault="00C93B31" w:rsidP="00A438DD">
      <w:pPr>
        <w:pStyle w:val="ListParagraph"/>
        <w:numPr>
          <w:ilvl w:val="0"/>
          <w:numId w:val="36"/>
        </w:numPr>
        <w:tabs>
          <w:tab w:val="left" w:pos="821"/>
        </w:tabs>
        <w:autoSpaceDE/>
        <w:autoSpaceDN/>
        <w:adjustRightInd/>
        <w:spacing w:before="125"/>
        <w:ind w:left="101" w:right="114"/>
        <w:jc w:val="both"/>
        <w:rPr>
          <w:spacing w:val="-1"/>
        </w:rPr>
      </w:pPr>
      <w:r w:rsidRPr="00C93B31">
        <w:rPr>
          <w:b/>
          <w:spacing w:val="-1"/>
        </w:rPr>
        <w:t>Equipment, Facilities, and Support to be provided to the Procurement Exp</w:t>
      </w:r>
      <w:r>
        <w:rPr>
          <w:b/>
          <w:spacing w:val="-1"/>
        </w:rPr>
        <w:t>ert</w:t>
      </w:r>
    </w:p>
    <w:p w14:paraId="6BBCEB83" w14:textId="77777777" w:rsidR="00C93B31" w:rsidRPr="00C93B31" w:rsidRDefault="00C93B31" w:rsidP="00C93B31">
      <w:pPr>
        <w:pStyle w:val="ListParagraph"/>
        <w:tabs>
          <w:tab w:val="left" w:pos="821"/>
        </w:tabs>
        <w:autoSpaceDE/>
        <w:autoSpaceDN/>
        <w:adjustRightInd/>
        <w:spacing w:before="125"/>
        <w:ind w:left="101" w:right="114"/>
        <w:jc w:val="both"/>
        <w:rPr>
          <w:spacing w:val="-1"/>
        </w:rPr>
      </w:pPr>
    </w:p>
    <w:p w14:paraId="0B61AB91" w14:textId="589C4773" w:rsidR="0085236B" w:rsidRPr="00867005" w:rsidRDefault="0085236B" w:rsidP="0085236B">
      <w:pPr>
        <w:pStyle w:val="BodyText"/>
        <w:spacing w:after="0"/>
        <w:ind w:left="101" w:right="114"/>
        <w:jc w:val="both"/>
        <w:rPr>
          <w:spacing w:val="-1"/>
        </w:rPr>
      </w:pPr>
      <w:r>
        <w:rPr>
          <w:spacing w:val="-1"/>
        </w:rPr>
        <w:t xml:space="preserve">The </w:t>
      </w:r>
      <w:r w:rsidR="00DD11BE">
        <w:rPr>
          <w:spacing w:val="-1"/>
        </w:rPr>
        <w:t>MCA-Niger</w:t>
      </w:r>
      <w:r w:rsidRPr="00B55F31">
        <w:rPr>
          <w:spacing w:val="-1"/>
        </w:rPr>
        <w:t xml:space="preserve"> </w:t>
      </w:r>
      <w:r w:rsidRPr="00B55F31">
        <w:t>will</w:t>
      </w:r>
      <w:r w:rsidRPr="00B55F31">
        <w:rPr>
          <w:spacing w:val="7"/>
        </w:rPr>
        <w:t xml:space="preserve"> </w:t>
      </w:r>
      <w:r w:rsidRPr="00B55F31">
        <w:t>provide</w:t>
      </w:r>
      <w:r w:rsidRPr="00B55F31">
        <w:rPr>
          <w:spacing w:val="6"/>
        </w:rPr>
        <w:t xml:space="preserve"> </w:t>
      </w:r>
      <w:r w:rsidRPr="00B55F31">
        <w:t>the</w:t>
      </w:r>
      <w:r w:rsidRPr="00B55F31">
        <w:rPr>
          <w:spacing w:val="6"/>
        </w:rPr>
        <w:t xml:space="preserve"> </w:t>
      </w:r>
      <w:r w:rsidR="00DD11BE">
        <w:rPr>
          <w:spacing w:val="-1"/>
        </w:rPr>
        <w:t>Procurement Expert</w:t>
      </w:r>
      <w:r>
        <w:rPr>
          <w:spacing w:val="7"/>
        </w:rPr>
        <w:t xml:space="preserve"> </w:t>
      </w:r>
      <w:r w:rsidRPr="00B55F31">
        <w:t>with</w:t>
      </w:r>
      <w:r w:rsidRPr="00B55F31">
        <w:rPr>
          <w:spacing w:val="7"/>
        </w:rPr>
        <w:t xml:space="preserve"> </w:t>
      </w:r>
      <w:r w:rsidRPr="00B55F31">
        <w:rPr>
          <w:spacing w:val="-1"/>
        </w:rPr>
        <w:t>office</w:t>
      </w:r>
      <w:r w:rsidRPr="00B55F31">
        <w:rPr>
          <w:spacing w:val="6"/>
        </w:rPr>
        <w:t xml:space="preserve"> </w:t>
      </w:r>
      <w:r w:rsidRPr="00B55F31">
        <w:rPr>
          <w:spacing w:val="-1"/>
        </w:rPr>
        <w:t>space,</w:t>
      </w:r>
      <w:r w:rsidRPr="00B55F31">
        <w:rPr>
          <w:spacing w:val="6"/>
        </w:rPr>
        <w:t xml:space="preserve"> </w:t>
      </w:r>
      <w:r w:rsidRPr="00B55F31">
        <w:t>including</w:t>
      </w:r>
      <w:r w:rsidRPr="00B55F31">
        <w:rPr>
          <w:spacing w:val="4"/>
        </w:rPr>
        <w:t xml:space="preserve"> </w:t>
      </w:r>
      <w:r w:rsidRPr="00B55F31">
        <w:rPr>
          <w:spacing w:val="-1"/>
        </w:rPr>
        <w:t>basic</w:t>
      </w:r>
      <w:r w:rsidRPr="00B55F31">
        <w:rPr>
          <w:spacing w:val="12"/>
        </w:rPr>
        <w:t xml:space="preserve"> </w:t>
      </w:r>
      <w:r w:rsidRPr="00B55F31">
        <w:rPr>
          <w:spacing w:val="-1"/>
        </w:rPr>
        <w:t>utilities</w:t>
      </w:r>
      <w:r w:rsidRPr="00B55F31">
        <w:rPr>
          <w:spacing w:val="73"/>
        </w:rPr>
        <w:t xml:space="preserve"> </w:t>
      </w:r>
      <w:r w:rsidRPr="00B55F31">
        <w:rPr>
          <w:spacing w:val="-1"/>
        </w:rPr>
        <w:t>(security, basic internet, water</w:t>
      </w:r>
      <w:r w:rsidRPr="00B55F31">
        <w:t xml:space="preserve"> </w:t>
      </w:r>
      <w:r w:rsidRPr="00B55F31">
        <w:rPr>
          <w:spacing w:val="-1"/>
        </w:rPr>
        <w:t>and</w:t>
      </w:r>
      <w:r w:rsidRPr="00B55F31">
        <w:rPr>
          <w:spacing w:val="2"/>
        </w:rPr>
        <w:t xml:space="preserve"> </w:t>
      </w:r>
      <w:r w:rsidRPr="00B55F31">
        <w:t>electricity</w:t>
      </w:r>
      <w:r>
        <w:rPr>
          <w:spacing w:val="-1"/>
        </w:rPr>
        <w:t>)</w:t>
      </w:r>
      <w:r w:rsidRPr="00742D35">
        <w:t>.</w:t>
      </w:r>
      <w:r w:rsidRPr="00867005">
        <w:rPr>
          <w:spacing w:val="2"/>
        </w:rPr>
        <w:t xml:space="preserve"> </w:t>
      </w:r>
    </w:p>
    <w:p w14:paraId="3CFFA1C2" w14:textId="77777777" w:rsidR="0085236B" w:rsidRPr="00867005" w:rsidRDefault="0085236B" w:rsidP="0085236B">
      <w:pPr>
        <w:pStyle w:val="BodyText"/>
        <w:spacing w:after="0"/>
        <w:ind w:left="101" w:right="114"/>
        <w:jc w:val="both"/>
      </w:pPr>
    </w:p>
    <w:p w14:paraId="35ED5F47" w14:textId="7E386801" w:rsidR="0085236B" w:rsidRPr="006D10C6" w:rsidRDefault="0085236B" w:rsidP="0085236B">
      <w:pPr>
        <w:pStyle w:val="BodyText"/>
        <w:spacing w:after="0"/>
        <w:ind w:left="101" w:right="116"/>
        <w:jc w:val="both"/>
      </w:pPr>
      <w:r w:rsidRPr="006D10C6">
        <w:t xml:space="preserve">The </w:t>
      </w:r>
      <w:r w:rsidR="008F3887">
        <w:t>MCA-N</w:t>
      </w:r>
      <w:r w:rsidR="006D2132">
        <w:t>iger</w:t>
      </w:r>
      <w:r w:rsidRPr="006D10C6">
        <w:rPr>
          <w:spacing w:val="-2"/>
        </w:rPr>
        <w:t xml:space="preserve"> </w:t>
      </w:r>
      <w:r w:rsidR="00DD11BE">
        <w:t>will also ensure that the Procurement Expert</w:t>
      </w:r>
      <w:r w:rsidRPr="006D10C6">
        <w:rPr>
          <w:spacing w:val="-1"/>
        </w:rPr>
        <w:t xml:space="preserve"> is</w:t>
      </w:r>
      <w:r w:rsidRPr="006D10C6">
        <w:rPr>
          <w:spacing w:val="-5"/>
        </w:rPr>
        <w:t xml:space="preserve"> </w:t>
      </w:r>
      <w:r w:rsidRPr="006D10C6">
        <w:t>adequately</w:t>
      </w:r>
      <w:r w:rsidRPr="006D10C6">
        <w:rPr>
          <w:spacing w:val="-8"/>
        </w:rPr>
        <w:t xml:space="preserve"> </w:t>
      </w:r>
      <w:r w:rsidRPr="006D10C6">
        <w:t>supported</w:t>
      </w:r>
      <w:r w:rsidRPr="006D10C6">
        <w:rPr>
          <w:spacing w:val="-3"/>
        </w:rPr>
        <w:t xml:space="preserve"> </w:t>
      </w:r>
      <w:r w:rsidRPr="006D10C6">
        <w:rPr>
          <w:spacing w:val="-1"/>
        </w:rPr>
        <w:t>and</w:t>
      </w:r>
      <w:r w:rsidRPr="006D10C6">
        <w:rPr>
          <w:spacing w:val="-3"/>
        </w:rPr>
        <w:t xml:space="preserve"> </w:t>
      </w:r>
      <w:r w:rsidRPr="006D10C6">
        <w:t>equipped.</w:t>
      </w:r>
      <w:r w:rsidRPr="006D10C6">
        <w:rPr>
          <w:spacing w:val="53"/>
        </w:rPr>
        <w:t xml:space="preserve"> </w:t>
      </w:r>
      <w:r w:rsidRPr="006D10C6">
        <w:rPr>
          <w:spacing w:val="-2"/>
        </w:rPr>
        <w:t>It</w:t>
      </w:r>
      <w:r w:rsidRPr="006D10C6">
        <w:rPr>
          <w:spacing w:val="55"/>
        </w:rPr>
        <w:t xml:space="preserve"> </w:t>
      </w:r>
      <w:r w:rsidRPr="006D10C6">
        <w:t>is</w:t>
      </w:r>
      <w:r w:rsidRPr="006D10C6">
        <w:rPr>
          <w:spacing w:val="55"/>
        </w:rPr>
        <w:t xml:space="preserve"> </w:t>
      </w:r>
      <w:r w:rsidRPr="006D10C6">
        <w:rPr>
          <w:spacing w:val="-1"/>
        </w:rPr>
        <w:t>envisaged</w:t>
      </w:r>
      <w:r w:rsidRPr="006D10C6">
        <w:rPr>
          <w:spacing w:val="54"/>
        </w:rPr>
        <w:t xml:space="preserve"> </w:t>
      </w:r>
      <w:r w:rsidRPr="006D10C6">
        <w:t>that</w:t>
      </w:r>
      <w:r w:rsidRPr="006D10C6">
        <w:rPr>
          <w:spacing w:val="54"/>
        </w:rPr>
        <w:t xml:space="preserve"> </w:t>
      </w:r>
      <w:r w:rsidRPr="006D10C6">
        <w:t>the</w:t>
      </w:r>
      <w:r w:rsidRPr="006D10C6">
        <w:rPr>
          <w:spacing w:val="56"/>
        </w:rPr>
        <w:t xml:space="preserve"> </w:t>
      </w:r>
      <w:r w:rsidRPr="006D10C6">
        <w:t>minimum</w:t>
      </w:r>
      <w:r w:rsidRPr="006D10C6">
        <w:rPr>
          <w:spacing w:val="53"/>
        </w:rPr>
        <w:t xml:space="preserve"> </w:t>
      </w:r>
      <w:r w:rsidRPr="006D10C6">
        <w:rPr>
          <w:spacing w:val="-1"/>
        </w:rPr>
        <w:t>provision</w:t>
      </w:r>
      <w:r w:rsidRPr="006D10C6">
        <w:rPr>
          <w:spacing w:val="54"/>
        </w:rPr>
        <w:t xml:space="preserve"> </w:t>
      </w:r>
      <w:r w:rsidRPr="006D10C6">
        <w:rPr>
          <w:spacing w:val="-1"/>
        </w:rPr>
        <w:t>would</w:t>
      </w:r>
      <w:r w:rsidRPr="006D10C6">
        <w:rPr>
          <w:spacing w:val="55"/>
        </w:rPr>
        <w:t xml:space="preserve"> </w:t>
      </w:r>
      <w:r w:rsidRPr="006D10C6">
        <w:t>include</w:t>
      </w:r>
      <w:r w:rsidRPr="006D10C6">
        <w:rPr>
          <w:spacing w:val="54"/>
        </w:rPr>
        <w:t xml:space="preserve"> </w:t>
      </w:r>
      <w:r w:rsidRPr="006D10C6">
        <w:rPr>
          <w:spacing w:val="-1"/>
        </w:rPr>
        <w:t>networked</w:t>
      </w:r>
      <w:r w:rsidRPr="006D10C6">
        <w:rPr>
          <w:spacing w:val="57"/>
        </w:rPr>
        <w:t xml:space="preserve"> </w:t>
      </w:r>
      <w:r w:rsidRPr="006D10C6">
        <w:t>computers</w:t>
      </w:r>
      <w:r w:rsidRPr="006D10C6">
        <w:rPr>
          <w:spacing w:val="55"/>
        </w:rPr>
        <w:t xml:space="preserve"> </w:t>
      </w:r>
      <w:r w:rsidRPr="006D10C6">
        <w:t>with</w:t>
      </w:r>
      <w:r w:rsidRPr="006D10C6">
        <w:rPr>
          <w:spacing w:val="53"/>
        </w:rPr>
        <w:t xml:space="preserve"> </w:t>
      </w:r>
      <w:r w:rsidRPr="006D10C6">
        <w:rPr>
          <w:spacing w:val="-1"/>
        </w:rPr>
        <w:t>appropriate</w:t>
      </w:r>
      <w:r w:rsidRPr="006D10C6">
        <w:rPr>
          <w:spacing w:val="57"/>
        </w:rPr>
        <w:t xml:space="preserve"> </w:t>
      </w:r>
      <w:r w:rsidRPr="006D10C6">
        <w:rPr>
          <w:spacing w:val="-1"/>
        </w:rPr>
        <w:t>software,</w:t>
      </w:r>
      <w:r w:rsidRPr="006D10C6">
        <w:rPr>
          <w:spacing w:val="14"/>
        </w:rPr>
        <w:t xml:space="preserve"> </w:t>
      </w:r>
      <w:r w:rsidRPr="006D10C6">
        <w:t>printing</w:t>
      </w:r>
      <w:r w:rsidRPr="006D10C6">
        <w:rPr>
          <w:spacing w:val="11"/>
        </w:rPr>
        <w:t xml:space="preserve"> </w:t>
      </w:r>
      <w:r w:rsidRPr="006D10C6">
        <w:rPr>
          <w:spacing w:val="-1"/>
        </w:rPr>
        <w:t>facilities,</w:t>
      </w:r>
      <w:r w:rsidRPr="006D10C6">
        <w:rPr>
          <w:spacing w:val="13"/>
        </w:rPr>
        <w:t xml:space="preserve"> and </w:t>
      </w:r>
      <w:r w:rsidRPr="006D10C6">
        <w:rPr>
          <w:spacing w:val="-1"/>
        </w:rPr>
        <w:t>high</w:t>
      </w:r>
      <w:r w:rsidRPr="006D10C6">
        <w:rPr>
          <w:spacing w:val="14"/>
        </w:rPr>
        <w:t xml:space="preserve"> </w:t>
      </w:r>
      <w:r w:rsidRPr="006D10C6">
        <w:t>volume</w:t>
      </w:r>
      <w:r w:rsidRPr="006D10C6">
        <w:rPr>
          <w:spacing w:val="13"/>
        </w:rPr>
        <w:t xml:space="preserve"> </w:t>
      </w:r>
      <w:r w:rsidRPr="006D10C6">
        <w:t>photocopy</w:t>
      </w:r>
      <w:r w:rsidRPr="006D10C6">
        <w:rPr>
          <w:spacing w:val="9"/>
        </w:rPr>
        <w:t xml:space="preserve"> and scanning </w:t>
      </w:r>
      <w:r w:rsidRPr="006D10C6">
        <w:t>machine. The</w:t>
      </w:r>
      <w:r w:rsidRPr="006D10C6">
        <w:rPr>
          <w:spacing w:val="7"/>
        </w:rPr>
        <w:t xml:space="preserve"> </w:t>
      </w:r>
      <w:r w:rsidR="008F3887">
        <w:rPr>
          <w:spacing w:val="-1"/>
        </w:rPr>
        <w:t>MCA-N</w:t>
      </w:r>
      <w:r w:rsidR="00E05FC3">
        <w:rPr>
          <w:spacing w:val="-1"/>
        </w:rPr>
        <w:t>iger</w:t>
      </w:r>
      <w:r w:rsidRPr="006D10C6">
        <w:rPr>
          <w:spacing w:val="5"/>
        </w:rPr>
        <w:t xml:space="preserve"> </w:t>
      </w:r>
      <w:r w:rsidRPr="006D10C6">
        <w:t>is</w:t>
      </w:r>
      <w:r w:rsidRPr="006D10C6">
        <w:rPr>
          <w:spacing w:val="5"/>
        </w:rPr>
        <w:t xml:space="preserve"> </w:t>
      </w:r>
      <w:r w:rsidRPr="006D10C6">
        <w:t>responsible</w:t>
      </w:r>
      <w:r w:rsidRPr="006D10C6">
        <w:rPr>
          <w:spacing w:val="3"/>
        </w:rPr>
        <w:t xml:space="preserve"> </w:t>
      </w:r>
      <w:r w:rsidRPr="006D10C6">
        <w:t>for</w:t>
      </w:r>
      <w:r w:rsidRPr="006D10C6">
        <w:rPr>
          <w:spacing w:val="3"/>
        </w:rPr>
        <w:t xml:space="preserve"> </w:t>
      </w:r>
      <w:r w:rsidRPr="006D10C6">
        <w:t>the</w:t>
      </w:r>
      <w:r w:rsidRPr="006D10C6">
        <w:rPr>
          <w:spacing w:val="4"/>
        </w:rPr>
        <w:t xml:space="preserve"> </w:t>
      </w:r>
      <w:r w:rsidRPr="006D10C6">
        <w:t>following</w:t>
      </w:r>
      <w:r w:rsidRPr="006D10C6">
        <w:rPr>
          <w:spacing w:val="49"/>
        </w:rPr>
        <w:t xml:space="preserve"> </w:t>
      </w:r>
      <w:r w:rsidRPr="006D10C6">
        <w:t>expenses:</w:t>
      </w:r>
    </w:p>
    <w:p w14:paraId="6E6CEB6D" w14:textId="77777777" w:rsidR="0085236B" w:rsidRPr="006D10C6" w:rsidRDefault="0085236B" w:rsidP="00533E2C">
      <w:pPr>
        <w:pStyle w:val="BodyText"/>
        <w:numPr>
          <w:ilvl w:val="1"/>
          <w:numId w:val="37"/>
        </w:numPr>
        <w:tabs>
          <w:tab w:val="left" w:pos="821"/>
        </w:tabs>
        <w:autoSpaceDE/>
        <w:autoSpaceDN/>
        <w:adjustRightInd/>
        <w:spacing w:before="144" w:after="0" w:line="274" w:lineRule="exact"/>
        <w:ind w:right="125"/>
      </w:pPr>
      <w:r w:rsidRPr="006D10C6">
        <w:rPr>
          <w:spacing w:val="-1"/>
        </w:rPr>
        <w:t>Telecommunications,</w:t>
      </w:r>
      <w:r w:rsidRPr="006D10C6">
        <w:rPr>
          <w:spacing w:val="-10"/>
        </w:rPr>
        <w:t xml:space="preserve"> </w:t>
      </w:r>
      <w:r w:rsidRPr="006D10C6">
        <w:rPr>
          <w:spacing w:val="-1"/>
        </w:rPr>
        <w:t>network</w:t>
      </w:r>
      <w:r w:rsidRPr="006D10C6">
        <w:rPr>
          <w:spacing w:val="-10"/>
        </w:rPr>
        <w:t xml:space="preserve"> </w:t>
      </w:r>
      <w:r w:rsidRPr="006D10C6">
        <w:rPr>
          <w:spacing w:val="-1"/>
        </w:rPr>
        <w:t>subscription</w:t>
      </w:r>
      <w:r w:rsidRPr="006D10C6">
        <w:rPr>
          <w:spacing w:val="-10"/>
        </w:rPr>
        <w:t xml:space="preserve"> </w:t>
      </w:r>
      <w:r w:rsidRPr="006D10C6">
        <w:rPr>
          <w:spacing w:val="-1"/>
        </w:rPr>
        <w:t>fees,</w:t>
      </w:r>
      <w:r w:rsidRPr="006D10C6">
        <w:rPr>
          <w:spacing w:val="-10"/>
        </w:rPr>
        <w:t xml:space="preserve"> </w:t>
      </w:r>
      <w:r w:rsidRPr="006D10C6">
        <w:rPr>
          <w:spacing w:val="-1"/>
        </w:rPr>
        <w:t>stationary,</w:t>
      </w:r>
      <w:r w:rsidRPr="006D10C6">
        <w:rPr>
          <w:spacing w:val="-10"/>
        </w:rPr>
        <w:t xml:space="preserve"> </w:t>
      </w:r>
      <w:r w:rsidRPr="006D10C6">
        <w:rPr>
          <w:spacing w:val="-1"/>
        </w:rPr>
        <w:t>printing</w:t>
      </w:r>
      <w:r w:rsidRPr="006D10C6">
        <w:rPr>
          <w:spacing w:val="-12"/>
        </w:rPr>
        <w:t xml:space="preserve"> </w:t>
      </w:r>
      <w:r w:rsidRPr="006D10C6">
        <w:t>materials,</w:t>
      </w:r>
      <w:r w:rsidRPr="006D10C6">
        <w:rPr>
          <w:spacing w:val="-9"/>
        </w:rPr>
        <w:t xml:space="preserve"> </w:t>
      </w:r>
      <w:r w:rsidRPr="006D10C6">
        <w:rPr>
          <w:spacing w:val="-1"/>
        </w:rPr>
        <w:t>basic</w:t>
      </w:r>
      <w:r w:rsidRPr="006D10C6">
        <w:rPr>
          <w:spacing w:val="-10"/>
        </w:rPr>
        <w:t xml:space="preserve"> </w:t>
      </w:r>
      <w:r w:rsidRPr="006D10C6">
        <w:rPr>
          <w:spacing w:val="-1"/>
        </w:rPr>
        <w:t>office</w:t>
      </w:r>
      <w:r w:rsidRPr="006D10C6">
        <w:rPr>
          <w:spacing w:val="111"/>
        </w:rPr>
        <w:t xml:space="preserve"> </w:t>
      </w:r>
      <w:r w:rsidRPr="006D10C6">
        <w:rPr>
          <w:spacing w:val="-1"/>
        </w:rPr>
        <w:t>equipment</w:t>
      </w:r>
      <w:r w:rsidRPr="006D10C6">
        <w:t xml:space="preserve"> and </w:t>
      </w:r>
      <w:r w:rsidRPr="006D10C6">
        <w:rPr>
          <w:spacing w:val="-1"/>
        </w:rPr>
        <w:t xml:space="preserve">office </w:t>
      </w:r>
      <w:r w:rsidRPr="006D10C6">
        <w:t>consumables.</w:t>
      </w:r>
    </w:p>
    <w:p w14:paraId="63909D1F" w14:textId="77777777" w:rsidR="0085236B" w:rsidRPr="006D10C6" w:rsidRDefault="0085236B" w:rsidP="0085236B">
      <w:pPr>
        <w:spacing w:before="2"/>
        <w:rPr>
          <w:rFonts w:eastAsia="Times New Roman"/>
          <w:sz w:val="21"/>
          <w:szCs w:val="21"/>
        </w:rPr>
      </w:pPr>
    </w:p>
    <w:p w14:paraId="3DE89716" w14:textId="26960456" w:rsidR="0085236B" w:rsidRPr="006D10C6" w:rsidRDefault="0085236B" w:rsidP="00533E2C">
      <w:pPr>
        <w:pStyle w:val="BodyText"/>
        <w:numPr>
          <w:ilvl w:val="1"/>
          <w:numId w:val="37"/>
        </w:numPr>
        <w:tabs>
          <w:tab w:val="left" w:pos="821"/>
        </w:tabs>
        <w:autoSpaceDE/>
        <w:autoSpaceDN/>
        <w:adjustRightInd/>
        <w:spacing w:after="0" w:line="274" w:lineRule="exact"/>
        <w:ind w:right="469"/>
      </w:pPr>
      <w:r w:rsidRPr="006D10C6">
        <w:rPr>
          <w:spacing w:val="-1"/>
        </w:rPr>
        <w:t>Local</w:t>
      </w:r>
      <w:r w:rsidRPr="006D10C6">
        <w:t xml:space="preserve"> </w:t>
      </w:r>
      <w:r w:rsidRPr="006D10C6">
        <w:rPr>
          <w:spacing w:val="-1"/>
        </w:rPr>
        <w:t>transport</w:t>
      </w:r>
      <w:r w:rsidRPr="006D10C6">
        <w:t xml:space="preserve"> in </w:t>
      </w:r>
      <w:r w:rsidR="000000C3">
        <w:rPr>
          <w:spacing w:val="-1"/>
        </w:rPr>
        <w:t>Niamey</w:t>
      </w:r>
      <w:r w:rsidRPr="006D10C6">
        <w:rPr>
          <w:spacing w:val="3"/>
        </w:rPr>
        <w:t xml:space="preserve"> </w:t>
      </w:r>
      <w:r w:rsidRPr="006D10C6">
        <w:rPr>
          <w:spacing w:val="-1"/>
        </w:rPr>
        <w:t>metropolitan</w:t>
      </w:r>
      <w:r w:rsidRPr="006D10C6">
        <w:t xml:space="preserve"> </w:t>
      </w:r>
      <w:r w:rsidRPr="006D10C6">
        <w:rPr>
          <w:spacing w:val="-1"/>
        </w:rPr>
        <w:t>area</w:t>
      </w:r>
      <w:r w:rsidRPr="006D10C6">
        <w:rPr>
          <w:spacing w:val="1"/>
        </w:rPr>
        <w:t xml:space="preserve"> </w:t>
      </w:r>
      <w:r w:rsidRPr="006D10C6">
        <w:rPr>
          <w:spacing w:val="-1"/>
        </w:rPr>
        <w:t>and</w:t>
      </w:r>
      <w:r w:rsidRPr="006D10C6">
        <w:t xml:space="preserve"> </w:t>
      </w:r>
      <w:r w:rsidRPr="006D10C6">
        <w:rPr>
          <w:spacing w:val="-1"/>
        </w:rPr>
        <w:t>throughout</w:t>
      </w:r>
      <w:r w:rsidRPr="006D10C6">
        <w:rPr>
          <w:spacing w:val="1"/>
        </w:rPr>
        <w:t xml:space="preserve"> </w:t>
      </w:r>
      <w:r w:rsidR="000000C3">
        <w:rPr>
          <w:spacing w:val="-1"/>
        </w:rPr>
        <w:t>Niger</w:t>
      </w:r>
      <w:r w:rsidRPr="006D10C6">
        <w:t xml:space="preserve"> if </w:t>
      </w:r>
      <w:r w:rsidRPr="006D10C6">
        <w:rPr>
          <w:spacing w:val="-1"/>
        </w:rPr>
        <w:lastRenderedPageBreak/>
        <w:t>required</w:t>
      </w:r>
      <w:r w:rsidRPr="006D10C6">
        <w:t xml:space="preserve"> for</w:t>
      </w:r>
      <w:r w:rsidRPr="006D10C6">
        <w:rPr>
          <w:spacing w:val="-2"/>
        </w:rPr>
        <w:t xml:space="preserve"> </w:t>
      </w:r>
      <w:r w:rsidR="005302E5">
        <w:t xml:space="preserve">the Procurement Expert </w:t>
      </w:r>
      <w:r w:rsidRPr="006D10C6">
        <w:t xml:space="preserve">to </w:t>
      </w:r>
      <w:r w:rsidRPr="006D10C6">
        <w:rPr>
          <w:spacing w:val="-1"/>
        </w:rPr>
        <w:t>effectively</w:t>
      </w:r>
      <w:r w:rsidRPr="006D10C6">
        <w:rPr>
          <w:spacing w:val="-5"/>
        </w:rPr>
        <w:t xml:space="preserve"> </w:t>
      </w:r>
      <w:r w:rsidRPr="006D10C6">
        <w:t>carry</w:t>
      </w:r>
      <w:r w:rsidRPr="006D10C6">
        <w:rPr>
          <w:spacing w:val="-5"/>
        </w:rPr>
        <w:t xml:space="preserve"> </w:t>
      </w:r>
      <w:r w:rsidRPr="006D10C6">
        <w:t xml:space="preserve">out </w:t>
      </w:r>
      <w:r w:rsidRPr="006D10C6">
        <w:rPr>
          <w:spacing w:val="-1"/>
        </w:rPr>
        <w:t>their</w:t>
      </w:r>
      <w:r w:rsidRPr="006D10C6">
        <w:t xml:space="preserve"> </w:t>
      </w:r>
      <w:r w:rsidRPr="006D10C6">
        <w:rPr>
          <w:spacing w:val="-1"/>
        </w:rPr>
        <w:t>duties.</w:t>
      </w:r>
    </w:p>
    <w:p w14:paraId="1EF90541" w14:textId="5657B929" w:rsidR="0085236B" w:rsidRPr="006D10C6" w:rsidRDefault="0085236B" w:rsidP="00533E2C">
      <w:pPr>
        <w:pStyle w:val="BodyText"/>
        <w:numPr>
          <w:ilvl w:val="1"/>
          <w:numId w:val="37"/>
        </w:numPr>
        <w:tabs>
          <w:tab w:val="left" w:pos="821"/>
        </w:tabs>
        <w:autoSpaceDE/>
        <w:autoSpaceDN/>
        <w:adjustRightInd/>
        <w:spacing w:before="141" w:after="0" w:line="274" w:lineRule="exact"/>
        <w:ind w:right="867"/>
      </w:pPr>
      <w:r w:rsidRPr="006D10C6">
        <w:t xml:space="preserve">Costs of </w:t>
      </w:r>
      <w:r w:rsidRPr="006D10C6">
        <w:rPr>
          <w:spacing w:val="-1"/>
        </w:rPr>
        <w:t>reproducing</w:t>
      </w:r>
      <w:r w:rsidRPr="006D10C6">
        <w:rPr>
          <w:spacing w:val="-2"/>
        </w:rPr>
        <w:t xml:space="preserve"> </w:t>
      </w:r>
      <w:r w:rsidRPr="006D10C6">
        <w:rPr>
          <w:spacing w:val="-1"/>
        </w:rPr>
        <w:t>Procurement</w:t>
      </w:r>
      <w:r w:rsidRPr="006D10C6">
        <w:t xml:space="preserve"> </w:t>
      </w:r>
      <w:r w:rsidR="000000C3">
        <w:t xml:space="preserve">Expert </w:t>
      </w:r>
      <w:r w:rsidRPr="006D10C6">
        <w:rPr>
          <w:spacing w:val="-1"/>
        </w:rPr>
        <w:t>reports</w:t>
      </w:r>
      <w:r w:rsidRPr="006D10C6">
        <w:rPr>
          <w:spacing w:val="2"/>
        </w:rPr>
        <w:t xml:space="preserve"> </w:t>
      </w:r>
      <w:r w:rsidRPr="006D10C6">
        <w:t>and any</w:t>
      </w:r>
      <w:r w:rsidRPr="006D10C6">
        <w:rPr>
          <w:spacing w:val="-5"/>
        </w:rPr>
        <w:t xml:space="preserve"> </w:t>
      </w:r>
      <w:r w:rsidRPr="006D10C6">
        <w:t>special or</w:t>
      </w:r>
      <w:r w:rsidRPr="006D10C6">
        <w:rPr>
          <w:spacing w:val="1"/>
        </w:rPr>
        <w:t xml:space="preserve"> </w:t>
      </w:r>
      <w:r w:rsidRPr="006D10C6">
        <w:rPr>
          <w:spacing w:val="-1"/>
        </w:rPr>
        <w:t>ad</w:t>
      </w:r>
      <w:r w:rsidRPr="006D10C6">
        <w:t xml:space="preserve"> hoc</w:t>
      </w:r>
      <w:r w:rsidRPr="006D10C6">
        <w:rPr>
          <w:spacing w:val="1"/>
        </w:rPr>
        <w:t xml:space="preserve"> </w:t>
      </w:r>
      <w:r w:rsidRPr="006D10C6">
        <w:rPr>
          <w:spacing w:val="-1"/>
        </w:rPr>
        <w:t>reports</w:t>
      </w:r>
      <w:r w:rsidRPr="006D10C6">
        <w:rPr>
          <w:spacing w:val="61"/>
        </w:rPr>
        <w:t xml:space="preserve"> </w:t>
      </w:r>
      <w:r w:rsidRPr="006D10C6">
        <w:rPr>
          <w:spacing w:val="-1"/>
        </w:rPr>
        <w:t xml:space="preserve">requested </w:t>
      </w:r>
      <w:r w:rsidRPr="006D10C6">
        <w:rPr>
          <w:spacing w:val="2"/>
        </w:rPr>
        <w:t>by</w:t>
      </w:r>
      <w:r w:rsidRPr="006D10C6">
        <w:rPr>
          <w:spacing w:val="-5"/>
        </w:rPr>
        <w:t xml:space="preserve"> </w:t>
      </w:r>
      <w:r w:rsidRPr="006D10C6">
        <w:rPr>
          <w:spacing w:val="-1"/>
        </w:rPr>
        <w:t xml:space="preserve">the </w:t>
      </w:r>
      <w:r w:rsidR="008F3887">
        <w:rPr>
          <w:spacing w:val="-1"/>
        </w:rPr>
        <w:t>MCA-N</w:t>
      </w:r>
      <w:r w:rsidR="000000C3">
        <w:rPr>
          <w:spacing w:val="-1"/>
        </w:rPr>
        <w:t>iger</w:t>
      </w:r>
      <w:r w:rsidRPr="006D10C6">
        <w:rPr>
          <w:spacing w:val="-1"/>
        </w:rPr>
        <w:t xml:space="preserve"> </w:t>
      </w:r>
      <w:r w:rsidRPr="006D10C6">
        <w:rPr>
          <w:spacing w:val="1"/>
        </w:rPr>
        <w:t>or</w:t>
      </w:r>
      <w:r w:rsidRPr="006D10C6">
        <w:t xml:space="preserve"> MCC.</w:t>
      </w:r>
    </w:p>
    <w:p w14:paraId="524B556B" w14:textId="77777777" w:rsidR="0085236B" w:rsidRPr="006D10C6" w:rsidRDefault="0085236B" w:rsidP="00533E2C">
      <w:pPr>
        <w:pStyle w:val="BodyText"/>
        <w:numPr>
          <w:ilvl w:val="1"/>
          <w:numId w:val="37"/>
        </w:numPr>
        <w:tabs>
          <w:tab w:val="left" w:pos="821"/>
        </w:tabs>
        <w:autoSpaceDE/>
        <w:autoSpaceDN/>
        <w:adjustRightInd/>
        <w:spacing w:before="141" w:after="0" w:line="274" w:lineRule="exact"/>
        <w:ind w:right="435"/>
      </w:pPr>
      <w:r w:rsidRPr="006D10C6">
        <w:rPr>
          <w:spacing w:val="-1"/>
        </w:rPr>
        <w:t>Costs of maintaining a procurement records including archiving (physically and electronically) until the Program End Date.</w:t>
      </w:r>
    </w:p>
    <w:p w14:paraId="2F18DCAA" w14:textId="7AD05416" w:rsidR="0085236B" w:rsidRPr="005302E5" w:rsidRDefault="009D5EF6" w:rsidP="00533E2C">
      <w:pPr>
        <w:pStyle w:val="BodyText"/>
        <w:numPr>
          <w:ilvl w:val="1"/>
          <w:numId w:val="37"/>
        </w:numPr>
        <w:tabs>
          <w:tab w:val="left" w:pos="821"/>
        </w:tabs>
        <w:autoSpaceDE/>
        <w:autoSpaceDN/>
        <w:adjustRightInd/>
        <w:spacing w:before="119" w:after="0"/>
        <w:ind w:right="204"/>
        <w:jc w:val="both"/>
      </w:pPr>
      <w:r w:rsidRPr="005302E5">
        <w:rPr>
          <w:spacing w:val="-1"/>
        </w:rPr>
        <w:t>for</w:t>
      </w:r>
      <w:r w:rsidR="0085236B" w:rsidRPr="005302E5">
        <w:rPr>
          <w:spacing w:val="-1"/>
        </w:rPr>
        <w:t xml:space="preserve"> international hired, </w:t>
      </w:r>
      <w:r w:rsidRPr="005302E5">
        <w:rPr>
          <w:spacing w:val="-1"/>
        </w:rPr>
        <w:t>on</w:t>
      </w:r>
      <w:r w:rsidR="0085236B" w:rsidRPr="005302E5">
        <w:rPr>
          <w:spacing w:val="-1"/>
        </w:rPr>
        <w:t xml:space="preserve"> (</w:t>
      </w:r>
      <w:r w:rsidRPr="005302E5">
        <w:rPr>
          <w:spacing w:val="-1"/>
        </w:rPr>
        <w:t>1</w:t>
      </w:r>
      <w:r w:rsidR="0085236B" w:rsidRPr="005302E5">
        <w:rPr>
          <w:spacing w:val="-1"/>
        </w:rPr>
        <w:t xml:space="preserve">) airfare tickets in economy class from its country of residence to </w:t>
      </w:r>
      <w:r w:rsidR="003F120F">
        <w:rPr>
          <w:spacing w:val="-1"/>
        </w:rPr>
        <w:t xml:space="preserve">Niamey, Niger. </w:t>
      </w:r>
    </w:p>
    <w:p w14:paraId="1D25525E" w14:textId="385BCE8A" w:rsidR="0085236B" w:rsidRPr="006D10C6" w:rsidRDefault="00E05FC3" w:rsidP="0085236B">
      <w:pPr>
        <w:pStyle w:val="BodyText"/>
        <w:tabs>
          <w:tab w:val="left" w:pos="821"/>
        </w:tabs>
        <w:autoSpaceDE/>
        <w:autoSpaceDN/>
        <w:adjustRightInd/>
        <w:spacing w:before="123" w:after="0" w:line="238" w:lineRule="auto"/>
        <w:ind w:right="123"/>
        <w:jc w:val="both"/>
      </w:pPr>
      <w:r>
        <w:t xml:space="preserve">The Procurement Expert </w:t>
      </w:r>
      <w:r w:rsidR="0085236B" w:rsidRPr="006D10C6">
        <w:t>will be requested to bear the cost for the following expenses:</w:t>
      </w:r>
    </w:p>
    <w:p w14:paraId="3BD591AD" w14:textId="3684D49E" w:rsidR="0085236B" w:rsidRPr="006D10C6" w:rsidRDefault="00E05FC3" w:rsidP="00533E2C">
      <w:pPr>
        <w:pStyle w:val="BodyText"/>
        <w:numPr>
          <w:ilvl w:val="1"/>
          <w:numId w:val="37"/>
        </w:numPr>
        <w:tabs>
          <w:tab w:val="left" w:pos="821"/>
        </w:tabs>
        <w:autoSpaceDE/>
        <w:autoSpaceDN/>
        <w:adjustRightInd/>
        <w:spacing w:before="119" w:after="0"/>
        <w:ind w:right="204"/>
        <w:jc w:val="both"/>
      </w:pPr>
      <w:r>
        <w:t>Its own accommodation in Niamey</w:t>
      </w:r>
      <w:r w:rsidR="0085236B" w:rsidRPr="004471EC">
        <w:t xml:space="preserve"> during its contract implementation period</w:t>
      </w:r>
    </w:p>
    <w:p w14:paraId="0B42762A" w14:textId="77777777" w:rsidR="0085236B" w:rsidRPr="006D10C6" w:rsidRDefault="0085236B" w:rsidP="00533E2C">
      <w:pPr>
        <w:pStyle w:val="BodyText"/>
        <w:numPr>
          <w:ilvl w:val="1"/>
          <w:numId w:val="37"/>
        </w:numPr>
        <w:tabs>
          <w:tab w:val="left" w:pos="821"/>
        </w:tabs>
        <w:autoSpaceDE/>
        <w:autoSpaceDN/>
        <w:adjustRightInd/>
        <w:spacing w:before="122" w:after="0" w:line="239" w:lineRule="auto"/>
        <w:ind w:right="120"/>
        <w:jc w:val="both"/>
      </w:pPr>
      <w:r w:rsidRPr="006D10C6">
        <w:rPr>
          <w:spacing w:val="-1"/>
        </w:rPr>
        <w:t>Adequate</w:t>
      </w:r>
      <w:r w:rsidRPr="006D10C6">
        <w:rPr>
          <w:spacing w:val="42"/>
        </w:rPr>
        <w:t xml:space="preserve"> </w:t>
      </w:r>
      <w:r w:rsidRPr="006D10C6">
        <w:t>medical</w:t>
      </w:r>
      <w:r w:rsidRPr="006D10C6">
        <w:rPr>
          <w:spacing w:val="43"/>
        </w:rPr>
        <w:t xml:space="preserve"> </w:t>
      </w:r>
      <w:r w:rsidRPr="006D10C6">
        <w:t>protection</w:t>
      </w:r>
      <w:r w:rsidRPr="006D10C6">
        <w:rPr>
          <w:spacing w:val="42"/>
        </w:rPr>
        <w:t xml:space="preserve"> </w:t>
      </w:r>
      <w:r w:rsidRPr="006D10C6">
        <w:rPr>
          <w:spacing w:val="-1"/>
        </w:rPr>
        <w:t>(insurance</w:t>
      </w:r>
      <w:r w:rsidRPr="006D10C6">
        <w:rPr>
          <w:spacing w:val="42"/>
        </w:rPr>
        <w:t xml:space="preserve"> </w:t>
      </w:r>
      <w:r w:rsidRPr="006D10C6">
        <w:t>coverage)</w:t>
      </w:r>
    </w:p>
    <w:p w14:paraId="0FBBD458" w14:textId="77777777" w:rsidR="0085236B" w:rsidRPr="006D10C6" w:rsidRDefault="0085236B" w:rsidP="00533E2C">
      <w:pPr>
        <w:pStyle w:val="BodyText"/>
        <w:numPr>
          <w:ilvl w:val="1"/>
          <w:numId w:val="37"/>
        </w:numPr>
        <w:tabs>
          <w:tab w:val="left" w:pos="821"/>
        </w:tabs>
        <w:autoSpaceDE/>
        <w:autoSpaceDN/>
        <w:adjustRightInd/>
        <w:spacing w:before="144" w:after="0" w:line="274" w:lineRule="exact"/>
        <w:ind w:right="762"/>
      </w:pPr>
      <w:r w:rsidRPr="006D10C6">
        <w:t>Any</w:t>
      </w:r>
      <w:r w:rsidRPr="006D10C6">
        <w:rPr>
          <w:spacing w:val="-5"/>
        </w:rPr>
        <w:t xml:space="preserve"> </w:t>
      </w:r>
      <w:r w:rsidRPr="006D10C6">
        <w:t xml:space="preserve">other </w:t>
      </w:r>
      <w:r w:rsidRPr="006D10C6">
        <w:rPr>
          <w:spacing w:val="-1"/>
        </w:rPr>
        <w:t>unspecified</w:t>
      </w:r>
      <w:r w:rsidRPr="006D10C6">
        <w:t xml:space="preserve"> costs reasonably</w:t>
      </w:r>
      <w:r w:rsidRPr="006D10C6">
        <w:rPr>
          <w:spacing w:val="-5"/>
        </w:rPr>
        <w:t xml:space="preserve"> </w:t>
      </w:r>
      <w:r w:rsidRPr="006D10C6">
        <w:rPr>
          <w:spacing w:val="-1"/>
        </w:rPr>
        <w:t>required</w:t>
      </w:r>
      <w:r w:rsidRPr="006D10C6">
        <w:t xml:space="preserve"> </w:t>
      </w:r>
      <w:r w:rsidRPr="006D10C6">
        <w:rPr>
          <w:spacing w:val="1"/>
        </w:rPr>
        <w:t>to</w:t>
      </w:r>
      <w:r w:rsidRPr="006D10C6">
        <w:t xml:space="preserve"> </w:t>
      </w:r>
      <w:r w:rsidRPr="006D10C6">
        <w:rPr>
          <w:spacing w:val="-1"/>
        </w:rPr>
        <w:t>perform</w:t>
      </w:r>
      <w:r w:rsidRPr="006D10C6">
        <w:t xml:space="preserve"> its mission under this assignment</w:t>
      </w:r>
      <w:r w:rsidRPr="006D10C6">
        <w:rPr>
          <w:spacing w:val="-1"/>
        </w:rPr>
        <w:t>.</w:t>
      </w:r>
    </w:p>
    <w:p w14:paraId="33CDF874" w14:textId="06DF4D98" w:rsidR="0085236B" w:rsidRDefault="00DD11BE" w:rsidP="0085236B">
      <w:pPr>
        <w:pStyle w:val="BodyText"/>
        <w:spacing w:before="117"/>
        <w:ind w:left="100" w:right="117"/>
        <w:jc w:val="both"/>
        <w:rPr>
          <w:spacing w:val="-1"/>
        </w:rPr>
      </w:pPr>
      <w:r>
        <w:rPr>
          <w:spacing w:val="-1"/>
        </w:rPr>
        <w:t>The Procurement Expert is</w:t>
      </w:r>
      <w:r w:rsidR="0085236B" w:rsidRPr="006D10C6">
        <w:rPr>
          <w:spacing w:val="-1"/>
        </w:rPr>
        <w:t xml:space="preserve"> required to be present full time in </w:t>
      </w:r>
      <w:r>
        <w:rPr>
          <w:spacing w:val="-1"/>
        </w:rPr>
        <w:t>Niamey</w:t>
      </w:r>
      <w:r w:rsidR="0085236B" w:rsidRPr="006D10C6">
        <w:rPr>
          <w:spacing w:val="-1"/>
        </w:rPr>
        <w:t xml:space="preserve"> throughout its contract duration, unless an absence has been granted by the </w:t>
      </w:r>
      <w:r w:rsidR="008F3887">
        <w:rPr>
          <w:spacing w:val="-1"/>
        </w:rPr>
        <w:t>MCA-N</w:t>
      </w:r>
      <w:r>
        <w:rPr>
          <w:spacing w:val="-1"/>
        </w:rPr>
        <w:t>iger</w:t>
      </w:r>
      <w:r w:rsidR="0085236B" w:rsidRPr="006D10C6">
        <w:rPr>
          <w:spacing w:val="-1"/>
        </w:rPr>
        <w:t xml:space="preserve">. All planned absences/leave should be coordinated with and approved by the </w:t>
      </w:r>
      <w:r w:rsidR="008F3887">
        <w:rPr>
          <w:spacing w:val="-1"/>
        </w:rPr>
        <w:t>MCA-N</w:t>
      </w:r>
      <w:r>
        <w:rPr>
          <w:spacing w:val="-1"/>
        </w:rPr>
        <w:t>iger</w:t>
      </w:r>
      <w:r w:rsidR="0085236B" w:rsidRPr="006D10C6">
        <w:rPr>
          <w:spacing w:val="-1"/>
        </w:rPr>
        <w:t>.</w:t>
      </w:r>
    </w:p>
    <w:p w14:paraId="489364E0" w14:textId="77777777" w:rsidR="00740E08" w:rsidRDefault="00740E08" w:rsidP="00D503DC">
      <w:pPr>
        <w:pStyle w:val="SimpleList"/>
        <w:numPr>
          <w:ilvl w:val="0"/>
          <w:numId w:val="0"/>
        </w:numPr>
        <w:rPr>
          <w:sz w:val="22"/>
          <w:szCs w:val="22"/>
        </w:rPr>
      </w:pPr>
    </w:p>
    <w:p w14:paraId="2BA108AC" w14:textId="77777777" w:rsidR="00B875B5" w:rsidRDefault="00B875B5" w:rsidP="00D503DC">
      <w:pPr>
        <w:pStyle w:val="SimpleList"/>
        <w:numPr>
          <w:ilvl w:val="0"/>
          <w:numId w:val="0"/>
        </w:numPr>
        <w:rPr>
          <w:sz w:val="22"/>
          <w:szCs w:val="22"/>
        </w:rPr>
      </w:pPr>
    </w:p>
    <w:p w14:paraId="076AB1FF" w14:textId="77777777" w:rsidR="00B875B5" w:rsidRDefault="00B875B5" w:rsidP="00D503DC">
      <w:pPr>
        <w:pStyle w:val="SimpleList"/>
        <w:numPr>
          <w:ilvl w:val="0"/>
          <w:numId w:val="0"/>
        </w:numPr>
        <w:rPr>
          <w:sz w:val="22"/>
          <w:szCs w:val="22"/>
        </w:rPr>
      </w:pPr>
    </w:p>
    <w:p w14:paraId="233B47C0" w14:textId="77777777" w:rsidR="00B875B5" w:rsidRDefault="00B875B5" w:rsidP="00D503DC">
      <w:pPr>
        <w:pStyle w:val="SimpleList"/>
        <w:numPr>
          <w:ilvl w:val="0"/>
          <w:numId w:val="0"/>
        </w:numPr>
        <w:rPr>
          <w:sz w:val="22"/>
          <w:szCs w:val="22"/>
        </w:rPr>
      </w:pPr>
    </w:p>
    <w:p w14:paraId="343C487F" w14:textId="77777777" w:rsidR="00B875B5" w:rsidRDefault="00B875B5" w:rsidP="00D503DC">
      <w:pPr>
        <w:pStyle w:val="SimpleList"/>
        <w:numPr>
          <w:ilvl w:val="0"/>
          <w:numId w:val="0"/>
        </w:numPr>
        <w:rPr>
          <w:sz w:val="22"/>
          <w:szCs w:val="22"/>
        </w:rPr>
      </w:pPr>
    </w:p>
    <w:p w14:paraId="07B60F60" w14:textId="77777777" w:rsidR="00B875B5" w:rsidRDefault="00B875B5" w:rsidP="00D503DC">
      <w:pPr>
        <w:pStyle w:val="SimpleList"/>
        <w:numPr>
          <w:ilvl w:val="0"/>
          <w:numId w:val="0"/>
        </w:numPr>
        <w:rPr>
          <w:sz w:val="22"/>
          <w:szCs w:val="22"/>
        </w:rPr>
      </w:pPr>
    </w:p>
    <w:p w14:paraId="6E78842E" w14:textId="77777777" w:rsidR="00B875B5" w:rsidRDefault="00B875B5" w:rsidP="00D503DC">
      <w:pPr>
        <w:pStyle w:val="SimpleList"/>
        <w:numPr>
          <w:ilvl w:val="0"/>
          <w:numId w:val="0"/>
        </w:numPr>
        <w:rPr>
          <w:sz w:val="22"/>
          <w:szCs w:val="22"/>
        </w:rPr>
      </w:pPr>
    </w:p>
    <w:p w14:paraId="2073BC4B" w14:textId="77777777" w:rsidR="00B875B5" w:rsidRDefault="00B875B5" w:rsidP="00D503DC">
      <w:pPr>
        <w:pStyle w:val="SimpleList"/>
        <w:numPr>
          <w:ilvl w:val="0"/>
          <w:numId w:val="0"/>
        </w:numPr>
        <w:rPr>
          <w:sz w:val="22"/>
          <w:szCs w:val="22"/>
        </w:rPr>
      </w:pPr>
    </w:p>
    <w:p w14:paraId="130B4C29" w14:textId="77777777" w:rsidR="00B875B5" w:rsidRDefault="00B875B5" w:rsidP="00D503DC">
      <w:pPr>
        <w:pStyle w:val="SimpleList"/>
        <w:numPr>
          <w:ilvl w:val="0"/>
          <w:numId w:val="0"/>
        </w:numPr>
        <w:rPr>
          <w:sz w:val="22"/>
          <w:szCs w:val="22"/>
        </w:rPr>
      </w:pPr>
    </w:p>
    <w:p w14:paraId="33757C3D" w14:textId="77777777" w:rsidR="00B875B5" w:rsidRDefault="00B875B5" w:rsidP="00D503DC">
      <w:pPr>
        <w:pStyle w:val="SimpleList"/>
        <w:numPr>
          <w:ilvl w:val="0"/>
          <w:numId w:val="0"/>
        </w:numPr>
        <w:rPr>
          <w:sz w:val="22"/>
          <w:szCs w:val="22"/>
        </w:rPr>
      </w:pPr>
    </w:p>
    <w:p w14:paraId="3D2C049B" w14:textId="77777777" w:rsidR="00B875B5" w:rsidRDefault="00B875B5" w:rsidP="00D503DC">
      <w:pPr>
        <w:pStyle w:val="SimpleList"/>
        <w:numPr>
          <w:ilvl w:val="0"/>
          <w:numId w:val="0"/>
        </w:numPr>
        <w:rPr>
          <w:sz w:val="22"/>
          <w:szCs w:val="22"/>
        </w:rPr>
      </w:pPr>
    </w:p>
    <w:p w14:paraId="5CB97CFB" w14:textId="77777777" w:rsidR="00B875B5" w:rsidRDefault="00B875B5" w:rsidP="00D503DC">
      <w:pPr>
        <w:pStyle w:val="SimpleList"/>
        <w:numPr>
          <w:ilvl w:val="0"/>
          <w:numId w:val="0"/>
        </w:numPr>
        <w:rPr>
          <w:sz w:val="22"/>
          <w:szCs w:val="22"/>
        </w:rPr>
      </w:pPr>
    </w:p>
    <w:p w14:paraId="52FC9EBF" w14:textId="77777777" w:rsidR="00B875B5" w:rsidRDefault="00B875B5" w:rsidP="00D503DC">
      <w:pPr>
        <w:pStyle w:val="SimpleList"/>
        <w:numPr>
          <w:ilvl w:val="0"/>
          <w:numId w:val="0"/>
        </w:numPr>
        <w:rPr>
          <w:sz w:val="22"/>
          <w:szCs w:val="22"/>
        </w:rPr>
      </w:pPr>
    </w:p>
    <w:p w14:paraId="4062DF00" w14:textId="77777777" w:rsidR="00B875B5" w:rsidRDefault="00B875B5" w:rsidP="00D503DC">
      <w:pPr>
        <w:pStyle w:val="SimpleList"/>
        <w:numPr>
          <w:ilvl w:val="0"/>
          <w:numId w:val="0"/>
        </w:numPr>
        <w:rPr>
          <w:sz w:val="22"/>
          <w:szCs w:val="22"/>
        </w:rPr>
      </w:pPr>
    </w:p>
    <w:p w14:paraId="2C11E622" w14:textId="77777777" w:rsidR="00B875B5" w:rsidRDefault="00B875B5" w:rsidP="00D503DC">
      <w:pPr>
        <w:pStyle w:val="SimpleList"/>
        <w:numPr>
          <w:ilvl w:val="0"/>
          <w:numId w:val="0"/>
        </w:numPr>
        <w:rPr>
          <w:sz w:val="22"/>
          <w:szCs w:val="22"/>
        </w:rPr>
      </w:pPr>
    </w:p>
    <w:p w14:paraId="45B665BE" w14:textId="77777777" w:rsidR="00B875B5" w:rsidRDefault="00B875B5" w:rsidP="00D503DC">
      <w:pPr>
        <w:pStyle w:val="SimpleList"/>
        <w:numPr>
          <w:ilvl w:val="0"/>
          <w:numId w:val="0"/>
        </w:numPr>
        <w:rPr>
          <w:sz w:val="22"/>
          <w:szCs w:val="22"/>
        </w:rPr>
      </w:pPr>
    </w:p>
    <w:p w14:paraId="0169F721" w14:textId="77777777" w:rsidR="00B875B5" w:rsidRDefault="00B875B5" w:rsidP="00D503DC">
      <w:pPr>
        <w:pStyle w:val="SimpleList"/>
        <w:numPr>
          <w:ilvl w:val="0"/>
          <w:numId w:val="0"/>
        </w:numPr>
        <w:rPr>
          <w:sz w:val="22"/>
          <w:szCs w:val="22"/>
        </w:rPr>
      </w:pPr>
    </w:p>
    <w:p w14:paraId="593A5CF1" w14:textId="77777777" w:rsidR="00B875B5" w:rsidRDefault="00B875B5" w:rsidP="00D503DC">
      <w:pPr>
        <w:pStyle w:val="SimpleList"/>
        <w:numPr>
          <w:ilvl w:val="0"/>
          <w:numId w:val="0"/>
        </w:numPr>
        <w:rPr>
          <w:sz w:val="22"/>
          <w:szCs w:val="22"/>
        </w:rPr>
      </w:pPr>
    </w:p>
    <w:p w14:paraId="2F0C6CFC" w14:textId="77777777" w:rsidR="00B875B5" w:rsidRDefault="00B875B5" w:rsidP="00D503DC">
      <w:pPr>
        <w:pStyle w:val="SimpleList"/>
        <w:numPr>
          <w:ilvl w:val="0"/>
          <w:numId w:val="0"/>
        </w:numPr>
        <w:rPr>
          <w:sz w:val="22"/>
          <w:szCs w:val="22"/>
        </w:rPr>
      </w:pPr>
    </w:p>
    <w:p w14:paraId="0ABDBFEA" w14:textId="77777777" w:rsidR="00B875B5" w:rsidRDefault="00B875B5" w:rsidP="00D503DC">
      <w:pPr>
        <w:pStyle w:val="SimpleList"/>
        <w:numPr>
          <w:ilvl w:val="0"/>
          <w:numId w:val="0"/>
        </w:numPr>
        <w:rPr>
          <w:sz w:val="22"/>
          <w:szCs w:val="22"/>
        </w:rPr>
      </w:pPr>
    </w:p>
    <w:p w14:paraId="2C78289C" w14:textId="77777777" w:rsidR="00B875B5" w:rsidRDefault="00B875B5" w:rsidP="00D503DC">
      <w:pPr>
        <w:pStyle w:val="SimpleList"/>
        <w:numPr>
          <w:ilvl w:val="0"/>
          <w:numId w:val="0"/>
        </w:numPr>
        <w:rPr>
          <w:sz w:val="22"/>
          <w:szCs w:val="22"/>
        </w:rPr>
      </w:pPr>
    </w:p>
    <w:p w14:paraId="18BAAFC8" w14:textId="77777777" w:rsidR="00B875B5" w:rsidRDefault="00B875B5" w:rsidP="00D503DC">
      <w:pPr>
        <w:pStyle w:val="SimpleList"/>
        <w:numPr>
          <w:ilvl w:val="0"/>
          <w:numId w:val="0"/>
        </w:numPr>
        <w:rPr>
          <w:sz w:val="22"/>
          <w:szCs w:val="22"/>
        </w:rPr>
      </w:pPr>
    </w:p>
    <w:p w14:paraId="4CF64D98" w14:textId="77777777" w:rsidR="00B875B5" w:rsidRDefault="00B875B5" w:rsidP="00D503DC">
      <w:pPr>
        <w:pStyle w:val="SimpleList"/>
        <w:numPr>
          <w:ilvl w:val="0"/>
          <w:numId w:val="0"/>
        </w:numPr>
        <w:rPr>
          <w:sz w:val="22"/>
          <w:szCs w:val="22"/>
        </w:rPr>
      </w:pPr>
    </w:p>
    <w:p w14:paraId="200B9411" w14:textId="77777777" w:rsidR="00B875B5" w:rsidRDefault="00B875B5" w:rsidP="00D503DC">
      <w:pPr>
        <w:pStyle w:val="SimpleList"/>
        <w:numPr>
          <w:ilvl w:val="0"/>
          <w:numId w:val="0"/>
        </w:numPr>
        <w:rPr>
          <w:sz w:val="22"/>
          <w:szCs w:val="22"/>
        </w:rPr>
      </w:pPr>
    </w:p>
    <w:p w14:paraId="3930A615" w14:textId="77777777" w:rsidR="006D10C6" w:rsidRPr="008A527E" w:rsidRDefault="006D10C6">
      <w:pPr>
        <w:widowControl/>
        <w:autoSpaceDE/>
        <w:autoSpaceDN/>
        <w:adjustRightInd/>
        <w:rPr>
          <w:rFonts w:eastAsia="Calibri"/>
          <w:b/>
          <w:sz w:val="32"/>
          <w:szCs w:val="32"/>
          <w:u w:val="single"/>
        </w:rPr>
      </w:pPr>
      <w:r w:rsidRPr="008A527E">
        <w:rPr>
          <w:rFonts w:eastAsia="Calibri"/>
          <w:b/>
          <w:sz w:val="32"/>
          <w:szCs w:val="32"/>
          <w:u w:val="single"/>
        </w:rPr>
        <w:br w:type="page"/>
      </w:r>
    </w:p>
    <w:p w14:paraId="60C01A44" w14:textId="006837C8" w:rsidR="00B875B5" w:rsidRPr="00F34767" w:rsidRDefault="00B875B5" w:rsidP="00B875B5">
      <w:pPr>
        <w:spacing w:after="200" w:line="276" w:lineRule="auto"/>
        <w:jc w:val="center"/>
        <w:rPr>
          <w:rFonts w:eastAsia="Calibri"/>
          <w:b/>
          <w:u w:val="single"/>
          <w:lang w:val="en-PH"/>
        </w:rPr>
      </w:pPr>
      <w:r w:rsidRPr="00F34767">
        <w:rPr>
          <w:rFonts w:eastAsia="Calibri"/>
          <w:b/>
          <w:u w:val="single"/>
          <w:lang w:val="en-PH"/>
        </w:rPr>
        <w:lastRenderedPageBreak/>
        <w:t>Annex 3</w:t>
      </w:r>
    </w:p>
    <w:p w14:paraId="44BC878F" w14:textId="77777777" w:rsidR="00B875B5" w:rsidRPr="00F34767" w:rsidRDefault="00B875B5" w:rsidP="00F34767">
      <w:pPr>
        <w:spacing w:after="200" w:line="276" w:lineRule="auto"/>
        <w:jc w:val="center"/>
        <w:rPr>
          <w:rFonts w:eastAsia="Calibri"/>
          <w:b/>
          <w:u w:val="single"/>
          <w:lang w:val="en-PH"/>
        </w:rPr>
      </w:pPr>
    </w:p>
    <w:p w14:paraId="0FA93F29" w14:textId="76545336" w:rsidR="00B875B5" w:rsidRPr="00F34767" w:rsidRDefault="007970EF" w:rsidP="00B875B5">
      <w:pPr>
        <w:spacing w:after="200" w:line="276" w:lineRule="auto"/>
        <w:jc w:val="center"/>
        <w:rPr>
          <w:rFonts w:eastAsia="Calibri"/>
          <w:b/>
          <w:u w:val="single"/>
          <w:lang w:val="en-PH"/>
        </w:rPr>
      </w:pPr>
      <w:r w:rsidRPr="00F34767">
        <w:rPr>
          <w:rFonts w:eastAsia="Calibri"/>
          <w:b/>
          <w:u w:val="single"/>
          <w:lang w:val="en-PH"/>
        </w:rPr>
        <w:t>FORM OF CONTRACT</w:t>
      </w:r>
    </w:p>
    <w:p w14:paraId="773C0D77" w14:textId="77777777" w:rsidR="00B875B5" w:rsidRPr="000F6589" w:rsidRDefault="00B875B5" w:rsidP="00D503DC">
      <w:pPr>
        <w:pStyle w:val="SimpleList"/>
        <w:numPr>
          <w:ilvl w:val="0"/>
          <w:numId w:val="0"/>
        </w:numPr>
        <w:rPr>
          <w:sz w:val="22"/>
          <w:szCs w:val="22"/>
        </w:rPr>
      </w:pPr>
    </w:p>
    <w:p w14:paraId="7702C30D" w14:textId="77777777" w:rsidR="00B875B5" w:rsidRPr="000F6589" w:rsidRDefault="00B875B5" w:rsidP="00D503DC">
      <w:pPr>
        <w:pStyle w:val="SimpleList"/>
        <w:numPr>
          <w:ilvl w:val="0"/>
          <w:numId w:val="0"/>
        </w:numPr>
        <w:rPr>
          <w:sz w:val="22"/>
          <w:szCs w:val="22"/>
        </w:rPr>
      </w:pPr>
    </w:p>
    <w:p w14:paraId="11161D1A" w14:textId="77777777" w:rsidR="00B875B5" w:rsidRPr="000F6589" w:rsidRDefault="00B875B5" w:rsidP="00D503DC">
      <w:pPr>
        <w:pStyle w:val="SimpleList"/>
        <w:numPr>
          <w:ilvl w:val="0"/>
          <w:numId w:val="0"/>
        </w:numPr>
        <w:rPr>
          <w:sz w:val="22"/>
          <w:szCs w:val="22"/>
        </w:rPr>
      </w:pPr>
    </w:p>
    <w:p w14:paraId="1867321C" w14:textId="77777777" w:rsidR="00B875B5" w:rsidRPr="000F6589" w:rsidRDefault="00B875B5" w:rsidP="00D503DC">
      <w:pPr>
        <w:pStyle w:val="SimpleList"/>
        <w:numPr>
          <w:ilvl w:val="0"/>
          <w:numId w:val="0"/>
        </w:numPr>
        <w:rPr>
          <w:sz w:val="22"/>
          <w:szCs w:val="22"/>
        </w:rPr>
      </w:pPr>
    </w:p>
    <w:p w14:paraId="49FA1079" w14:textId="77777777" w:rsidR="00B875B5" w:rsidRPr="000F6589" w:rsidRDefault="00B875B5" w:rsidP="00D503DC">
      <w:pPr>
        <w:pStyle w:val="SimpleList"/>
        <w:numPr>
          <w:ilvl w:val="0"/>
          <w:numId w:val="0"/>
        </w:numPr>
        <w:rPr>
          <w:sz w:val="22"/>
          <w:szCs w:val="22"/>
        </w:rPr>
      </w:pPr>
    </w:p>
    <w:p w14:paraId="1956C38E" w14:textId="77777777" w:rsidR="00B875B5" w:rsidRPr="000F6589" w:rsidRDefault="00B875B5" w:rsidP="00D503DC">
      <w:pPr>
        <w:pStyle w:val="SimpleList"/>
        <w:numPr>
          <w:ilvl w:val="0"/>
          <w:numId w:val="0"/>
        </w:numPr>
        <w:rPr>
          <w:sz w:val="22"/>
          <w:szCs w:val="22"/>
        </w:rPr>
      </w:pPr>
    </w:p>
    <w:p w14:paraId="3098F102" w14:textId="77777777" w:rsidR="00B875B5" w:rsidRPr="000F6589" w:rsidRDefault="00B875B5" w:rsidP="00D503DC">
      <w:pPr>
        <w:pStyle w:val="SimpleList"/>
        <w:numPr>
          <w:ilvl w:val="0"/>
          <w:numId w:val="0"/>
        </w:numPr>
        <w:rPr>
          <w:sz w:val="22"/>
          <w:szCs w:val="22"/>
        </w:rPr>
      </w:pPr>
    </w:p>
    <w:p w14:paraId="7662AC12" w14:textId="77777777" w:rsidR="00B875B5" w:rsidRPr="000F6589" w:rsidRDefault="00B875B5" w:rsidP="00D503DC">
      <w:pPr>
        <w:pStyle w:val="SimpleList"/>
        <w:numPr>
          <w:ilvl w:val="0"/>
          <w:numId w:val="0"/>
        </w:numPr>
        <w:rPr>
          <w:sz w:val="22"/>
          <w:szCs w:val="22"/>
        </w:rPr>
      </w:pPr>
    </w:p>
    <w:p w14:paraId="42702048" w14:textId="77777777" w:rsidR="00B875B5" w:rsidRPr="000F6589" w:rsidRDefault="00B875B5" w:rsidP="00D503DC">
      <w:pPr>
        <w:pStyle w:val="SimpleList"/>
        <w:numPr>
          <w:ilvl w:val="0"/>
          <w:numId w:val="0"/>
        </w:numPr>
        <w:rPr>
          <w:sz w:val="22"/>
          <w:szCs w:val="22"/>
        </w:rPr>
      </w:pPr>
    </w:p>
    <w:p w14:paraId="629339CE" w14:textId="77777777" w:rsidR="00B875B5" w:rsidRPr="000F6589" w:rsidRDefault="00B875B5" w:rsidP="00D503DC">
      <w:pPr>
        <w:pStyle w:val="SimpleList"/>
        <w:numPr>
          <w:ilvl w:val="0"/>
          <w:numId w:val="0"/>
        </w:numPr>
        <w:rPr>
          <w:sz w:val="22"/>
          <w:szCs w:val="22"/>
        </w:rPr>
      </w:pPr>
    </w:p>
    <w:p w14:paraId="451D70E6" w14:textId="77777777" w:rsidR="00B875B5" w:rsidRPr="000F6589" w:rsidRDefault="00B875B5" w:rsidP="00D503DC">
      <w:pPr>
        <w:pStyle w:val="SimpleList"/>
        <w:numPr>
          <w:ilvl w:val="0"/>
          <w:numId w:val="0"/>
        </w:numPr>
        <w:rPr>
          <w:sz w:val="22"/>
          <w:szCs w:val="22"/>
        </w:rPr>
      </w:pPr>
    </w:p>
    <w:p w14:paraId="1580F1F6" w14:textId="77777777" w:rsidR="00B875B5" w:rsidRPr="000F6589" w:rsidRDefault="00B875B5" w:rsidP="00D503DC">
      <w:pPr>
        <w:pStyle w:val="SimpleList"/>
        <w:numPr>
          <w:ilvl w:val="0"/>
          <w:numId w:val="0"/>
        </w:numPr>
        <w:rPr>
          <w:sz w:val="22"/>
          <w:szCs w:val="22"/>
        </w:rPr>
      </w:pPr>
    </w:p>
    <w:p w14:paraId="0ECF2C02" w14:textId="77777777" w:rsidR="00B875B5" w:rsidRPr="000F6589" w:rsidRDefault="00B875B5" w:rsidP="00D503DC">
      <w:pPr>
        <w:pStyle w:val="SimpleList"/>
        <w:numPr>
          <w:ilvl w:val="0"/>
          <w:numId w:val="0"/>
        </w:numPr>
        <w:rPr>
          <w:sz w:val="22"/>
          <w:szCs w:val="22"/>
        </w:rPr>
      </w:pPr>
    </w:p>
    <w:p w14:paraId="3CD800B3" w14:textId="77777777" w:rsidR="00B875B5" w:rsidRPr="000F6589" w:rsidRDefault="00B875B5" w:rsidP="00D503DC">
      <w:pPr>
        <w:pStyle w:val="SimpleList"/>
        <w:numPr>
          <w:ilvl w:val="0"/>
          <w:numId w:val="0"/>
        </w:numPr>
        <w:rPr>
          <w:sz w:val="22"/>
          <w:szCs w:val="22"/>
        </w:rPr>
      </w:pPr>
    </w:p>
    <w:p w14:paraId="459FA0CE" w14:textId="77777777" w:rsidR="00B875B5" w:rsidRPr="000F6589" w:rsidRDefault="00B875B5" w:rsidP="00D503DC">
      <w:pPr>
        <w:pStyle w:val="SimpleList"/>
        <w:numPr>
          <w:ilvl w:val="0"/>
          <w:numId w:val="0"/>
        </w:numPr>
        <w:rPr>
          <w:sz w:val="22"/>
          <w:szCs w:val="22"/>
        </w:rPr>
      </w:pPr>
    </w:p>
    <w:p w14:paraId="17E8C725" w14:textId="77777777" w:rsidR="00B875B5" w:rsidRPr="000F6589" w:rsidRDefault="00B875B5" w:rsidP="00D503DC">
      <w:pPr>
        <w:pStyle w:val="SimpleList"/>
        <w:numPr>
          <w:ilvl w:val="0"/>
          <w:numId w:val="0"/>
        </w:numPr>
        <w:rPr>
          <w:sz w:val="22"/>
          <w:szCs w:val="22"/>
        </w:rPr>
      </w:pPr>
    </w:p>
    <w:p w14:paraId="582C94C8" w14:textId="77777777" w:rsidR="00B875B5" w:rsidRPr="000F6589" w:rsidRDefault="00B875B5" w:rsidP="00D503DC">
      <w:pPr>
        <w:pStyle w:val="SimpleList"/>
        <w:numPr>
          <w:ilvl w:val="0"/>
          <w:numId w:val="0"/>
        </w:numPr>
        <w:rPr>
          <w:sz w:val="22"/>
          <w:szCs w:val="22"/>
        </w:rPr>
      </w:pPr>
    </w:p>
    <w:p w14:paraId="41549B4A" w14:textId="77777777" w:rsidR="00B875B5" w:rsidRPr="000F6589" w:rsidRDefault="00B875B5" w:rsidP="00D503DC">
      <w:pPr>
        <w:pStyle w:val="SimpleList"/>
        <w:numPr>
          <w:ilvl w:val="0"/>
          <w:numId w:val="0"/>
        </w:numPr>
        <w:rPr>
          <w:sz w:val="22"/>
          <w:szCs w:val="22"/>
        </w:rPr>
      </w:pPr>
    </w:p>
    <w:p w14:paraId="65D64F88" w14:textId="77777777" w:rsidR="00B875B5" w:rsidRPr="000F6589" w:rsidRDefault="00B875B5" w:rsidP="00D503DC">
      <w:pPr>
        <w:pStyle w:val="SimpleList"/>
        <w:numPr>
          <w:ilvl w:val="0"/>
          <w:numId w:val="0"/>
        </w:numPr>
        <w:rPr>
          <w:sz w:val="22"/>
          <w:szCs w:val="22"/>
        </w:rPr>
      </w:pPr>
    </w:p>
    <w:p w14:paraId="69B5F297" w14:textId="77777777" w:rsidR="00B875B5" w:rsidRPr="000F6589" w:rsidRDefault="00B875B5" w:rsidP="00D503DC">
      <w:pPr>
        <w:pStyle w:val="SimpleList"/>
        <w:numPr>
          <w:ilvl w:val="0"/>
          <w:numId w:val="0"/>
        </w:numPr>
        <w:rPr>
          <w:sz w:val="22"/>
          <w:szCs w:val="22"/>
        </w:rPr>
      </w:pPr>
    </w:p>
    <w:p w14:paraId="04287110" w14:textId="77777777" w:rsidR="00B875B5" w:rsidRPr="000F6589" w:rsidRDefault="00B875B5" w:rsidP="00D503DC">
      <w:pPr>
        <w:pStyle w:val="SimpleList"/>
        <w:numPr>
          <w:ilvl w:val="0"/>
          <w:numId w:val="0"/>
        </w:numPr>
        <w:rPr>
          <w:sz w:val="22"/>
          <w:szCs w:val="22"/>
        </w:rPr>
      </w:pPr>
    </w:p>
    <w:p w14:paraId="1E861D00" w14:textId="77777777" w:rsidR="00B875B5" w:rsidRPr="000F6589" w:rsidRDefault="00B875B5" w:rsidP="00D503DC">
      <w:pPr>
        <w:pStyle w:val="SimpleList"/>
        <w:numPr>
          <w:ilvl w:val="0"/>
          <w:numId w:val="0"/>
        </w:numPr>
        <w:rPr>
          <w:sz w:val="22"/>
          <w:szCs w:val="22"/>
        </w:rPr>
      </w:pPr>
    </w:p>
    <w:p w14:paraId="1A134698" w14:textId="77777777" w:rsidR="00B875B5" w:rsidRPr="000F6589" w:rsidRDefault="00B875B5" w:rsidP="00D503DC">
      <w:pPr>
        <w:pStyle w:val="SimpleList"/>
        <w:numPr>
          <w:ilvl w:val="0"/>
          <w:numId w:val="0"/>
        </w:numPr>
        <w:rPr>
          <w:sz w:val="22"/>
          <w:szCs w:val="22"/>
        </w:rPr>
      </w:pPr>
    </w:p>
    <w:p w14:paraId="7087F488" w14:textId="77777777" w:rsidR="00B875B5" w:rsidRPr="000F6589" w:rsidRDefault="00B875B5" w:rsidP="00D503DC">
      <w:pPr>
        <w:pStyle w:val="SimpleList"/>
        <w:numPr>
          <w:ilvl w:val="0"/>
          <w:numId w:val="0"/>
        </w:numPr>
        <w:rPr>
          <w:sz w:val="22"/>
          <w:szCs w:val="22"/>
        </w:rPr>
      </w:pPr>
    </w:p>
    <w:p w14:paraId="2ABCF1E7" w14:textId="77777777" w:rsidR="00B875B5" w:rsidRPr="000F6589" w:rsidRDefault="00B875B5" w:rsidP="00D503DC">
      <w:pPr>
        <w:pStyle w:val="SimpleList"/>
        <w:numPr>
          <w:ilvl w:val="0"/>
          <w:numId w:val="0"/>
        </w:numPr>
        <w:rPr>
          <w:sz w:val="22"/>
          <w:szCs w:val="22"/>
        </w:rPr>
      </w:pPr>
    </w:p>
    <w:p w14:paraId="2D99055C" w14:textId="77777777" w:rsidR="00B875B5" w:rsidRPr="000F6589" w:rsidRDefault="00B875B5" w:rsidP="00D503DC">
      <w:pPr>
        <w:pStyle w:val="SimpleList"/>
        <w:numPr>
          <w:ilvl w:val="0"/>
          <w:numId w:val="0"/>
        </w:numPr>
        <w:rPr>
          <w:sz w:val="22"/>
          <w:szCs w:val="22"/>
        </w:rPr>
      </w:pPr>
    </w:p>
    <w:p w14:paraId="626F571D" w14:textId="77777777" w:rsidR="00B875B5" w:rsidRPr="000F6589" w:rsidRDefault="00B875B5" w:rsidP="00D503DC">
      <w:pPr>
        <w:pStyle w:val="SimpleList"/>
        <w:numPr>
          <w:ilvl w:val="0"/>
          <w:numId w:val="0"/>
        </w:numPr>
        <w:rPr>
          <w:sz w:val="22"/>
          <w:szCs w:val="22"/>
        </w:rPr>
      </w:pPr>
    </w:p>
    <w:p w14:paraId="646DD251" w14:textId="77777777" w:rsidR="00B875B5" w:rsidRPr="000F6589" w:rsidRDefault="00B875B5" w:rsidP="00D503DC">
      <w:pPr>
        <w:pStyle w:val="SimpleList"/>
        <w:numPr>
          <w:ilvl w:val="0"/>
          <w:numId w:val="0"/>
        </w:numPr>
        <w:rPr>
          <w:sz w:val="22"/>
          <w:szCs w:val="22"/>
        </w:rPr>
      </w:pPr>
    </w:p>
    <w:p w14:paraId="642A6502" w14:textId="77777777" w:rsidR="00B875B5" w:rsidRPr="000F6589" w:rsidRDefault="00B875B5" w:rsidP="00D503DC">
      <w:pPr>
        <w:pStyle w:val="SimpleList"/>
        <w:numPr>
          <w:ilvl w:val="0"/>
          <w:numId w:val="0"/>
        </w:numPr>
        <w:rPr>
          <w:sz w:val="22"/>
          <w:szCs w:val="22"/>
        </w:rPr>
      </w:pPr>
    </w:p>
    <w:p w14:paraId="4971FA08" w14:textId="77777777" w:rsidR="00B875B5" w:rsidRPr="000F6589" w:rsidRDefault="00B875B5" w:rsidP="00D503DC">
      <w:pPr>
        <w:pStyle w:val="SimpleList"/>
        <w:numPr>
          <w:ilvl w:val="0"/>
          <w:numId w:val="0"/>
        </w:numPr>
        <w:rPr>
          <w:sz w:val="22"/>
          <w:szCs w:val="22"/>
        </w:rPr>
      </w:pPr>
    </w:p>
    <w:p w14:paraId="3491EBDC" w14:textId="77777777" w:rsidR="00B875B5" w:rsidRPr="000F6589" w:rsidRDefault="00B875B5" w:rsidP="00D503DC">
      <w:pPr>
        <w:pStyle w:val="SimpleList"/>
        <w:numPr>
          <w:ilvl w:val="0"/>
          <w:numId w:val="0"/>
        </w:numPr>
        <w:rPr>
          <w:sz w:val="22"/>
          <w:szCs w:val="22"/>
        </w:rPr>
      </w:pPr>
    </w:p>
    <w:p w14:paraId="5D12206D" w14:textId="77777777" w:rsidR="00B875B5" w:rsidRPr="000F6589" w:rsidRDefault="00B875B5" w:rsidP="00D503DC">
      <w:pPr>
        <w:pStyle w:val="SimpleList"/>
        <w:numPr>
          <w:ilvl w:val="0"/>
          <w:numId w:val="0"/>
        </w:numPr>
        <w:rPr>
          <w:sz w:val="22"/>
          <w:szCs w:val="22"/>
        </w:rPr>
      </w:pPr>
    </w:p>
    <w:p w14:paraId="1B72D6B5" w14:textId="77777777" w:rsidR="00B875B5" w:rsidRPr="000F6589" w:rsidRDefault="00B875B5" w:rsidP="00D503DC">
      <w:pPr>
        <w:pStyle w:val="SimpleList"/>
        <w:numPr>
          <w:ilvl w:val="0"/>
          <w:numId w:val="0"/>
        </w:numPr>
        <w:rPr>
          <w:sz w:val="22"/>
          <w:szCs w:val="22"/>
        </w:rPr>
      </w:pPr>
    </w:p>
    <w:p w14:paraId="1FA3A0D1" w14:textId="77777777" w:rsidR="00B875B5" w:rsidRPr="000F6589" w:rsidRDefault="00B875B5" w:rsidP="00D503DC">
      <w:pPr>
        <w:pStyle w:val="SimpleList"/>
        <w:numPr>
          <w:ilvl w:val="0"/>
          <w:numId w:val="0"/>
        </w:numPr>
        <w:rPr>
          <w:sz w:val="22"/>
          <w:szCs w:val="22"/>
        </w:rPr>
      </w:pPr>
    </w:p>
    <w:p w14:paraId="635D3B34" w14:textId="77777777" w:rsidR="00B875B5" w:rsidRPr="000F6589" w:rsidRDefault="00B875B5" w:rsidP="00D503DC">
      <w:pPr>
        <w:pStyle w:val="SimpleList"/>
        <w:numPr>
          <w:ilvl w:val="0"/>
          <w:numId w:val="0"/>
        </w:numPr>
        <w:rPr>
          <w:sz w:val="22"/>
          <w:szCs w:val="22"/>
        </w:rPr>
      </w:pPr>
    </w:p>
    <w:p w14:paraId="0AB52C76" w14:textId="77777777" w:rsidR="00B875B5" w:rsidRPr="000F6589" w:rsidRDefault="00B875B5" w:rsidP="00D503DC">
      <w:pPr>
        <w:pStyle w:val="SimpleList"/>
        <w:numPr>
          <w:ilvl w:val="0"/>
          <w:numId w:val="0"/>
        </w:numPr>
        <w:rPr>
          <w:sz w:val="22"/>
          <w:szCs w:val="22"/>
        </w:rPr>
      </w:pPr>
    </w:p>
    <w:p w14:paraId="637753ED" w14:textId="77777777" w:rsidR="00B875B5" w:rsidRPr="000F6589" w:rsidRDefault="00B875B5" w:rsidP="00D503DC">
      <w:pPr>
        <w:pStyle w:val="SimpleList"/>
        <w:numPr>
          <w:ilvl w:val="0"/>
          <w:numId w:val="0"/>
        </w:numPr>
        <w:rPr>
          <w:sz w:val="22"/>
          <w:szCs w:val="22"/>
        </w:rPr>
      </w:pPr>
    </w:p>
    <w:p w14:paraId="214F4749" w14:textId="77777777" w:rsidR="00B875B5" w:rsidRPr="000F6589" w:rsidRDefault="00B875B5" w:rsidP="00D503DC">
      <w:pPr>
        <w:pStyle w:val="SimpleList"/>
        <w:numPr>
          <w:ilvl w:val="0"/>
          <w:numId w:val="0"/>
        </w:numPr>
        <w:rPr>
          <w:sz w:val="22"/>
          <w:szCs w:val="22"/>
        </w:rPr>
        <w:sectPr w:rsidR="00B875B5" w:rsidRPr="000F6589" w:rsidSect="001C6602">
          <w:pgSz w:w="11894" w:h="16819"/>
          <w:pgMar w:top="1440" w:right="1800" w:bottom="1440" w:left="1800" w:header="720" w:footer="720" w:gutter="0"/>
          <w:cols w:space="720"/>
          <w:docGrid w:linePitch="360"/>
        </w:sectPr>
      </w:pPr>
    </w:p>
    <w:p w14:paraId="093A4460" w14:textId="77777777" w:rsidR="00844020" w:rsidRPr="000F6589" w:rsidRDefault="00844020" w:rsidP="00B875B5">
      <w:pPr>
        <w:pStyle w:val="Style3"/>
        <w:keepNext/>
        <w:keepLines/>
        <w:spacing w:before="0" w:after="0" w:line="240" w:lineRule="auto"/>
        <w:ind w:left="0" w:firstLine="0"/>
        <w:jc w:val="center"/>
        <w:rPr>
          <w:b/>
          <w:spacing w:val="80"/>
          <w:kern w:val="28"/>
          <w:sz w:val="36"/>
          <w:szCs w:val="36"/>
        </w:rPr>
      </w:pPr>
    </w:p>
    <w:p w14:paraId="20183912" w14:textId="05069979" w:rsidR="00F60D2D" w:rsidRDefault="002555DB" w:rsidP="002555DB">
      <w:pPr>
        <w:jc w:val="center"/>
        <w:rPr>
          <w:b/>
        </w:rPr>
      </w:pPr>
      <w:r w:rsidRPr="00BB4BDC">
        <w:rPr>
          <w:rFonts w:ascii="Arial" w:hAnsi="Arial" w:cs="Arial"/>
          <w:b/>
          <w:noProof/>
          <w:sz w:val="32"/>
          <w:szCs w:val="32"/>
          <w:lang w:eastAsia="en-US"/>
        </w:rPr>
        <w:drawing>
          <wp:inline distT="0" distB="0" distL="0" distR="0" wp14:anchorId="693A5BD2" wp14:editId="61347378">
            <wp:extent cx="1104900" cy="8455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9040" cy="864062"/>
                    </a:xfrm>
                    <a:prstGeom prst="rect">
                      <a:avLst/>
                    </a:prstGeom>
                    <a:noFill/>
                    <a:ln>
                      <a:noFill/>
                    </a:ln>
                  </pic:spPr>
                </pic:pic>
              </a:graphicData>
            </a:graphic>
          </wp:inline>
        </w:drawing>
      </w:r>
    </w:p>
    <w:p w14:paraId="68F24C76" w14:textId="77777777" w:rsidR="003935E5" w:rsidRDefault="003935E5" w:rsidP="003935E5">
      <w:pPr>
        <w:pStyle w:val="Style3"/>
        <w:keepNext/>
        <w:keepLines/>
        <w:spacing w:before="0" w:after="0" w:line="240" w:lineRule="auto"/>
        <w:ind w:left="0" w:firstLine="0"/>
        <w:jc w:val="center"/>
        <w:rPr>
          <w:b/>
          <w:spacing w:val="80"/>
          <w:kern w:val="28"/>
          <w:sz w:val="36"/>
          <w:szCs w:val="36"/>
        </w:rPr>
      </w:pPr>
    </w:p>
    <w:p w14:paraId="326C326B" w14:textId="77777777" w:rsidR="003935E5" w:rsidRDefault="003935E5" w:rsidP="003935E5">
      <w:pPr>
        <w:jc w:val="center"/>
        <w:rPr>
          <w:b/>
          <w:sz w:val="32"/>
        </w:rPr>
      </w:pPr>
      <w:r>
        <w:rPr>
          <w:rFonts w:ascii="Times New Roman Bold" w:hAnsi="Times New Roman Bold"/>
          <w:b/>
          <w:smallCaps/>
          <w:sz w:val="32"/>
        </w:rPr>
        <w:t>Contract for Consultant’s Services</w:t>
      </w:r>
    </w:p>
    <w:p w14:paraId="0646AC7D" w14:textId="77777777" w:rsidR="00F60D2D" w:rsidRDefault="00F60D2D" w:rsidP="00F60D2D">
      <w:pPr>
        <w:jc w:val="center"/>
        <w:rPr>
          <w:b/>
        </w:rPr>
      </w:pPr>
    </w:p>
    <w:p w14:paraId="7BD70DC1" w14:textId="77777777" w:rsidR="003935E5" w:rsidRDefault="003935E5" w:rsidP="00F60D2D">
      <w:pPr>
        <w:jc w:val="center"/>
        <w:rPr>
          <w:b/>
        </w:rPr>
      </w:pPr>
    </w:p>
    <w:p w14:paraId="6053E14B" w14:textId="77777777" w:rsidR="00F60D2D" w:rsidRDefault="00F60D2D" w:rsidP="00F60D2D">
      <w:pPr>
        <w:jc w:val="center"/>
        <w:rPr>
          <w:b/>
        </w:rPr>
      </w:pPr>
    </w:p>
    <w:p w14:paraId="0CF6E8B2" w14:textId="77777777" w:rsidR="00F60D2D" w:rsidRPr="005302E5" w:rsidRDefault="00F60D2D" w:rsidP="00F60D2D">
      <w:pPr>
        <w:jc w:val="center"/>
        <w:rPr>
          <w:sz w:val="28"/>
          <w:szCs w:val="28"/>
        </w:rPr>
      </w:pPr>
      <w:r w:rsidRPr="005302E5">
        <w:rPr>
          <w:b/>
          <w:sz w:val="28"/>
          <w:szCs w:val="28"/>
        </w:rPr>
        <w:t>Contract No.</w:t>
      </w:r>
      <w:r w:rsidRPr="005302E5">
        <w:rPr>
          <w:sz w:val="28"/>
          <w:szCs w:val="28"/>
        </w:rPr>
        <w:t xml:space="preserve"> ____________________________</w:t>
      </w:r>
    </w:p>
    <w:p w14:paraId="77499E19" w14:textId="77777777" w:rsidR="00F60D2D" w:rsidRPr="005302E5" w:rsidRDefault="00F60D2D" w:rsidP="00F60D2D">
      <w:pPr>
        <w:rPr>
          <w:sz w:val="28"/>
          <w:szCs w:val="28"/>
        </w:rPr>
      </w:pPr>
    </w:p>
    <w:p w14:paraId="7DFA7227" w14:textId="77777777" w:rsidR="003935E5" w:rsidRPr="005302E5" w:rsidRDefault="003935E5" w:rsidP="00F60D2D">
      <w:pPr>
        <w:jc w:val="center"/>
        <w:rPr>
          <w:b/>
          <w:sz w:val="28"/>
          <w:szCs w:val="28"/>
        </w:rPr>
      </w:pPr>
    </w:p>
    <w:p w14:paraId="5831F9F1" w14:textId="77777777" w:rsidR="00CA1B53" w:rsidRPr="005302E5" w:rsidRDefault="00CA1B53" w:rsidP="00F60D2D">
      <w:pPr>
        <w:jc w:val="center"/>
        <w:rPr>
          <w:b/>
          <w:sz w:val="28"/>
          <w:szCs w:val="28"/>
        </w:rPr>
      </w:pPr>
    </w:p>
    <w:p w14:paraId="5E431014" w14:textId="77777777" w:rsidR="00F60D2D" w:rsidRPr="005302E5" w:rsidRDefault="00F60D2D" w:rsidP="00F60D2D">
      <w:pPr>
        <w:jc w:val="center"/>
        <w:rPr>
          <w:b/>
          <w:sz w:val="28"/>
          <w:szCs w:val="28"/>
        </w:rPr>
      </w:pPr>
      <w:r w:rsidRPr="005302E5">
        <w:rPr>
          <w:b/>
          <w:sz w:val="28"/>
          <w:szCs w:val="28"/>
        </w:rPr>
        <w:t>between</w:t>
      </w:r>
    </w:p>
    <w:p w14:paraId="4DCCB7CA" w14:textId="77777777" w:rsidR="00F60D2D" w:rsidRPr="005302E5" w:rsidRDefault="00F60D2D" w:rsidP="00F60D2D">
      <w:pPr>
        <w:pStyle w:val="BankNormal"/>
        <w:spacing w:after="0"/>
        <w:rPr>
          <w:sz w:val="28"/>
          <w:szCs w:val="28"/>
          <w:lang w:val="en-GB" w:eastAsia="it-IT"/>
        </w:rPr>
      </w:pPr>
    </w:p>
    <w:p w14:paraId="41B3A922" w14:textId="77777777" w:rsidR="00F60D2D" w:rsidRPr="005302E5" w:rsidRDefault="00F60D2D" w:rsidP="00F60D2D">
      <w:pPr>
        <w:rPr>
          <w:sz w:val="28"/>
          <w:szCs w:val="28"/>
        </w:rPr>
      </w:pPr>
    </w:p>
    <w:p w14:paraId="69A990BC" w14:textId="10AA3443" w:rsidR="00F60D2D" w:rsidRPr="005302E5" w:rsidRDefault="00F60D2D" w:rsidP="003935E5">
      <w:pPr>
        <w:tabs>
          <w:tab w:val="left" w:pos="4320"/>
        </w:tabs>
        <w:jc w:val="center"/>
        <w:rPr>
          <w:sz w:val="28"/>
          <w:szCs w:val="28"/>
        </w:rPr>
      </w:pPr>
    </w:p>
    <w:p w14:paraId="29227A07" w14:textId="57F5AEDB" w:rsidR="00F60D2D" w:rsidRPr="005302E5" w:rsidRDefault="003935E5" w:rsidP="00F60D2D">
      <w:pPr>
        <w:jc w:val="center"/>
        <w:rPr>
          <w:sz w:val="28"/>
          <w:szCs w:val="28"/>
        </w:rPr>
      </w:pPr>
      <w:r w:rsidRPr="005302E5">
        <w:rPr>
          <w:b/>
          <w:sz w:val="28"/>
          <w:szCs w:val="28"/>
        </w:rPr>
        <w:t xml:space="preserve">MILLENNIUM CHALLENGE ACCOUNT – NIGER </w:t>
      </w:r>
    </w:p>
    <w:p w14:paraId="2AB03071" w14:textId="77777777" w:rsidR="00F60D2D" w:rsidRDefault="00F60D2D" w:rsidP="00F60D2D"/>
    <w:p w14:paraId="0F889798" w14:textId="77777777" w:rsidR="00F60D2D" w:rsidRDefault="00F60D2D" w:rsidP="00F60D2D"/>
    <w:p w14:paraId="062C6BA7" w14:textId="77777777" w:rsidR="00F60D2D" w:rsidRDefault="00F60D2D" w:rsidP="00F60D2D"/>
    <w:p w14:paraId="712A9971" w14:textId="77777777" w:rsidR="00F60D2D" w:rsidRPr="005302E5" w:rsidRDefault="00F60D2D" w:rsidP="00F60D2D">
      <w:pPr>
        <w:jc w:val="center"/>
        <w:rPr>
          <w:b/>
          <w:sz w:val="28"/>
          <w:szCs w:val="28"/>
        </w:rPr>
      </w:pPr>
      <w:r w:rsidRPr="005302E5">
        <w:rPr>
          <w:b/>
          <w:sz w:val="28"/>
          <w:szCs w:val="28"/>
        </w:rPr>
        <w:t>and</w:t>
      </w:r>
    </w:p>
    <w:p w14:paraId="0A4D7199" w14:textId="77777777" w:rsidR="00F60D2D" w:rsidRPr="005302E5" w:rsidRDefault="00F60D2D" w:rsidP="00F60D2D">
      <w:pPr>
        <w:rPr>
          <w:sz w:val="28"/>
          <w:szCs w:val="28"/>
        </w:rPr>
      </w:pPr>
    </w:p>
    <w:p w14:paraId="580BC3A3" w14:textId="77777777" w:rsidR="00F60D2D" w:rsidRPr="005302E5" w:rsidRDefault="00F60D2D" w:rsidP="00F60D2D">
      <w:pPr>
        <w:rPr>
          <w:sz w:val="28"/>
          <w:szCs w:val="28"/>
        </w:rPr>
      </w:pPr>
    </w:p>
    <w:p w14:paraId="67B3B03D" w14:textId="77777777" w:rsidR="003935E5" w:rsidRPr="005302E5" w:rsidRDefault="003935E5" w:rsidP="00F60D2D">
      <w:pPr>
        <w:jc w:val="center"/>
        <w:rPr>
          <w:sz w:val="28"/>
          <w:szCs w:val="28"/>
          <w:u w:val="single"/>
        </w:rPr>
      </w:pPr>
    </w:p>
    <w:p w14:paraId="5B37BC37" w14:textId="0437B1FC" w:rsidR="00F60D2D" w:rsidRPr="005302E5" w:rsidRDefault="003935E5" w:rsidP="00F60D2D">
      <w:pPr>
        <w:jc w:val="center"/>
        <w:rPr>
          <w:sz w:val="28"/>
          <w:szCs w:val="28"/>
        </w:rPr>
      </w:pPr>
      <w:r w:rsidRPr="005302E5">
        <w:rPr>
          <w:sz w:val="28"/>
          <w:szCs w:val="28"/>
        </w:rPr>
        <w:t xml:space="preserve"> </w:t>
      </w:r>
      <w:r w:rsidR="00F60D2D" w:rsidRPr="005302E5">
        <w:rPr>
          <w:sz w:val="28"/>
          <w:szCs w:val="28"/>
        </w:rPr>
        <w:t>[</w:t>
      </w:r>
      <w:r w:rsidR="00F60D2D" w:rsidRPr="005302E5">
        <w:rPr>
          <w:b/>
          <w:i/>
          <w:sz w:val="28"/>
          <w:szCs w:val="28"/>
          <w:highlight w:val="yellow"/>
        </w:rPr>
        <w:t>Name of the Consultant</w:t>
      </w:r>
      <w:r w:rsidR="00F60D2D" w:rsidRPr="005302E5">
        <w:rPr>
          <w:sz w:val="28"/>
          <w:szCs w:val="28"/>
        </w:rPr>
        <w:t>]</w:t>
      </w:r>
    </w:p>
    <w:p w14:paraId="4F5642EB" w14:textId="77777777" w:rsidR="00F60D2D" w:rsidRDefault="00F60D2D" w:rsidP="00F60D2D"/>
    <w:p w14:paraId="737D0DFE" w14:textId="77777777" w:rsidR="003935E5" w:rsidRDefault="003935E5" w:rsidP="00F60D2D">
      <w:pPr>
        <w:tabs>
          <w:tab w:val="left" w:pos="3600"/>
        </w:tabs>
        <w:jc w:val="center"/>
        <w:rPr>
          <w:b/>
        </w:rPr>
      </w:pPr>
    </w:p>
    <w:p w14:paraId="3F257B30" w14:textId="2538E47B" w:rsidR="009A6CD0" w:rsidRDefault="009A6CD0" w:rsidP="00F60D2D">
      <w:pPr>
        <w:tabs>
          <w:tab w:val="left" w:pos="3600"/>
        </w:tabs>
        <w:jc w:val="center"/>
        <w:rPr>
          <w:b/>
        </w:rPr>
      </w:pPr>
      <w:r>
        <w:rPr>
          <w:b/>
        </w:rPr>
        <w:t xml:space="preserve">for </w:t>
      </w:r>
    </w:p>
    <w:p w14:paraId="06957DBF" w14:textId="77777777" w:rsidR="00CA1B53" w:rsidRDefault="00CA1B53" w:rsidP="00F60D2D">
      <w:pPr>
        <w:tabs>
          <w:tab w:val="left" w:pos="3600"/>
        </w:tabs>
        <w:jc w:val="center"/>
        <w:rPr>
          <w:b/>
        </w:rPr>
      </w:pPr>
    </w:p>
    <w:p w14:paraId="12A1F62A" w14:textId="77777777" w:rsidR="009A6CD0" w:rsidRDefault="009A6CD0" w:rsidP="00F60D2D">
      <w:pPr>
        <w:tabs>
          <w:tab w:val="left" w:pos="3600"/>
        </w:tabs>
        <w:jc w:val="center"/>
        <w:rPr>
          <w:b/>
        </w:rPr>
      </w:pPr>
    </w:p>
    <w:p w14:paraId="6A6D5490" w14:textId="77777777" w:rsidR="009A6CD0" w:rsidRDefault="009A6CD0" w:rsidP="00F60D2D">
      <w:pPr>
        <w:tabs>
          <w:tab w:val="left" w:pos="3600"/>
        </w:tabs>
        <w:jc w:val="center"/>
        <w:rPr>
          <w:b/>
        </w:rPr>
      </w:pPr>
    </w:p>
    <w:p w14:paraId="3005BB7D" w14:textId="7B9C884A" w:rsidR="00CA1B53" w:rsidRPr="005302E5" w:rsidRDefault="009A6CD0" w:rsidP="00F60D2D">
      <w:pPr>
        <w:tabs>
          <w:tab w:val="left" w:pos="3600"/>
        </w:tabs>
        <w:jc w:val="center"/>
        <w:rPr>
          <w:b/>
          <w:sz w:val="28"/>
          <w:szCs w:val="28"/>
        </w:rPr>
      </w:pPr>
      <w:r w:rsidRPr="005302E5">
        <w:rPr>
          <w:b/>
          <w:sz w:val="28"/>
          <w:szCs w:val="28"/>
        </w:rPr>
        <w:t xml:space="preserve">Procurement Support Services </w:t>
      </w:r>
    </w:p>
    <w:p w14:paraId="66F67F9A" w14:textId="77777777" w:rsidR="00CA1B53" w:rsidRDefault="00CA1B53" w:rsidP="00F60D2D">
      <w:pPr>
        <w:tabs>
          <w:tab w:val="left" w:pos="3600"/>
        </w:tabs>
        <w:jc w:val="center"/>
        <w:rPr>
          <w:b/>
        </w:rPr>
      </w:pPr>
    </w:p>
    <w:p w14:paraId="198A24F1" w14:textId="77777777" w:rsidR="00CA1B53" w:rsidRDefault="00CA1B53" w:rsidP="00F60D2D">
      <w:pPr>
        <w:tabs>
          <w:tab w:val="left" w:pos="3600"/>
        </w:tabs>
        <w:jc w:val="center"/>
        <w:rPr>
          <w:b/>
        </w:rPr>
      </w:pPr>
    </w:p>
    <w:p w14:paraId="64B87FA2" w14:textId="77777777" w:rsidR="009A6CD0" w:rsidRDefault="009A6CD0" w:rsidP="00F60D2D">
      <w:pPr>
        <w:tabs>
          <w:tab w:val="left" w:pos="3600"/>
        </w:tabs>
        <w:jc w:val="center"/>
        <w:rPr>
          <w:b/>
        </w:rPr>
      </w:pPr>
    </w:p>
    <w:p w14:paraId="150561BD" w14:textId="77777777" w:rsidR="009A6CD0" w:rsidRDefault="009A6CD0" w:rsidP="00F60D2D">
      <w:pPr>
        <w:tabs>
          <w:tab w:val="left" w:pos="3600"/>
        </w:tabs>
        <w:jc w:val="center"/>
        <w:rPr>
          <w:b/>
        </w:rPr>
      </w:pPr>
    </w:p>
    <w:p w14:paraId="0A835B1E" w14:textId="77777777" w:rsidR="009A6CD0" w:rsidRDefault="009A6CD0" w:rsidP="00F60D2D">
      <w:pPr>
        <w:tabs>
          <w:tab w:val="left" w:pos="3600"/>
        </w:tabs>
        <w:jc w:val="center"/>
        <w:rPr>
          <w:b/>
        </w:rPr>
      </w:pPr>
    </w:p>
    <w:p w14:paraId="3B520DC2" w14:textId="69A24126" w:rsidR="00F60D2D" w:rsidRPr="005302E5" w:rsidRDefault="00F60D2D" w:rsidP="00F60D2D">
      <w:pPr>
        <w:tabs>
          <w:tab w:val="left" w:pos="3600"/>
        </w:tabs>
        <w:jc w:val="center"/>
        <w:rPr>
          <w:sz w:val="28"/>
          <w:szCs w:val="28"/>
        </w:rPr>
      </w:pPr>
      <w:r w:rsidRPr="005302E5">
        <w:rPr>
          <w:b/>
          <w:sz w:val="28"/>
          <w:szCs w:val="28"/>
        </w:rPr>
        <w:t xml:space="preserve">Dated:  </w:t>
      </w:r>
      <w:r w:rsidR="003935E5" w:rsidRPr="005302E5">
        <w:rPr>
          <w:b/>
          <w:sz w:val="28"/>
          <w:szCs w:val="28"/>
        </w:rPr>
        <w:t>[</w:t>
      </w:r>
      <w:proofErr w:type="spellStart"/>
      <w:r w:rsidR="003935E5" w:rsidRPr="005302E5">
        <w:rPr>
          <w:b/>
          <w:sz w:val="28"/>
          <w:szCs w:val="28"/>
          <w:highlight w:val="yellow"/>
        </w:rPr>
        <w:t>xxxxxxx</w:t>
      </w:r>
      <w:proofErr w:type="spellEnd"/>
      <w:r w:rsidR="003935E5" w:rsidRPr="005302E5">
        <w:rPr>
          <w:b/>
          <w:sz w:val="28"/>
          <w:szCs w:val="28"/>
        </w:rPr>
        <w:t>]</w:t>
      </w:r>
    </w:p>
    <w:p w14:paraId="55E6A3E4" w14:textId="77777777" w:rsidR="00F60D2D" w:rsidRDefault="00F60D2D" w:rsidP="00F60D2D">
      <w:pPr>
        <w:sectPr w:rsidR="00F60D2D">
          <w:headerReference w:type="even" r:id="rId14"/>
          <w:headerReference w:type="default" r:id="rId15"/>
          <w:footerReference w:type="default" r:id="rId16"/>
          <w:pgSz w:w="12242" w:h="15842" w:code="1"/>
          <w:pgMar w:top="1440" w:right="1440" w:bottom="1729" w:left="1729" w:header="720" w:footer="720" w:gutter="0"/>
          <w:paperSrc w:first="105" w:other="105"/>
          <w:cols w:space="720"/>
          <w:noEndnote/>
        </w:sectPr>
      </w:pPr>
    </w:p>
    <w:p w14:paraId="7AD4E0D0" w14:textId="1C1BCA0E" w:rsidR="00F60D2D" w:rsidRDefault="00F60D2D" w:rsidP="004133A3">
      <w:pPr>
        <w:pStyle w:val="Heading1"/>
        <w:keepNext/>
        <w:keepLines/>
        <w:widowControl/>
        <w:autoSpaceDE/>
        <w:autoSpaceDN/>
        <w:adjustRightInd/>
        <w:spacing w:before="240" w:after="240"/>
        <w:ind w:left="720"/>
      </w:pPr>
      <w:bookmarkStart w:id="1" w:name="_Toc299534125"/>
      <w:bookmarkStart w:id="2" w:name="_Toc348011850"/>
      <w:r>
        <w:lastRenderedPageBreak/>
        <w:t>Form of Contract</w:t>
      </w:r>
      <w:bookmarkEnd w:id="1"/>
      <w:bookmarkEnd w:id="2"/>
    </w:p>
    <w:p w14:paraId="53C185C5" w14:textId="77777777" w:rsidR="00F60D2D" w:rsidRDefault="00F60D2D" w:rsidP="00F60D2D"/>
    <w:p w14:paraId="4235BA4C" w14:textId="20E60626" w:rsidR="00F60D2D" w:rsidRPr="00A8383B" w:rsidRDefault="00F60D2D" w:rsidP="00F60D2D">
      <w:pPr>
        <w:jc w:val="both"/>
      </w:pPr>
      <w:r>
        <w:t xml:space="preserve">This CONTRACT (the “Contract”) is made the </w:t>
      </w:r>
      <w:r>
        <w:rPr>
          <w:i/>
        </w:rPr>
        <w:t>[</w:t>
      </w:r>
      <w:r w:rsidRPr="00512C5D">
        <w:rPr>
          <w:i/>
          <w:color w:val="4F81BD"/>
        </w:rPr>
        <w:t>number</w:t>
      </w:r>
      <w:r>
        <w:rPr>
          <w:i/>
        </w:rPr>
        <w:t>]</w:t>
      </w:r>
      <w:r>
        <w:t xml:space="preserve"> day of the month of </w:t>
      </w:r>
      <w:r>
        <w:rPr>
          <w:i/>
        </w:rPr>
        <w:t>[</w:t>
      </w:r>
      <w:r w:rsidRPr="00512C5D">
        <w:rPr>
          <w:i/>
          <w:color w:val="4F81BD"/>
        </w:rPr>
        <w:t>month</w:t>
      </w:r>
      <w:r>
        <w:rPr>
          <w:i/>
        </w:rPr>
        <w:t>]</w:t>
      </w:r>
      <w:r>
        <w:t xml:space="preserve">, </w:t>
      </w:r>
      <w:r>
        <w:rPr>
          <w:i/>
        </w:rPr>
        <w:t>[</w:t>
      </w:r>
      <w:r w:rsidRPr="00512C5D">
        <w:rPr>
          <w:i/>
          <w:color w:val="4F81BD"/>
        </w:rPr>
        <w:t>year</w:t>
      </w:r>
      <w:r>
        <w:rPr>
          <w:i/>
        </w:rPr>
        <w:t>]</w:t>
      </w:r>
      <w:r>
        <w:t xml:space="preserve">, between, on the one hand, </w:t>
      </w:r>
      <w:r w:rsidR="003B6DE3" w:rsidRPr="00CC4B3E">
        <w:rPr>
          <w:b/>
        </w:rPr>
        <w:t>MCA Niger</w:t>
      </w:r>
      <w:r w:rsidRPr="00D60E8E">
        <w:rPr>
          <w:b/>
          <w:i/>
          <w:color w:val="4F81BD"/>
        </w:rPr>
        <w:t xml:space="preserve"> </w:t>
      </w:r>
      <w:r>
        <w:t xml:space="preserve">and, on the other hand, </w:t>
      </w:r>
      <w:r>
        <w:rPr>
          <w:i/>
        </w:rPr>
        <w:t>[</w:t>
      </w:r>
      <w:r w:rsidRPr="00512C5D">
        <w:rPr>
          <w:i/>
          <w:color w:val="4F81BD"/>
        </w:rPr>
        <w:t xml:space="preserve">name of </w:t>
      </w:r>
      <w:r w:rsidRPr="00512C5D">
        <w:rPr>
          <w:i/>
          <w:iCs/>
          <w:color w:val="4F81BD"/>
        </w:rPr>
        <w:t>Consultant</w:t>
      </w:r>
      <w:r>
        <w:rPr>
          <w:i/>
        </w:rPr>
        <w:t>]</w:t>
      </w:r>
      <w:r>
        <w:t xml:space="preserve"> for  the provision of </w:t>
      </w:r>
      <w:r w:rsidRPr="00D63C04">
        <w:rPr>
          <w:i/>
          <w:color w:val="4F81BD"/>
        </w:rPr>
        <w:t>[</w:t>
      </w:r>
      <w:r w:rsidRPr="00512C5D">
        <w:rPr>
          <w:i/>
          <w:color w:val="4F81BD"/>
        </w:rPr>
        <w:t>include title of the consulting assignment/services</w:t>
      </w:r>
      <w:r>
        <w:rPr>
          <w:i/>
          <w:color w:val="4F81BD"/>
        </w:rPr>
        <w:t>]</w:t>
      </w:r>
      <w:r>
        <w:t xml:space="preserve"> (the “Services”) described in the Terms of Reference in the </w:t>
      </w:r>
      <w:r w:rsidRPr="00CC4B3E">
        <w:rPr>
          <w:b/>
        </w:rPr>
        <w:t>Appendix A</w:t>
      </w:r>
      <w:r>
        <w:t>.</w:t>
      </w:r>
    </w:p>
    <w:p w14:paraId="2238C662" w14:textId="77777777" w:rsidR="00F60D2D" w:rsidRPr="00760DA6" w:rsidRDefault="00F60D2D" w:rsidP="00F60D2D">
      <w:pPr>
        <w:jc w:val="both"/>
      </w:pPr>
    </w:p>
    <w:p w14:paraId="771F7018" w14:textId="771FAEB4" w:rsidR="00F60D2D" w:rsidRDefault="00F60D2D" w:rsidP="00F60D2D">
      <w:pPr>
        <w:spacing w:after="240"/>
        <w:jc w:val="both"/>
      </w:pPr>
      <w:r>
        <w:t xml:space="preserve">WHEREAS, the </w:t>
      </w:r>
      <w:r w:rsidR="003B6DE3">
        <w:t>MCA Niger</w:t>
      </w:r>
      <w:r>
        <w:t xml:space="preserve"> has accepted the Consultant’s proposal for the performance of the Services, and the Consultant is capable and willing to perform said Services.</w:t>
      </w:r>
    </w:p>
    <w:p w14:paraId="0C1C4866" w14:textId="214016A5" w:rsidR="00F60D2D" w:rsidRDefault="00F60D2D" w:rsidP="00F60D2D">
      <w:pPr>
        <w:pStyle w:val="BodyText"/>
        <w:keepNext/>
        <w:spacing w:after="0"/>
        <w:rPr>
          <w:lang w:val="en-GB" w:eastAsia="it-IT"/>
        </w:rPr>
      </w:pPr>
      <w:r>
        <w:rPr>
          <w:lang w:eastAsia="it-IT"/>
        </w:rPr>
        <w:t xml:space="preserve">THE </w:t>
      </w:r>
      <w:r w:rsidR="003B6DE3">
        <w:rPr>
          <w:lang w:eastAsia="it-IT"/>
        </w:rPr>
        <w:t>MCA NIGER</w:t>
      </w:r>
      <w:r>
        <w:rPr>
          <w:lang w:eastAsia="it-IT"/>
        </w:rPr>
        <w:t xml:space="preserve"> AND THE CONSULTANT (the “Parties”) AGREE AS FOLLOWS: </w:t>
      </w:r>
    </w:p>
    <w:p w14:paraId="34123850" w14:textId="77777777" w:rsidR="00F60D2D" w:rsidRDefault="00F60D2D" w:rsidP="00F60D2D">
      <w:pPr>
        <w:keepNext/>
        <w:jc w:val="both"/>
      </w:pPr>
    </w:p>
    <w:p w14:paraId="3A0724F0" w14:textId="16F87EDD" w:rsidR="00F60D2D" w:rsidRPr="0060071E" w:rsidRDefault="00F60D2D" w:rsidP="00533E2C">
      <w:pPr>
        <w:keepNext/>
        <w:widowControl/>
        <w:numPr>
          <w:ilvl w:val="0"/>
          <w:numId w:val="45"/>
        </w:numPr>
        <w:autoSpaceDE/>
        <w:autoSpaceDN/>
        <w:adjustRightInd/>
        <w:contextualSpacing/>
        <w:jc w:val="both"/>
        <w:rPr>
          <w:i/>
        </w:rPr>
      </w:pPr>
      <w:r>
        <w:t xml:space="preserve">This Contract, its meaning, interpretation and the relation between the Parties shall be governed by the applicable law of </w:t>
      </w:r>
      <w:r w:rsidR="00D60E8E" w:rsidRPr="00D60E8E">
        <w:rPr>
          <w:b/>
        </w:rPr>
        <w:t>Niger</w:t>
      </w:r>
      <w:r w:rsidRPr="0060071E">
        <w:rPr>
          <w:i/>
        </w:rPr>
        <w:t>.</w:t>
      </w:r>
    </w:p>
    <w:p w14:paraId="3F20D6CA" w14:textId="77777777" w:rsidR="00F60D2D" w:rsidRDefault="00F60D2D" w:rsidP="00F60D2D">
      <w:pPr>
        <w:keepNext/>
        <w:ind w:left="720" w:hanging="720"/>
        <w:jc w:val="both"/>
        <w:rPr>
          <w:i/>
        </w:rPr>
      </w:pPr>
    </w:p>
    <w:p w14:paraId="69DCE7C9" w14:textId="2D9BD603" w:rsidR="00F60D2D" w:rsidRDefault="00F60D2D" w:rsidP="00533E2C">
      <w:pPr>
        <w:keepNext/>
        <w:widowControl/>
        <w:numPr>
          <w:ilvl w:val="0"/>
          <w:numId w:val="45"/>
        </w:numPr>
        <w:autoSpaceDE/>
        <w:autoSpaceDN/>
        <w:adjustRightInd/>
        <w:contextualSpacing/>
        <w:jc w:val="both"/>
      </w:pPr>
      <w:r>
        <w:t>The Contract is signed and executed in English language, and all communications, notices and modifications related to this Contract shall be made in writing and in the same language.</w:t>
      </w:r>
    </w:p>
    <w:p w14:paraId="5AB4F325" w14:textId="77777777" w:rsidR="00F60D2D" w:rsidRDefault="00F60D2D" w:rsidP="00F60D2D">
      <w:pPr>
        <w:keepNext/>
        <w:ind w:left="720" w:hanging="720"/>
        <w:jc w:val="both"/>
      </w:pPr>
    </w:p>
    <w:p w14:paraId="6AE0A635" w14:textId="77777777" w:rsidR="00F60D2D" w:rsidRDefault="00F60D2D" w:rsidP="00533E2C">
      <w:pPr>
        <w:keepNext/>
        <w:widowControl/>
        <w:numPr>
          <w:ilvl w:val="0"/>
          <w:numId w:val="45"/>
        </w:numPr>
        <w:autoSpaceDE/>
        <w:autoSpaceDN/>
        <w:adjustRightInd/>
        <w:contextualSpacing/>
        <w:jc w:val="both"/>
      </w:pPr>
      <w:r>
        <w:t xml:space="preserve">The total Contract price is </w:t>
      </w:r>
      <w:r w:rsidRPr="0060071E">
        <w:rPr>
          <w:i/>
        </w:rPr>
        <w:t>[</w:t>
      </w:r>
      <w:r w:rsidRPr="00512C5D">
        <w:rPr>
          <w:i/>
          <w:color w:val="4F81BD"/>
        </w:rPr>
        <w:t xml:space="preserve">insert amount </w:t>
      </w:r>
      <w:r>
        <w:rPr>
          <w:i/>
          <w:color w:val="4F81BD"/>
        </w:rPr>
        <w:t xml:space="preserve">and </w:t>
      </w:r>
      <w:r w:rsidRPr="00512C5D">
        <w:rPr>
          <w:i/>
          <w:color w:val="4F81BD"/>
        </w:rPr>
        <w:t>the currency</w:t>
      </w:r>
      <w:r w:rsidRPr="0060071E">
        <w:rPr>
          <w:i/>
        </w:rPr>
        <w:t>]</w:t>
      </w:r>
      <w:r>
        <w:t xml:space="preserve"> and is </w:t>
      </w:r>
      <w:r w:rsidRPr="0060071E">
        <w:rPr>
          <w:i/>
        </w:rPr>
        <w:t>[</w:t>
      </w:r>
      <w:r w:rsidRPr="00512C5D">
        <w:rPr>
          <w:i/>
          <w:color w:val="4F81BD"/>
        </w:rPr>
        <w:t>indicate: inclusive or exclusive</w:t>
      </w:r>
      <w:r w:rsidRPr="0060071E">
        <w:rPr>
          <w:i/>
        </w:rPr>
        <w:t>]</w:t>
      </w:r>
      <w:r>
        <w:t xml:space="preserve"> of local indirect taxes. The Contract price breakdown is provided in Appendix C.</w:t>
      </w:r>
    </w:p>
    <w:p w14:paraId="4755424E" w14:textId="77777777" w:rsidR="00F60D2D" w:rsidRDefault="00F60D2D" w:rsidP="00F60D2D">
      <w:pPr>
        <w:keepNext/>
        <w:ind w:left="720" w:hanging="720"/>
        <w:jc w:val="both"/>
      </w:pPr>
    </w:p>
    <w:p w14:paraId="2CDD7856" w14:textId="5EDCC705" w:rsidR="00F60D2D" w:rsidRDefault="00F60D2D" w:rsidP="00533E2C">
      <w:pPr>
        <w:widowControl/>
        <w:numPr>
          <w:ilvl w:val="0"/>
          <w:numId w:val="45"/>
        </w:numPr>
        <w:autoSpaceDE/>
        <w:autoSpaceDN/>
        <w:adjustRightInd/>
        <w:contextualSpacing/>
        <w:jc w:val="both"/>
      </w:pPr>
      <w:r>
        <w:t>The e</w:t>
      </w:r>
      <w:r w:rsidRPr="00836A51">
        <w:t xml:space="preserve">xpected date for the commencement of the Services </w:t>
      </w:r>
      <w:r>
        <w:t xml:space="preserve">is </w:t>
      </w:r>
      <w:r w:rsidRPr="00836A51">
        <w:t>[</w:t>
      </w:r>
      <w:r w:rsidRPr="0060071E">
        <w:rPr>
          <w:i/>
          <w:color w:val="4F81BD"/>
          <w:lang w:val="en-GB"/>
        </w:rPr>
        <w:t>insert date, month and year</w:t>
      </w:r>
      <w:r w:rsidRPr="0060071E">
        <w:rPr>
          <w:lang w:val="en-GB"/>
        </w:rPr>
        <w:t>] at [</w:t>
      </w:r>
      <w:r w:rsidRPr="0060071E">
        <w:rPr>
          <w:i/>
          <w:color w:val="4F81BD"/>
          <w:lang w:val="en-GB"/>
        </w:rPr>
        <w:t>insert location</w:t>
      </w:r>
      <w:r w:rsidRPr="0060071E">
        <w:rPr>
          <w:color w:val="4F81BD"/>
          <w:lang w:val="en-GB"/>
        </w:rPr>
        <w:t xml:space="preserve">]. </w:t>
      </w:r>
      <w:r>
        <w:t xml:space="preserve">The time period shall be </w:t>
      </w:r>
      <w:r w:rsidRPr="0060071E">
        <w:rPr>
          <w:i/>
        </w:rPr>
        <w:t>[</w:t>
      </w:r>
      <w:r w:rsidRPr="0060071E">
        <w:rPr>
          <w:i/>
          <w:color w:val="0070C0"/>
        </w:rPr>
        <w:t>insert time period, e.g.: twelve months</w:t>
      </w:r>
      <w:r w:rsidRPr="0060071E">
        <w:rPr>
          <w:i/>
        </w:rPr>
        <w:t>]</w:t>
      </w:r>
      <w:r>
        <w:tab/>
      </w:r>
    </w:p>
    <w:p w14:paraId="475E5874" w14:textId="77777777" w:rsidR="00F60D2D" w:rsidRDefault="00F60D2D" w:rsidP="00F60D2D">
      <w:pPr>
        <w:ind w:left="360"/>
        <w:jc w:val="both"/>
      </w:pPr>
    </w:p>
    <w:p w14:paraId="1A3ABDBA" w14:textId="3DB30B54" w:rsidR="00CA1B53" w:rsidRPr="006E6AEA" w:rsidRDefault="00F60D2D" w:rsidP="00533E2C">
      <w:pPr>
        <w:keepNext/>
        <w:widowControl/>
        <w:numPr>
          <w:ilvl w:val="0"/>
          <w:numId w:val="45"/>
        </w:numPr>
        <w:autoSpaceDE/>
        <w:autoSpaceDN/>
        <w:adjustRightInd/>
        <w:contextualSpacing/>
        <w:jc w:val="both"/>
      </w:pPr>
      <w:r w:rsidRPr="006E6AEA">
        <w:t xml:space="preserve">The </w:t>
      </w:r>
      <w:r w:rsidR="003B6DE3" w:rsidRPr="006E6AEA">
        <w:t>MCA Niger</w:t>
      </w:r>
      <w:r w:rsidRPr="006E6AEA">
        <w:t xml:space="preserve"> designates</w:t>
      </w:r>
      <w:r w:rsidR="00D60E8E" w:rsidRPr="006E6AEA">
        <w:rPr>
          <w:i/>
        </w:rPr>
        <w:t xml:space="preserve"> </w:t>
      </w:r>
      <w:r w:rsidR="00B44F93" w:rsidRPr="006E6AEA">
        <w:rPr>
          <w:i/>
        </w:rPr>
        <w:t xml:space="preserve">the </w:t>
      </w:r>
      <w:r w:rsidR="00B44F93" w:rsidRPr="006E6AEA">
        <w:rPr>
          <w:b/>
        </w:rPr>
        <w:t>MCA Niger</w:t>
      </w:r>
      <w:r w:rsidR="00B44F93" w:rsidRPr="006E6AEA">
        <w:rPr>
          <w:i/>
        </w:rPr>
        <w:t xml:space="preserve"> </w:t>
      </w:r>
      <w:r w:rsidR="00D60E8E" w:rsidRPr="006E6AEA">
        <w:rPr>
          <w:b/>
        </w:rPr>
        <w:t>Procurement Director</w:t>
      </w:r>
      <w:r w:rsidRPr="006E6AEA">
        <w:rPr>
          <w:i/>
          <w:color w:val="4F81BD"/>
        </w:rPr>
        <w:t xml:space="preserve"> </w:t>
      </w:r>
      <w:r w:rsidRPr="006E6AEA">
        <w:t xml:space="preserve">as </w:t>
      </w:r>
      <w:r w:rsidR="003B6DE3" w:rsidRPr="006E6AEA">
        <w:t>MCA Niger</w:t>
      </w:r>
      <w:r w:rsidR="00D60E8E" w:rsidRPr="006E6AEA">
        <w:t>’s</w:t>
      </w:r>
      <w:r w:rsidR="00B44F93" w:rsidRPr="006E6AEA">
        <w:t xml:space="preserve"> reporting point of contact</w:t>
      </w:r>
      <w:r w:rsidR="00D60E8E" w:rsidRPr="006E6AEA">
        <w:t>.</w:t>
      </w:r>
    </w:p>
    <w:p w14:paraId="014A4B63" w14:textId="77777777" w:rsidR="00CA1B53" w:rsidRPr="00066883" w:rsidRDefault="00CA1B53" w:rsidP="00CA1B53">
      <w:pPr>
        <w:keepNext/>
        <w:widowControl/>
        <w:autoSpaceDE/>
        <w:autoSpaceDN/>
        <w:adjustRightInd/>
        <w:ind w:left="720"/>
        <w:contextualSpacing/>
        <w:jc w:val="both"/>
      </w:pPr>
    </w:p>
    <w:p w14:paraId="27F91373" w14:textId="18BA5A93" w:rsidR="00F60D2D" w:rsidRPr="009A6CD0" w:rsidRDefault="00F60D2D" w:rsidP="00533E2C">
      <w:pPr>
        <w:keepNext/>
        <w:widowControl/>
        <w:numPr>
          <w:ilvl w:val="0"/>
          <w:numId w:val="45"/>
        </w:numPr>
        <w:autoSpaceDE/>
        <w:autoSpaceDN/>
        <w:adjustRightInd/>
        <w:contextualSpacing/>
        <w:jc w:val="both"/>
        <w:rPr>
          <w:i/>
        </w:rPr>
      </w:pPr>
      <w:r>
        <w:t>Any dispute, controversy or claim that cannot be amicabl</w:t>
      </w:r>
      <w:r w:rsidRPr="00487D24">
        <w:t>y</w:t>
      </w:r>
      <w:r>
        <w:t xml:space="preserve"> settled between the parties and arising out of, or relating to this Contract or the breach, termination or invalidity thereof, shall be finally settled by </w:t>
      </w:r>
      <w:r w:rsidRPr="009A6CD0">
        <w:rPr>
          <w:i/>
        </w:rPr>
        <w:t>[</w:t>
      </w:r>
      <w:r w:rsidRPr="009A6CD0">
        <w:rPr>
          <w:i/>
          <w:color w:val="4F81BD"/>
        </w:rPr>
        <w:t>dispute resolution in accordance with the applicable law</w:t>
      </w:r>
      <w:r w:rsidRPr="009A6CD0">
        <w:rPr>
          <w:i/>
        </w:rPr>
        <w:t>]</w:t>
      </w:r>
      <w:r>
        <w:t xml:space="preserve"> </w:t>
      </w:r>
    </w:p>
    <w:p w14:paraId="40318B60" w14:textId="77777777" w:rsidR="009A6CD0" w:rsidRPr="009A6CD0" w:rsidRDefault="009A6CD0" w:rsidP="00D60E8E">
      <w:pPr>
        <w:keepNext/>
        <w:widowControl/>
        <w:autoSpaceDE/>
        <w:autoSpaceDN/>
        <w:adjustRightInd/>
        <w:contextualSpacing/>
        <w:jc w:val="both"/>
        <w:rPr>
          <w:i/>
        </w:rPr>
      </w:pPr>
    </w:p>
    <w:p w14:paraId="196BE83D" w14:textId="77777777" w:rsidR="00F60D2D" w:rsidRDefault="00F60D2D" w:rsidP="00F60D2D">
      <w:pPr>
        <w:keepNext/>
        <w:ind w:left="360"/>
        <w:jc w:val="both"/>
      </w:pPr>
      <w:r>
        <w:t xml:space="preserve">7. </w:t>
      </w:r>
      <w:r>
        <w:tab/>
        <w:t>The following documents form an integral part of this Contract:</w:t>
      </w:r>
    </w:p>
    <w:p w14:paraId="5BB92E3F" w14:textId="77777777" w:rsidR="00F60D2D" w:rsidRDefault="00F60D2D" w:rsidP="00F60D2D">
      <w:pPr>
        <w:keepNext/>
        <w:ind w:left="720" w:hanging="720"/>
        <w:jc w:val="both"/>
      </w:pPr>
    </w:p>
    <w:p w14:paraId="6A3008AA" w14:textId="661FD0A7" w:rsidR="00F60D2D" w:rsidRDefault="00F60D2D" w:rsidP="00533E2C">
      <w:pPr>
        <w:widowControl/>
        <w:numPr>
          <w:ilvl w:val="0"/>
          <w:numId w:val="41"/>
        </w:numPr>
        <w:autoSpaceDE/>
        <w:autoSpaceDN/>
        <w:adjustRightInd/>
        <w:ind w:left="1260" w:hanging="540"/>
        <w:contextualSpacing/>
        <w:jc w:val="both"/>
      </w:pPr>
      <w:r>
        <w:t>The General Conditions of Contract</w:t>
      </w:r>
      <w:r w:rsidRPr="00BE3F75">
        <w:rPr>
          <w:i/>
        </w:rPr>
        <w:t xml:space="preserve"> </w:t>
      </w:r>
      <w:r>
        <w:t>(including Attachment 1  “</w:t>
      </w:r>
      <w:r w:rsidR="009A6CD0">
        <w:t>MCC</w:t>
      </w:r>
      <w:r>
        <w:t xml:space="preserve"> Policy – C</w:t>
      </w:r>
      <w:r w:rsidR="00EF7A6D">
        <w:t xml:space="preserve">orrupt and Fraudulent Practices, </w:t>
      </w:r>
      <w:r w:rsidRPr="003D629E">
        <w:t>Attachment 2 “Eligibility”</w:t>
      </w:r>
      <w:r w:rsidR="00EF7A6D">
        <w:t xml:space="preserve"> Atta</w:t>
      </w:r>
      <w:r w:rsidR="00AD6037">
        <w:t>chment 3 “General</w:t>
      </w:r>
      <w:r w:rsidR="00EF7A6D">
        <w:t xml:space="preserve"> provisions”</w:t>
      </w:r>
      <w:r w:rsidRPr="003D629E">
        <w:t>)</w:t>
      </w:r>
    </w:p>
    <w:p w14:paraId="4FC96388" w14:textId="77777777" w:rsidR="00F60D2D" w:rsidRDefault="00F60D2D" w:rsidP="00F60D2D">
      <w:pPr>
        <w:ind w:left="1260" w:hanging="540"/>
        <w:jc w:val="both"/>
      </w:pPr>
    </w:p>
    <w:p w14:paraId="7BFC4952" w14:textId="77777777" w:rsidR="00F60D2D" w:rsidRDefault="00F60D2D" w:rsidP="00F60D2D">
      <w:pPr>
        <w:keepNext/>
        <w:ind w:left="1260" w:hanging="540"/>
        <w:jc w:val="both"/>
      </w:pPr>
      <w:r>
        <w:t>(b)</w:t>
      </w:r>
      <w:r>
        <w:tab/>
        <w:t xml:space="preserve">Appendices:  </w:t>
      </w:r>
    </w:p>
    <w:p w14:paraId="1895C4BB" w14:textId="77777777" w:rsidR="00F60D2D" w:rsidRDefault="00F60D2D" w:rsidP="00F60D2D">
      <w:pPr>
        <w:keepNext/>
        <w:tabs>
          <w:tab w:val="left" w:pos="7650"/>
          <w:tab w:val="left" w:pos="8010"/>
        </w:tabs>
        <w:ind w:left="1440"/>
        <w:jc w:val="both"/>
      </w:pPr>
    </w:p>
    <w:p w14:paraId="44A8E9D0" w14:textId="77777777" w:rsidR="00F60D2D" w:rsidRDefault="00F60D2D" w:rsidP="00F60D2D">
      <w:pPr>
        <w:tabs>
          <w:tab w:val="left" w:pos="2700"/>
          <w:tab w:val="left" w:pos="7650"/>
          <w:tab w:val="left" w:pos="8010"/>
        </w:tabs>
        <w:ind w:left="1260"/>
        <w:jc w:val="both"/>
      </w:pPr>
      <w:r>
        <w:t>Appendix A:</w:t>
      </w:r>
      <w:r>
        <w:tab/>
        <w:t>Terms of Reference and Reporting Requirements</w:t>
      </w:r>
      <w:r>
        <w:tab/>
      </w:r>
    </w:p>
    <w:p w14:paraId="1F1EAD07" w14:textId="5304A44B" w:rsidR="00F60D2D" w:rsidRPr="00AB6B89" w:rsidRDefault="00F60D2D" w:rsidP="00F60D2D">
      <w:pPr>
        <w:tabs>
          <w:tab w:val="left" w:pos="2700"/>
          <w:tab w:val="left" w:pos="7650"/>
          <w:tab w:val="left" w:pos="8010"/>
        </w:tabs>
        <w:ind w:left="1260"/>
        <w:jc w:val="both"/>
      </w:pPr>
      <w:r w:rsidRPr="00AB6B89">
        <w:t>Appendix B:</w:t>
      </w:r>
      <w:r w:rsidRPr="00AB6B89">
        <w:tab/>
      </w:r>
      <w:r w:rsidR="0004614A">
        <w:t>CV</w:t>
      </w:r>
      <w:r w:rsidR="00672071">
        <w:t xml:space="preserve"> of the Expert</w:t>
      </w:r>
      <w:r w:rsidRPr="00AB6B89">
        <w:tab/>
      </w:r>
    </w:p>
    <w:p w14:paraId="76E09E8F" w14:textId="7EFE495A" w:rsidR="00F60D2D" w:rsidRPr="00AB6B89" w:rsidRDefault="00F60D2D" w:rsidP="00F60D2D">
      <w:pPr>
        <w:tabs>
          <w:tab w:val="left" w:pos="2700"/>
          <w:tab w:val="left" w:pos="7650"/>
          <w:tab w:val="left" w:pos="8010"/>
        </w:tabs>
        <w:ind w:left="1260"/>
        <w:jc w:val="both"/>
      </w:pPr>
      <w:r w:rsidRPr="00AB6B89">
        <w:t>Appendix C:</w:t>
      </w:r>
      <w:r w:rsidRPr="00AB6B89">
        <w:tab/>
      </w:r>
      <w:r>
        <w:t>Breakdown of Contract Price</w:t>
      </w:r>
      <w:r w:rsidR="00324690">
        <w:t xml:space="preserve"> and Payments against Deliverables</w:t>
      </w:r>
      <w:r>
        <w:t xml:space="preserve"> </w:t>
      </w:r>
      <w:r w:rsidRPr="00AB6B89">
        <w:lastRenderedPageBreak/>
        <w:tab/>
      </w:r>
    </w:p>
    <w:p w14:paraId="222FDCEC" w14:textId="77777777" w:rsidR="00F60D2D" w:rsidRDefault="00F60D2D" w:rsidP="00F60D2D"/>
    <w:p w14:paraId="5627ACBD" w14:textId="77777777" w:rsidR="00D60E8E" w:rsidRDefault="00D60E8E" w:rsidP="00F60D2D"/>
    <w:p w14:paraId="104B0676" w14:textId="77777777" w:rsidR="00D60E8E" w:rsidRDefault="00D60E8E" w:rsidP="00F60D2D"/>
    <w:p w14:paraId="213AFEB6" w14:textId="77777777" w:rsidR="00F60D2D" w:rsidRDefault="00F60D2D" w:rsidP="00F60D2D">
      <w:r>
        <w:t>SIGNED:</w:t>
      </w:r>
    </w:p>
    <w:p w14:paraId="6F4A4FB3" w14:textId="77777777" w:rsidR="00F60D2D" w:rsidRDefault="00F60D2D" w:rsidP="00F60D2D"/>
    <w:p w14:paraId="10E08017" w14:textId="6AD9D467" w:rsidR="00F60D2D" w:rsidRDefault="00F60D2D" w:rsidP="00F60D2D">
      <w:r>
        <w:t xml:space="preserve">For and on behalf of </w:t>
      </w:r>
      <w:r>
        <w:rPr>
          <w:i/>
        </w:rPr>
        <w:t>[</w:t>
      </w:r>
      <w:r w:rsidRPr="00512C5D">
        <w:rPr>
          <w:i/>
          <w:color w:val="4F81BD"/>
        </w:rPr>
        <w:t xml:space="preserve">Name of </w:t>
      </w:r>
      <w:r w:rsidR="003B6DE3">
        <w:rPr>
          <w:i/>
          <w:color w:val="4F81BD"/>
        </w:rPr>
        <w:t>MCA Niger</w:t>
      </w:r>
      <w:r>
        <w:rPr>
          <w:i/>
        </w:rPr>
        <w:t>]</w:t>
      </w:r>
    </w:p>
    <w:p w14:paraId="0F9EA1CA" w14:textId="77777777" w:rsidR="00F60D2D" w:rsidRDefault="00F60D2D" w:rsidP="00F60D2D"/>
    <w:p w14:paraId="53B17509" w14:textId="77777777" w:rsidR="00F60D2D" w:rsidRDefault="00F60D2D" w:rsidP="00F60D2D">
      <w:pPr>
        <w:tabs>
          <w:tab w:val="left" w:pos="5760"/>
        </w:tabs>
      </w:pPr>
      <w:r>
        <w:rPr>
          <w:u w:val="single"/>
        </w:rPr>
        <w:tab/>
      </w:r>
    </w:p>
    <w:p w14:paraId="59E3AC04" w14:textId="0D8D22F6" w:rsidR="00F60D2D" w:rsidRDefault="00F60D2D" w:rsidP="00F60D2D">
      <w:r>
        <w:rPr>
          <w:i/>
        </w:rPr>
        <w:t>[</w:t>
      </w:r>
      <w:r w:rsidRPr="00512C5D">
        <w:rPr>
          <w:i/>
          <w:color w:val="4F81BD"/>
        </w:rPr>
        <w:t xml:space="preserve">Authorized Representative of the </w:t>
      </w:r>
      <w:r w:rsidR="003B6DE3">
        <w:rPr>
          <w:i/>
          <w:color w:val="4F81BD"/>
        </w:rPr>
        <w:t>MCA Niger</w:t>
      </w:r>
      <w:r w:rsidRPr="00512C5D">
        <w:rPr>
          <w:i/>
          <w:color w:val="4F81BD"/>
        </w:rPr>
        <w:t xml:space="preserve"> – name, title and signature</w:t>
      </w:r>
      <w:r w:rsidRPr="001721D4">
        <w:rPr>
          <w:i/>
        </w:rPr>
        <w:t>]</w:t>
      </w:r>
    </w:p>
    <w:p w14:paraId="0E4AF5D0" w14:textId="77777777" w:rsidR="00F60D2D" w:rsidRDefault="00F60D2D" w:rsidP="00F60D2D">
      <w:pPr>
        <w:pStyle w:val="BankNormal"/>
        <w:spacing w:after="0"/>
        <w:rPr>
          <w:szCs w:val="24"/>
          <w:lang w:val="en-GB" w:eastAsia="it-IT"/>
        </w:rPr>
      </w:pPr>
    </w:p>
    <w:p w14:paraId="6CC4F6AA" w14:textId="53955C3A" w:rsidR="00F60D2D" w:rsidRDefault="00F60D2D" w:rsidP="00F60D2D">
      <w:r>
        <w:t xml:space="preserve">For and on behalf of </w:t>
      </w:r>
      <w:r>
        <w:rPr>
          <w:i/>
        </w:rPr>
        <w:t>[</w:t>
      </w:r>
      <w:r w:rsidRPr="00512C5D">
        <w:rPr>
          <w:i/>
          <w:color w:val="4F81BD"/>
        </w:rPr>
        <w:t xml:space="preserve">Name of </w:t>
      </w:r>
      <w:r w:rsidRPr="00512C5D">
        <w:rPr>
          <w:i/>
          <w:iCs/>
          <w:color w:val="4F81BD"/>
        </w:rPr>
        <w:t>Consultant</w:t>
      </w:r>
      <w:r>
        <w:rPr>
          <w:i/>
        </w:rPr>
        <w:t>]</w:t>
      </w:r>
    </w:p>
    <w:p w14:paraId="5B37CA3F" w14:textId="77777777" w:rsidR="00F60D2D" w:rsidRDefault="00F60D2D" w:rsidP="00F60D2D"/>
    <w:p w14:paraId="0656C1B6" w14:textId="77777777" w:rsidR="00F60D2D" w:rsidRDefault="00F60D2D" w:rsidP="00F60D2D">
      <w:pPr>
        <w:tabs>
          <w:tab w:val="left" w:pos="5760"/>
        </w:tabs>
      </w:pPr>
      <w:r>
        <w:rPr>
          <w:u w:val="single"/>
        </w:rPr>
        <w:tab/>
      </w:r>
    </w:p>
    <w:p w14:paraId="49520908" w14:textId="77777777" w:rsidR="00F60D2D" w:rsidRDefault="00F60D2D" w:rsidP="00F60D2D">
      <w:r>
        <w:rPr>
          <w:i/>
        </w:rPr>
        <w:t>[</w:t>
      </w:r>
      <w:r w:rsidRPr="00512C5D">
        <w:rPr>
          <w:i/>
          <w:color w:val="4F81BD"/>
        </w:rPr>
        <w:t>Authorized Representative of the Consultant – name and signature</w:t>
      </w:r>
      <w:r w:rsidRPr="001721D4">
        <w:rPr>
          <w:i/>
        </w:rPr>
        <w:t>]</w:t>
      </w:r>
    </w:p>
    <w:p w14:paraId="6B314E4C" w14:textId="77777777" w:rsidR="00F60D2D" w:rsidRDefault="00F60D2D" w:rsidP="00F60D2D"/>
    <w:p w14:paraId="6C1D19EA" w14:textId="77777777" w:rsidR="009A6CD0" w:rsidRDefault="009A6CD0">
      <w:pPr>
        <w:widowControl/>
        <w:autoSpaceDE/>
        <w:autoSpaceDN/>
        <w:adjustRightInd/>
        <w:rPr>
          <w:rFonts w:ascii="Arial Bold" w:hAnsi="Arial Bold"/>
          <w:b/>
          <w:sz w:val="36"/>
        </w:rPr>
      </w:pPr>
      <w:bookmarkStart w:id="3" w:name="_Toc299534126"/>
      <w:bookmarkStart w:id="4" w:name="_Toc348011851"/>
      <w:r>
        <w:br w:type="page"/>
      </w:r>
    </w:p>
    <w:p w14:paraId="528EC45C" w14:textId="13A99746" w:rsidR="00F60D2D" w:rsidRPr="000216E6" w:rsidRDefault="00F60D2D" w:rsidP="00533E2C">
      <w:pPr>
        <w:pStyle w:val="Heading1"/>
        <w:keepNext/>
        <w:keepLines/>
        <w:widowControl/>
        <w:numPr>
          <w:ilvl w:val="0"/>
          <w:numId w:val="40"/>
        </w:numPr>
        <w:autoSpaceDE/>
        <w:autoSpaceDN/>
        <w:adjustRightInd/>
        <w:spacing w:before="240" w:after="240"/>
        <w:rPr>
          <w:rFonts w:ascii="Times New Roman" w:hAnsi="Times New Roman"/>
        </w:rPr>
      </w:pPr>
      <w:r w:rsidRPr="000216E6">
        <w:rPr>
          <w:rFonts w:ascii="Times New Roman" w:hAnsi="Times New Roman"/>
        </w:rPr>
        <w:lastRenderedPageBreak/>
        <w:t>General Conditions of Contract</w:t>
      </w:r>
      <w:bookmarkEnd w:id="3"/>
      <w:bookmarkEnd w:id="4"/>
    </w:p>
    <w:tbl>
      <w:tblPr>
        <w:tblW w:w="9556" w:type="dxa"/>
        <w:jc w:val="center"/>
        <w:tblLayout w:type="fixed"/>
        <w:tblLook w:val="0000" w:firstRow="0" w:lastRow="0" w:firstColumn="0" w:lastColumn="0" w:noHBand="0" w:noVBand="0"/>
      </w:tblPr>
      <w:tblGrid>
        <w:gridCol w:w="2626"/>
        <w:gridCol w:w="6836"/>
        <w:gridCol w:w="74"/>
        <w:gridCol w:w="10"/>
        <w:gridCol w:w="10"/>
      </w:tblGrid>
      <w:tr w:rsidR="00F60D2D" w:rsidRPr="000216E6" w14:paraId="23BBD7D4" w14:textId="77777777" w:rsidTr="00EF5582">
        <w:trPr>
          <w:gridAfter w:val="3"/>
          <w:wAfter w:w="94" w:type="dxa"/>
          <w:jc w:val="center"/>
        </w:trPr>
        <w:tc>
          <w:tcPr>
            <w:tcW w:w="2626" w:type="dxa"/>
          </w:tcPr>
          <w:p w14:paraId="4A0FEF16"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5" w:name="_Toc348011852"/>
            <w:r w:rsidRPr="000216E6">
              <w:rPr>
                <w:rFonts w:ascii="Times New Roman" w:hAnsi="Times New Roman"/>
              </w:rPr>
              <w:t>Definitions</w:t>
            </w:r>
            <w:bookmarkEnd w:id="5"/>
            <w:r w:rsidRPr="000216E6" w:rsidDel="00DD7D64">
              <w:rPr>
                <w:rFonts w:ascii="Times New Roman" w:hAnsi="Times New Roman"/>
              </w:rPr>
              <w:t xml:space="preserve"> </w:t>
            </w:r>
          </w:p>
          <w:p w14:paraId="60540DE2" w14:textId="77777777" w:rsidR="00F60D2D" w:rsidRPr="000216E6" w:rsidRDefault="00F60D2D" w:rsidP="00EF5582">
            <w:pPr>
              <w:pStyle w:val="Section8Heading2"/>
              <w:numPr>
                <w:ilvl w:val="0"/>
                <w:numId w:val="0"/>
              </w:numPr>
              <w:ind w:left="720"/>
            </w:pPr>
          </w:p>
        </w:tc>
        <w:tc>
          <w:tcPr>
            <w:tcW w:w="6836" w:type="dxa"/>
          </w:tcPr>
          <w:p w14:paraId="13A590B7" w14:textId="77777777" w:rsidR="00F60D2D" w:rsidRPr="000216E6" w:rsidRDefault="00F60D2D" w:rsidP="00533E2C">
            <w:pPr>
              <w:pStyle w:val="BodyText2"/>
              <w:widowControl/>
              <w:numPr>
                <w:ilvl w:val="1"/>
                <w:numId w:val="42"/>
              </w:numPr>
              <w:suppressAutoHyphens/>
              <w:autoSpaceDE/>
              <w:autoSpaceDN/>
              <w:adjustRightInd/>
              <w:spacing w:after="0" w:line="240" w:lineRule="auto"/>
              <w:ind w:left="747" w:hanging="747"/>
              <w:jc w:val="both"/>
            </w:pPr>
            <w:r w:rsidRPr="000216E6">
              <w:t>Unless the context otherwise requires, the following terms whenever used in this Contract have the following meanings:</w:t>
            </w:r>
          </w:p>
          <w:p w14:paraId="51AD6863" w14:textId="77777777" w:rsidR="00F60D2D" w:rsidRPr="000216E6" w:rsidRDefault="00F60D2D" w:rsidP="00EF5582">
            <w:pPr>
              <w:pStyle w:val="BodyText2"/>
              <w:tabs>
                <w:tab w:val="left" w:pos="576"/>
              </w:tabs>
              <w:suppressAutoHyphens/>
              <w:spacing w:after="0" w:line="240" w:lineRule="auto"/>
              <w:jc w:val="both"/>
            </w:pPr>
          </w:p>
          <w:p w14:paraId="51AC8E48" w14:textId="57B5658F" w:rsidR="00F60D2D" w:rsidRPr="000216E6" w:rsidRDefault="003B6DE3" w:rsidP="00533E2C">
            <w:pPr>
              <w:widowControl/>
              <w:numPr>
                <w:ilvl w:val="0"/>
                <w:numId w:val="43"/>
              </w:numPr>
              <w:autoSpaceDE/>
              <w:autoSpaceDN/>
              <w:adjustRightInd/>
              <w:ind w:left="1107" w:right="-72"/>
              <w:contextualSpacing/>
              <w:jc w:val="both"/>
              <w:rPr>
                <w:lang w:val="en-GB"/>
              </w:rPr>
            </w:pPr>
            <w:r w:rsidRPr="000216E6">
              <w:rPr>
                <w:lang w:val="en-GB"/>
              </w:rPr>
              <w:t xml:space="preserve">“MCC </w:t>
            </w:r>
            <w:r w:rsidR="00CC4B3E" w:rsidRPr="000216E6">
              <w:rPr>
                <w:lang w:val="en-GB"/>
              </w:rPr>
              <w:t>PPG</w:t>
            </w:r>
            <w:r w:rsidR="00F60D2D" w:rsidRPr="000216E6">
              <w:rPr>
                <w:lang w:val="en-GB"/>
              </w:rPr>
              <w:t xml:space="preserve">” means </w:t>
            </w:r>
            <w:r w:rsidRPr="000216E6">
              <w:rPr>
                <w:lang w:val="en-GB"/>
              </w:rPr>
              <w:t xml:space="preserve">the Millennium Challenge Corporation Program Procurement Guidelines. </w:t>
            </w:r>
          </w:p>
          <w:p w14:paraId="3E9697B5" w14:textId="77777777" w:rsidR="007970EF" w:rsidRPr="000216E6" w:rsidRDefault="007970EF" w:rsidP="007970EF">
            <w:pPr>
              <w:ind w:left="1107" w:right="-72"/>
              <w:jc w:val="both"/>
              <w:rPr>
                <w:lang w:val="en-GB"/>
              </w:rPr>
            </w:pPr>
          </w:p>
          <w:p w14:paraId="3246E05C" w14:textId="77777777" w:rsidR="007970EF" w:rsidRPr="000216E6" w:rsidRDefault="007970EF" w:rsidP="00533E2C">
            <w:pPr>
              <w:widowControl/>
              <w:numPr>
                <w:ilvl w:val="0"/>
                <w:numId w:val="43"/>
              </w:numPr>
              <w:autoSpaceDE/>
              <w:autoSpaceDN/>
              <w:adjustRightInd/>
              <w:ind w:left="1107" w:right="-72"/>
              <w:contextualSpacing/>
              <w:jc w:val="both"/>
              <w:rPr>
                <w:lang w:val="en-GB"/>
              </w:rPr>
            </w:pPr>
            <w:r w:rsidRPr="000216E6">
              <w:t xml:space="preserve">“Consultant” </w:t>
            </w:r>
            <w:r w:rsidRPr="000216E6">
              <w:rPr>
                <w:lang w:val="en-GB"/>
              </w:rPr>
              <w:t>means, an individual professional who is performing the Services or any part thereof under the Contract.</w:t>
            </w:r>
          </w:p>
          <w:p w14:paraId="2341A7B5" w14:textId="77777777" w:rsidR="00F60D2D" w:rsidRPr="000216E6" w:rsidRDefault="00F60D2D" w:rsidP="00EF5582">
            <w:pPr>
              <w:tabs>
                <w:tab w:val="left" w:pos="540"/>
              </w:tabs>
              <w:ind w:right="-72"/>
              <w:jc w:val="both"/>
              <w:rPr>
                <w:lang w:val="en-GB"/>
              </w:rPr>
            </w:pPr>
          </w:p>
          <w:p w14:paraId="28CB8BB8" w14:textId="77777777" w:rsidR="00F60D2D" w:rsidRPr="000216E6" w:rsidRDefault="00F60D2D" w:rsidP="00EF5582">
            <w:pPr>
              <w:tabs>
                <w:tab w:val="left" w:pos="540"/>
              </w:tabs>
              <w:ind w:right="-72"/>
              <w:jc w:val="both"/>
            </w:pPr>
          </w:p>
        </w:tc>
      </w:tr>
      <w:tr w:rsidR="00F60D2D" w:rsidRPr="000216E6" w14:paraId="15D8D1B7" w14:textId="77777777" w:rsidTr="00EF5582">
        <w:trPr>
          <w:gridAfter w:val="3"/>
          <w:wAfter w:w="94" w:type="dxa"/>
          <w:jc w:val="center"/>
        </w:trPr>
        <w:tc>
          <w:tcPr>
            <w:tcW w:w="2626" w:type="dxa"/>
          </w:tcPr>
          <w:p w14:paraId="5EC2C50F" w14:textId="2CE4D67F"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6" w:name="_Toc348011853"/>
            <w:bookmarkStart w:id="7" w:name="_Toc299534131"/>
            <w:r w:rsidRPr="000216E6">
              <w:rPr>
                <w:rFonts w:ascii="Times New Roman" w:hAnsi="Times New Roman"/>
              </w:rPr>
              <w:t>Eligibility</w:t>
            </w:r>
            <w:bookmarkEnd w:id="6"/>
            <w:r w:rsidRPr="000216E6" w:rsidDel="00DD7D64">
              <w:rPr>
                <w:rFonts w:ascii="Times New Roman" w:hAnsi="Times New Roman"/>
              </w:rPr>
              <w:t xml:space="preserve"> </w:t>
            </w:r>
            <w:bookmarkEnd w:id="7"/>
          </w:p>
        </w:tc>
        <w:tc>
          <w:tcPr>
            <w:tcW w:w="6836" w:type="dxa"/>
          </w:tcPr>
          <w:p w14:paraId="710EA74A" w14:textId="5F12AFAA" w:rsidR="00F60D2D" w:rsidRPr="000216E6" w:rsidRDefault="00D60E8E" w:rsidP="00533E2C">
            <w:pPr>
              <w:widowControl/>
              <w:numPr>
                <w:ilvl w:val="1"/>
                <w:numId w:val="40"/>
              </w:numPr>
              <w:autoSpaceDE/>
              <w:autoSpaceDN/>
              <w:adjustRightInd/>
              <w:ind w:left="747" w:right="-72" w:hanging="727"/>
              <w:contextualSpacing/>
              <w:jc w:val="both"/>
              <w:rPr>
                <w:lang w:val="en-GB"/>
              </w:rPr>
            </w:pPr>
            <w:r w:rsidRPr="000216E6">
              <w:rPr>
                <w:lang w:val="en-GB"/>
              </w:rPr>
              <w:t xml:space="preserve">The Consultant </w:t>
            </w:r>
            <w:r w:rsidR="00F42E8A" w:rsidRPr="000216E6">
              <w:rPr>
                <w:lang w:val="en-GB"/>
              </w:rPr>
              <w:t xml:space="preserve">must </w:t>
            </w:r>
            <w:r w:rsidR="00F60D2D" w:rsidRPr="000216E6">
              <w:rPr>
                <w:lang w:val="en-GB"/>
              </w:rPr>
              <w:t xml:space="preserve">meet the eligibility requirements throughout the implementation of this Contract as established by the </w:t>
            </w:r>
            <w:r w:rsidR="00F26FF0" w:rsidRPr="000216E6">
              <w:rPr>
                <w:lang w:val="en-GB"/>
              </w:rPr>
              <w:t xml:space="preserve">MCC </w:t>
            </w:r>
            <w:r w:rsidRPr="000216E6">
              <w:rPr>
                <w:lang w:val="en-GB"/>
              </w:rPr>
              <w:t>PPG</w:t>
            </w:r>
            <w:r w:rsidR="00F26FF0" w:rsidRPr="000216E6">
              <w:rPr>
                <w:lang w:val="en-GB"/>
              </w:rPr>
              <w:t xml:space="preserve"> </w:t>
            </w:r>
            <w:r w:rsidR="00F60D2D" w:rsidRPr="000216E6">
              <w:rPr>
                <w:lang w:val="en-GB"/>
              </w:rPr>
              <w:t xml:space="preserve">and as detailed in </w:t>
            </w:r>
            <w:r w:rsidR="00F60D2D" w:rsidRPr="000216E6">
              <w:rPr>
                <w:b/>
                <w:lang w:val="en-GB"/>
              </w:rPr>
              <w:t>Attachment 2</w:t>
            </w:r>
            <w:r w:rsidR="00F60D2D" w:rsidRPr="000216E6">
              <w:rPr>
                <w:i/>
                <w:lang w:val="en-GB"/>
              </w:rPr>
              <w:t>.</w:t>
            </w:r>
          </w:p>
          <w:p w14:paraId="7C0A7C5D" w14:textId="77777777" w:rsidR="00F60D2D" w:rsidRPr="000216E6" w:rsidRDefault="00F60D2D" w:rsidP="008A527E">
            <w:pPr>
              <w:ind w:right="-72"/>
              <w:jc w:val="both"/>
              <w:rPr>
                <w:bCs/>
              </w:rPr>
            </w:pPr>
          </w:p>
          <w:p w14:paraId="3951E55C" w14:textId="77777777" w:rsidR="00F60D2D" w:rsidRPr="000216E6" w:rsidRDefault="00F60D2D" w:rsidP="00EF5582">
            <w:pPr>
              <w:ind w:left="720" w:hanging="288"/>
              <w:jc w:val="both"/>
            </w:pPr>
          </w:p>
        </w:tc>
      </w:tr>
      <w:tr w:rsidR="00F60D2D" w:rsidRPr="000216E6" w14:paraId="4443F3DA" w14:textId="77777777" w:rsidTr="00EF5582">
        <w:trPr>
          <w:gridAfter w:val="3"/>
          <w:wAfter w:w="94" w:type="dxa"/>
          <w:trHeight w:val="936"/>
          <w:jc w:val="center"/>
        </w:trPr>
        <w:tc>
          <w:tcPr>
            <w:tcW w:w="2626" w:type="dxa"/>
          </w:tcPr>
          <w:p w14:paraId="39F22469" w14:textId="61493A52"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8" w:name="_Toc299534137"/>
            <w:bookmarkStart w:id="9" w:name="_Toc348011854"/>
            <w:r w:rsidRPr="000216E6">
              <w:rPr>
                <w:rFonts w:ascii="Times New Roman" w:hAnsi="Times New Roman"/>
              </w:rPr>
              <w:t>Corrupt and Fraudulent Practices</w:t>
            </w:r>
            <w:bookmarkEnd w:id="8"/>
            <w:bookmarkEnd w:id="9"/>
            <w:r w:rsidRPr="000216E6">
              <w:rPr>
                <w:rFonts w:ascii="Times New Roman" w:hAnsi="Times New Roman"/>
              </w:rPr>
              <w:t xml:space="preserve"> </w:t>
            </w:r>
          </w:p>
        </w:tc>
        <w:tc>
          <w:tcPr>
            <w:tcW w:w="6836" w:type="dxa"/>
          </w:tcPr>
          <w:p w14:paraId="196B9C33" w14:textId="688C2059" w:rsidR="00F60D2D" w:rsidRPr="000216E6" w:rsidRDefault="00F60D2D" w:rsidP="00533E2C">
            <w:pPr>
              <w:widowControl/>
              <w:numPr>
                <w:ilvl w:val="1"/>
                <w:numId w:val="44"/>
              </w:numPr>
              <w:autoSpaceDE/>
              <w:autoSpaceDN/>
              <w:adjustRightInd/>
              <w:ind w:left="747" w:right="-72" w:hanging="747"/>
              <w:contextualSpacing/>
              <w:jc w:val="both"/>
            </w:pPr>
            <w:r w:rsidRPr="000216E6">
              <w:t xml:space="preserve">The </w:t>
            </w:r>
            <w:r w:rsidR="00F26FF0" w:rsidRPr="000216E6">
              <w:t>MCC</w:t>
            </w:r>
            <w:r w:rsidRPr="000216E6">
              <w:t xml:space="preserve"> requires compliance with its policy in regard to corrupt and fraudulent practices as set forth in </w:t>
            </w:r>
            <w:r w:rsidRPr="000216E6">
              <w:rPr>
                <w:b/>
              </w:rPr>
              <w:t>Attachment 1</w:t>
            </w:r>
            <w:r w:rsidRPr="000216E6">
              <w:t xml:space="preserve">. </w:t>
            </w:r>
          </w:p>
          <w:p w14:paraId="50541204" w14:textId="77777777" w:rsidR="00F60D2D" w:rsidRPr="000216E6" w:rsidRDefault="00F60D2D" w:rsidP="00EF5582">
            <w:pPr>
              <w:ind w:right="-72"/>
              <w:jc w:val="both"/>
            </w:pPr>
          </w:p>
        </w:tc>
      </w:tr>
      <w:tr w:rsidR="00F60D2D" w:rsidRPr="000216E6" w14:paraId="72A54C97" w14:textId="77777777" w:rsidTr="00EF5582">
        <w:trPr>
          <w:gridAfter w:val="3"/>
          <w:wAfter w:w="94" w:type="dxa"/>
          <w:jc w:val="center"/>
        </w:trPr>
        <w:tc>
          <w:tcPr>
            <w:tcW w:w="2626" w:type="dxa"/>
          </w:tcPr>
          <w:p w14:paraId="7DEEC836" w14:textId="67A84BE0"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10" w:name="_Toc348011855"/>
            <w:r w:rsidRPr="000216E6">
              <w:rPr>
                <w:rFonts w:ascii="Times New Roman" w:hAnsi="Times New Roman"/>
              </w:rPr>
              <w:t>Commissions and Fees Disclosure</w:t>
            </w:r>
            <w:bookmarkEnd w:id="10"/>
          </w:p>
        </w:tc>
        <w:tc>
          <w:tcPr>
            <w:tcW w:w="6836" w:type="dxa"/>
          </w:tcPr>
          <w:p w14:paraId="4C83AD89" w14:textId="761E8748" w:rsidR="00F60D2D" w:rsidRPr="000216E6" w:rsidRDefault="00F60D2D" w:rsidP="00F26FF0">
            <w:pPr>
              <w:pStyle w:val="Section8Heading2"/>
              <w:numPr>
                <w:ilvl w:val="0"/>
                <w:numId w:val="0"/>
              </w:numPr>
              <w:spacing w:after="0"/>
              <w:ind w:left="747" w:hanging="720"/>
              <w:jc w:val="both"/>
              <w:rPr>
                <w:b w:val="0"/>
              </w:rPr>
            </w:pPr>
            <w:r w:rsidRPr="000216E6">
              <w:rPr>
                <w:b w:val="0"/>
              </w:rPr>
              <w:t xml:space="preserve">4.1 </w:t>
            </w:r>
            <w:r w:rsidRPr="000216E6">
              <w:rPr>
                <w:b w:val="0"/>
              </w:rPr>
              <w:tab/>
              <w:t xml:space="preserve">The </w:t>
            </w:r>
            <w:r w:rsidR="003B6DE3" w:rsidRPr="000216E6">
              <w:rPr>
                <w:b w:val="0"/>
              </w:rPr>
              <w:t>MCA Niger</w:t>
            </w:r>
            <w:r w:rsidRPr="000216E6">
              <w:rPr>
                <w:b w:val="0"/>
              </w:rPr>
              <w:t xml:space="preserve"> requires </w:t>
            </w:r>
            <w:r w:rsidR="00240305" w:rsidRPr="000216E6">
              <w:rPr>
                <w:b w:val="0"/>
              </w:rPr>
              <w:t xml:space="preserve">that </w:t>
            </w:r>
            <w:r w:rsidRPr="000216E6">
              <w:rPr>
                <w:b w:val="0"/>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the </w:t>
            </w:r>
            <w:r w:rsidR="00F26FF0" w:rsidRPr="000216E6">
              <w:rPr>
                <w:b w:val="0"/>
              </w:rPr>
              <w:t>MCC</w:t>
            </w:r>
            <w:r w:rsidRPr="000216E6">
              <w:rPr>
                <w:b w:val="0"/>
              </w:rPr>
              <w:t>.</w:t>
            </w:r>
          </w:p>
        </w:tc>
      </w:tr>
      <w:tr w:rsidR="00F60D2D" w:rsidRPr="000216E6" w14:paraId="5F56310D" w14:textId="77777777" w:rsidTr="00EF5582">
        <w:trPr>
          <w:gridAfter w:val="1"/>
          <w:wAfter w:w="10" w:type="dxa"/>
          <w:jc w:val="center"/>
        </w:trPr>
        <w:tc>
          <w:tcPr>
            <w:tcW w:w="2626" w:type="dxa"/>
          </w:tcPr>
          <w:p w14:paraId="4A78254E" w14:textId="34E9C512"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lang w:val="fr-FR"/>
              </w:rPr>
            </w:pPr>
            <w:bookmarkStart w:id="11" w:name="_Toc299534145"/>
            <w:bookmarkStart w:id="12" w:name="_Toc348011856"/>
            <w:r w:rsidRPr="000216E6">
              <w:rPr>
                <w:rFonts w:ascii="Times New Roman" w:hAnsi="Times New Roman"/>
                <w:lang w:val="fr-FR"/>
              </w:rPr>
              <w:t>Force Majeure</w:t>
            </w:r>
            <w:bookmarkEnd w:id="11"/>
            <w:bookmarkEnd w:id="12"/>
          </w:p>
        </w:tc>
        <w:tc>
          <w:tcPr>
            <w:tcW w:w="6920" w:type="dxa"/>
            <w:gridSpan w:val="3"/>
          </w:tcPr>
          <w:p w14:paraId="7E3C0344" w14:textId="77777777" w:rsidR="00F60D2D" w:rsidRPr="000216E6" w:rsidRDefault="00F60D2D" w:rsidP="00EF5582">
            <w:pPr>
              <w:spacing w:after="200"/>
              <w:ind w:right="-72"/>
              <w:jc w:val="both"/>
              <w:rPr>
                <w:lang w:val="fr-FR"/>
              </w:rPr>
            </w:pPr>
          </w:p>
        </w:tc>
      </w:tr>
      <w:tr w:rsidR="00F60D2D" w:rsidRPr="000216E6" w14:paraId="3E4824AE" w14:textId="77777777" w:rsidTr="00EF5582">
        <w:trPr>
          <w:gridAfter w:val="1"/>
          <w:wAfter w:w="10" w:type="dxa"/>
          <w:jc w:val="center"/>
        </w:trPr>
        <w:tc>
          <w:tcPr>
            <w:tcW w:w="2626" w:type="dxa"/>
          </w:tcPr>
          <w:p w14:paraId="08A4A88D" w14:textId="77777777" w:rsidR="00F60D2D" w:rsidRPr="000216E6" w:rsidRDefault="00F60D2D" w:rsidP="00EF5582">
            <w:pPr>
              <w:pStyle w:val="Section8Heading3"/>
              <w:ind w:left="888" w:hanging="540"/>
              <w:rPr>
                <w:lang w:val="fr-FR"/>
              </w:rPr>
            </w:pPr>
            <w:r w:rsidRPr="000216E6">
              <w:rPr>
                <w:lang w:val="fr-FR"/>
              </w:rPr>
              <w:t>a.</w:t>
            </w:r>
            <w:r w:rsidRPr="000216E6">
              <w:rPr>
                <w:lang w:val="fr-FR"/>
              </w:rPr>
              <w:tab/>
            </w:r>
            <w:proofErr w:type="spellStart"/>
            <w:r w:rsidRPr="000216E6">
              <w:rPr>
                <w:lang w:val="fr-FR"/>
              </w:rPr>
              <w:t>Definition</w:t>
            </w:r>
            <w:proofErr w:type="spellEnd"/>
          </w:p>
        </w:tc>
        <w:tc>
          <w:tcPr>
            <w:tcW w:w="6920" w:type="dxa"/>
            <w:gridSpan w:val="3"/>
          </w:tcPr>
          <w:p w14:paraId="2FE2E11F" w14:textId="77777777" w:rsidR="00F60D2D" w:rsidRPr="000216E6" w:rsidRDefault="00F60D2D" w:rsidP="00EF5582">
            <w:pPr>
              <w:suppressAutoHyphens/>
              <w:ind w:left="747" w:hanging="747"/>
              <w:jc w:val="both"/>
            </w:pPr>
            <w:r w:rsidRPr="000216E6">
              <w:t xml:space="preserve">5.1 </w:t>
            </w:r>
            <w:r w:rsidRPr="000216E6">
              <w:ta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2DE32912" w14:textId="77777777" w:rsidR="00F60D2D" w:rsidRPr="000216E6" w:rsidRDefault="00F60D2D" w:rsidP="00EF5582">
            <w:pPr>
              <w:tabs>
                <w:tab w:val="left" w:pos="671"/>
              </w:tabs>
              <w:suppressAutoHyphens/>
              <w:ind w:left="360"/>
              <w:jc w:val="both"/>
            </w:pPr>
          </w:p>
          <w:p w14:paraId="7EAB63F6" w14:textId="77777777" w:rsidR="00F60D2D" w:rsidRPr="000216E6" w:rsidRDefault="00F60D2D" w:rsidP="00EF5582">
            <w:pPr>
              <w:suppressAutoHyphens/>
              <w:ind w:left="747" w:hanging="747"/>
              <w:jc w:val="both"/>
            </w:pPr>
            <w:r w:rsidRPr="000216E6">
              <w:t xml:space="preserve">5.2 </w:t>
            </w:r>
            <w:r w:rsidRPr="000216E6">
              <w:tab/>
              <w:t>Force Majeure shall not include insufficiency of funds or failure to make any payment required hereunder.</w:t>
            </w:r>
          </w:p>
          <w:p w14:paraId="1026DF10" w14:textId="77777777" w:rsidR="00F60D2D" w:rsidRPr="000216E6" w:rsidRDefault="00F60D2D" w:rsidP="00EF5582">
            <w:pPr>
              <w:tabs>
                <w:tab w:val="left" w:pos="540"/>
              </w:tabs>
              <w:suppressAutoHyphens/>
              <w:jc w:val="both"/>
            </w:pPr>
          </w:p>
        </w:tc>
      </w:tr>
      <w:tr w:rsidR="00F60D2D" w:rsidRPr="000216E6" w14:paraId="01364650" w14:textId="77777777" w:rsidTr="00EF5582">
        <w:trPr>
          <w:gridAfter w:val="1"/>
          <w:wAfter w:w="10" w:type="dxa"/>
          <w:jc w:val="center"/>
        </w:trPr>
        <w:tc>
          <w:tcPr>
            <w:tcW w:w="2626" w:type="dxa"/>
          </w:tcPr>
          <w:p w14:paraId="70B40611" w14:textId="77777777" w:rsidR="00F60D2D" w:rsidRPr="000216E6" w:rsidRDefault="00F60D2D" w:rsidP="00EF5582">
            <w:pPr>
              <w:pStyle w:val="Section8Heading3"/>
              <w:ind w:left="888" w:hanging="540"/>
              <w:rPr>
                <w:b w:val="0"/>
              </w:rPr>
            </w:pPr>
            <w:r w:rsidRPr="000216E6">
              <w:lastRenderedPageBreak/>
              <w:t>b.</w:t>
            </w:r>
            <w:r w:rsidRPr="000216E6">
              <w:tab/>
              <w:t>No Breach of Contract</w:t>
            </w:r>
          </w:p>
        </w:tc>
        <w:tc>
          <w:tcPr>
            <w:tcW w:w="6920" w:type="dxa"/>
            <w:gridSpan w:val="3"/>
          </w:tcPr>
          <w:p w14:paraId="4559B8BB" w14:textId="77777777" w:rsidR="00F60D2D" w:rsidRPr="000216E6" w:rsidRDefault="00F60D2D" w:rsidP="00EF5582">
            <w:pPr>
              <w:tabs>
                <w:tab w:val="left" w:pos="747"/>
              </w:tabs>
              <w:suppressAutoHyphens/>
              <w:ind w:left="747" w:hanging="747"/>
              <w:jc w:val="both"/>
            </w:pPr>
            <w:r w:rsidRPr="000216E6">
              <w:t xml:space="preserve">5.3 </w:t>
            </w:r>
            <w:r w:rsidRPr="000216E6">
              <w:tab/>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1E10AFD5" w14:textId="77777777" w:rsidR="00F60D2D" w:rsidRPr="000216E6" w:rsidRDefault="00F60D2D" w:rsidP="00EF5582">
            <w:pPr>
              <w:tabs>
                <w:tab w:val="left" w:pos="540"/>
              </w:tabs>
              <w:suppressAutoHyphens/>
              <w:ind w:left="72"/>
              <w:jc w:val="both"/>
            </w:pPr>
          </w:p>
        </w:tc>
      </w:tr>
      <w:tr w:rsidR="00F60D2D" w:rsidRPr="000216E6" w14:paraId="3CD54E1B" w14:textId="77777777" w:rsidTr="00EF5582">
        <w:trPr>
          <w:gridAfter w:val="1"/>
          <w:wAfter w:w="10" w:type="dxa"/>
          <w:jc w:val="center"/>
        </w:trPr>
        <w:tc>
          <w:tcPr>
            <w:tcW w:w="2626" w:type="dxa"/>
          </w:tcPr>
          <w:p w14:paraId="1A342CED" w14:textId="77777777" w:rsidR="00F60D2D" w:rsidRPr="000216E6" w:rsidRDefault="00F60D2D" w:rsidP="00EF5582">
            <w:pPr>
              <w:pStyle w:val="Section8Heading3"/>
              <w:ind w:left="888" w:hanging="540"/>
            </w:pPr>
            <w:r w:rsidRPr="000216E6">
              <w:rPr>
                <w:spacing w:val="-3"/>
              </w:rPr>
              <w:t>c.</w:t>
            </w:r>
            <w:r w:rsidRPr="000216E6">
              <w:rPr>
                <w:spacing w:val="-3"/>
              </w:rPr>
              <w:tab/>
              <w:t>Measures to be Taken</w:t>
            </w:r>
          </w:p>
        </w:tc>
        <w:tc>
          <w:tcPr>
            <w:tcW w:w="6920" w:type="dxa"/>
            <w:gridSpan w:val="3"/>
          </w:tcPr>
          <w:p w14:paraId="5EAC4CF9" w14:textId="77777777" w:rsidR="00F60D2D" w:rsidRPr="000216E6" w:rsidRDefault="00F60D2D" w:rsidP="00EF5582">
            <w:pPr>
              <w:tabs>
                <w:tab w:val="left" w:pos="747"/>
              </w:tabs>
              <w:suppressAutoHyphens/>
              <w:ind w:left="747" w:hanging="747"/>
              <w:jc w:val="both"/>
            </w:pPr>
            <w:r w:rsidRPr="000216E6">
              <w:t xml:space="preserve">5.4 </w:t>
            </w:r>
            <w:r w:rsidRPr="000216E6">
              <w:tab/>
              <w:t>A Party affected by an event of Force Majeure shall continue to perform its obligations under the Contract as far as is reasonably practical, and shall take all reasonable measures to minimize the consequences of any event of Force Majeure.</w:t>
            </w:r>
          </w:p>
          <w:p w14:paraId="1311DFBD" w14:textId="77777777" w:rsidR="00F60D2D" w:rsidRPr="000216E6" w:rsidRDefault="00F60D2D" w:rsidP="00EF5582">
            <w:pPr>
              <w:tabs>
                <w:tab w:val="left" w:pos="671"/>
              </w:tabs>
              <w:suppressAutoHyphens/>
              <w:ind w:left="104"/>
              <w:jc w:val="both"/>
            </w:pPr>
          </w:p>
          <w:p w14:paraId="2FC1076A" w14:textId="77777777" w:rsidR="00F60D2D" w:rsidRPr="000216E6" w:rsidRDefault="00F60D2D" w:rsidP="00EF5582">
            <w:pPr>
              <w:tabs>
                <w:tab w:val="left" w:pos="747"/>
              </w:tabs>
              <w:suppressAutoHyphens/>
              <w:ind w:left="747" w:hanging="720"/>
              <w:jc w:val="both"/>
            </w:pPr>
            <w:r w:rsidRPr="000216E6">
              <w:t xml:space="preserve">5.5 </w:t>
            </w:r>
            <w:r w:rsidRPr="000216E6">
              <w:ta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B46385D" w14:textId="77777777" w:rsidR="00F60D2D" w:rsidRPr="000216E6" w:rsidRDefault="00F60D2D" w:rsidP="00EF5582">
            <w:pPr>
              <w:tabs>
                <w:tab w:val="left" w:pos="747"/>
              </w:tabs>
              <w:suppressAutoHyphens/>
              <w:ind w:left="747" w:hanging="720"/>
              <w:jc w:val="both"/>
            </w:pPr>
          </w:p>
          <w:p w14:paraId="6FED0CDE" w14:textId="77777777" w:rsidR="00F60D2D" w:rsidRPr="000216E6" w:rsidRDefault="00F60D2D" w:rsidP="00EF5582">
            <w:pPr>
              <w:tabs>
                <w:tab w:val="left" w:pos="747"/>
              </w:tabs>
              <w:suppressAutoHyphens/>
              <w:ind w:left="747" w:hanging="720"/>
              <w:jc w:val="both"/>
            </w:pPr>
            <w:r w:rsidRPr="000216E6">
              <w:t xml:space="preserve">5.6 </w:t>
            </w:r>
            <w:r w:rsidRPr="000216E6">
              <w:tab/>
              <w:t>Any period within which a Party shall, pursuant to this Contract, complete any action or task, shall be extended for a period equal to the time during which such Party was unable to perform such action as a result of Force Majeure.</w:t>
            </w:r>
          </w:p>
          <w:p w14:paraId="74138C9E" w14:textId="77777777" w:rsidR="00F60D2D" w:rsidRPr="000216E6" w:rsidRDefault="00F60D2D" w:rsidP="00EF5582">
            <w:pPr>
              <w:tabs>
                <w:tab w:val="left" w:pos="540"/>
                <w:tab w:val="left" w:pos="747"/>
              </w:tabs>
              <w:suppressAutoHyphens/>
              <w:ind w:left="747" w:hanging="720"/>
              <w:jc w:val="both"/>
            </w:pPr>
          </w:p>
          <w:p w14:paraId="2D067FDD" w14:textId="11F3AF44" w:rsidR="00F60D2D" w:rsidRPr="000216E6" w:rsidRDefault="00F60D2D" w:rsidP="00EF5582">
            <w:pPr>
              <w:tabs>
                <w:tab w:val="left" w:pos="747"/>
              </w:tabs>
              <w:suppressAutoHyphens/>
              <w:ind w:left="747" w:hanging="720"/>
              <w:jc w:val="both"/>
            </w:pPr>
            <w:r w:rsidRPr="000216E6">
              <w:t xml:space="preserve">5.7 </w:t>
            </w:r>
            <w:r w:rsidRPr="000216E6">
              <w:tab/>
              <w:t xml:space="preserve">During the period of their inability to perform the Services as a result of an event of Force Majeure, the Consultant, upon instructions by the </w:t>
            </w:r>
            <w:r w:rsidR="003B6DE3" w:rsidRPr="000216E6">
              <w:t>MCA Niger</w:t>
            </w:r>
            <w:r w:rsidRPr="000216E6">
              <w:t>, shall either:</w:t>
            </w:r>
          </w:p>
          <w:p w14:paraId="6D63FB81" w14:textId="77777777" w:rsidR="00F60D2D" w:rsidRPr="000216E6" w:rsidRDefault="00F60D2D" w:rsidP="00EF5582">
            <w:pPr>
              <w:tabs>
                <w:tab w:val="left" w:pos="671"/>
              </w:tabs>
              <w:suppressAutoHyphens/>
              <w:ind w:left="104"/>
              <w:jc w:val="both"/>
            </w:pPr>
          </w:p>
          <w:p w14:paraId="2FB462E0" w14:textId="6C8CD14F" w:rsidR="00F60D2D" w:rsidRPr="000216E6" w:rsidRDefault="00F60D2D" w:rsidP="00EF5582">
            <w:pPr>
              <w:spacing w:after="160"/>
              <w:ind w:left="1107" w:right="-74" w:hanging="360"/>
              <w:jc w:val="both"/>
            </w:pPr>
            <w:r w:rsidRPr="000216E6">
              <w:t>(a)</w:t>
            </w:r>
            <w:r w:rsidRPr="000216E6">
              <w:tab/>
              <w:t xml:space="preserve">demobilize, in which case the Consultant shall be reimbursed for additional costs they reasonably and necessarily incurred, and, if required by the </w:t>
            </w:r>
            <w:r w:rsidR="003B6DE3" w:rsidRPr="000216E6">
              <w:t>MCA Niger</w:t>
            </w:r>
            <w:r w:rsidRPr="000216E6">
              <w:t>, in reactivating the Services; or</w:t>
            </w:r>
          </w:p>
          <w:p w14:paraId="3641EB24" w14:textId="51B547F7" w:rsidR="00F60D2D" w:rsidRPr="000216E6" w:rsidRDefault="00CF3D77" w:rsidP="00EF5582">
            <w:pPr>
              <w:spacing w:after="160"/>
              <w:ind w:left="1107" w:right="-74" w:hanging="360"/>
              <w:jc w:val="both"/>
            </w:pPr>
            <w:r>
              <w:t>(b)</w:t>
            </w:r>
            <w:r>
              <w:tab/>
              <w:t xml:space="preserve">continue </w:t>
            </w:r>
            <w:r w:rsidR="00F60D2D" w:rsidRPr="000216E6">
              <w:t>with the Services to the extent reasonably possible, in which case the Consultant shall continue to be paid under the terms of this Contract and be reimbursed for additional costs reasonably and necessarily incurred.</w:t>
            </w:r>
          </w:p>
          <w:p w14:paraId="19E68DA9" w14:textId="77777777" w:rsidR="00F60D2D" w:rsidRPr="000216E6" w:rsidRDefault="00F60D2D" w:rsidP="00EF5582">
            <w:pPr>
              <w:tabs>
                <w:tab w:val="left" w:pos="671"/>
              </w:tabs>
              <w:suppressAutoHyphens/>
              <w:ind w:left="104"/>
              <w:jc w:val="both"/>
            </w:pPr>
          </w:p>
        </w:tc>
      </w:tr>
      <w:tr w:rsidR="00F60D2D" w:rsidRPr="000216E6" w14:paraId="2BAE397C" w14:textId="77777777" w:rsidTr="00EF5582">
        <w:trPr>
          <w:gridAfter w:val="1"/>
          <w:wAfter w:w="10" w:type="dxa"/>
          <w:jc w:val="center"/>
        </w:trPr>
        <w:tc>
          <w:tcPr>
            <w:tcW w:w="2626" w:type="dxa"/>
          </w:tcPr>
          <w:p w14:paraId="5E22471C"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13" w:name="_Toc299534146"/>
            <w:bookmarkStart w:id="14" w:name="_Toc348011857"/>
            <w:r w:rsidRPr="000216E6">
              <w:rPr>
                <w:rFonts w:ascii="Times New Roman" w:hAnsi="Times New Roman"/>
              </w:rPr>
              <w:t>Suspension</w:t>
            </w:r>
            <w:bookmarkEnd w:id="13"/>
            <w:bookmarkEnd w:id="14"/>
          </w:p>
        </w:tc>
        <w:tc>
          <w:tcPr>
            <w:tcW w:w="6920" w:type="dxa"/>
            <w:gridSpan w:val="3"/>
          </w:tcPr>
          <w:p w14:paraId="640EED30" w14:textId="6C505D98" w:rsidR="00F60D2D" w:rsidRPr="000216E6" w:rsidRDefault="00F60D2D" w:rsidP="00163E15">
            <w:pPr>
              <w:pStyle w:val="BodyText"/>
              <w:spacing w:after="200"/>
              <w:ind w:left="747" w:hanging="720"/>
              <w:jc w:val="both"/>
            </w:pPr>
            <w:r w:rsidRPr="000216E6">
              <w:t xml:space="preserve">6.1 </w:t>
            </w:r>
            <w:r w:rsidRPr="000216E6">
              <w:tab/>
              <w:t xml:space="preserve">The </w:t>
            </w:r>
            <w:r w:rsidR="003B6DE3" w:rsidRPr="000216E6">
              <w:t>MCA Niger</w:t>
            </w:r>
            <w:r w:rsidRPr="000216E6">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0216E6">
              <w:t>i</w:t>
            </w:r>
            <w:proofErr w:type="spellEnd"/>
            <w:r w:rsidRPr="000216E6">
              <w:t xml:space="preserve">) shall specify the nature of the failure, and (ii) shall request the Consultant to remedy such failure within a period not exceeding seven (7) calendar days after receipt by the Consultant of such notice of suspension </w:t>
            </w:r>
            <w:r w:rsidRPr="000216E6">
              <w:rPr>
                <w:i/>
              </w:rPr>
              <w:t xml:space="preserve"> </w:t>
            </w:r>
            <w:r w:rsidRPr="000216E6">
              <w:t xml:space="preserve">or if the </w:t>
            </w:r>
            <w:r w:rsidR="00240305" w:rsidRPr="000216E6">
              <w:t>MCC</w:t>
            </w:r>
            <w:r w:rsidRPr="000216E6">
              <w:t xml:space="preserve"> has </w:t>
            </w:r>
            <w:r w:rsidRPr="000216E6">
              <w:lastRenderedPageBreak/>
              <w:t xml:space="preserve">suspended disbursements under the </w:t>
            </w:r>
            <w:r w:rsidR="00240305" w:rsidRPr="000216E6">
              <w:t>Compact</w:t>
            </w:r>
            <w:r w:rsidRPr="000216E6">
              <w:t>.</w:t>
            </w:r>
          </w:p>
        </w:tc>
      </w:tr>
      <w:tr w:rsidR="00F60D2D" w:rsidRPr="000216E6" w14:paraId="1CCD125F" w14:textId="77777777" w:rsidTr="00EF5582">
        <w:trPr>
          <w:gridAfter w:val="1"/>
          <w:wAfter w:w="10" w:type="dxa"/>
          <w:jc w:val="center"/>
        </w:trPr>
        <w:tc>
          <w:tcPr>
            <w:tcW w:w="2626" w:type="dxa"/>
          </w:tcPr>
          <w:p w14:paraId="55E004DD"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15" w:name="_Toc299534147"/>
            <w:bookmarkStart w:id="16" w:name="_Toc348011858"/>
            <w:r w:rsidRPr="000216E6">
              <w:rPr>
                <w:rFonts w:ascii="Times New Roman" w:hAnsi="Times New Roman"/>
              </w:rPr>
              <w:lastRenderedPageBreak/>
              <w:t>Termination</w:t>
            </w:r>
            <w:bookmarkEnd w:id="15"/>
            <w:bookmarkEnd w:id="16"/>
          </w:p>
        </w:tc>
        <w:tc>
          <w:tcPr>
            <w:tcW w:w="6920" w:type="dxa"/>
            <w:gridSpan w:val="3"/>
          </w:tcPr>
          <w:p w14:paraId="0E2782AE" w14:textId="77777777" w:rsidR="00F60D2D" w:rsidRPr="000216E6" w:rsidRDefault="00F60D2D" w:rsidP="00163E15">
            <w:pPr>
              <w:pStyle w:val="BodyText"/>
              <w:spacing w:after="200"/>
              <w:ind w:left="747" w:hanging="720"/>
              <w:jc w:val="both"/>
            </w:pPr>
            <w:r w:rsidRPr="000216E6">
              <w:t xml:space="preserve">7.1 </w:t>
            </w:r>
            <w:r w:rsidRPr="000216E6">
              <w:tab/>
              <w:t>This Contract may be terminated by either Party as per provisions set out below.</w:t>
            </w:r>
          </w:p>
        </w:tc>
      </w:tr>
      <w:tr w:rsidR="00F60D2D" w:rsidRPr="000216E6" w14:paraId="3A181FF8" w14:textId="77777777" w:rsidTr="00EF5582">
        <w:trPr>
          <w:gridAfter w:val="1"/>
          <w:wAfter w:w="10" w:type="dxa"/>
          <w:jc w:val="center"/>
        </w:trPr>
        <w:tc>
          <w:tcPr>
            <w:tcW w:w="2626" w:type="dxa"/>
          </w:tcPr>
          <w:p w14:paraId="02469318" w14:textId="41B92D26" w:rsidR="00F60D2D" w:rsidRPr="000216E6" w:rsidRDefault="00F60D2D" w:rsidP="00EF5582">
            <w:pPr>
              <w:pStyle w:val="Section8Heading3"/>
              <w:ind w:left="888" w:hanging="540"/>
            </w:pPr>
            <w:r w:rsidRPr="000216E6">
              <w:rPr>
                <w:iCs/>
              </w:rPr>
              <w:t>a.</w:t>
            </w:r>
            <w:r w:rsidRPr="000216E6">
              <w:rPr>
                <w:iCs/>
              </w:rPr>
              <w:tab/>
              <w:t xml:space="preserve">By the </w:t>
            </w:r>
            <w:r w:rsidR="003B6DE3" w:rsidRPr="000216E6">
              <w:t>MCA Niger</w:t>
            </w:r>
          </w:p>
        </w:tc>
        <w:tc>
          <w:tcPr>
            <w:tcW w:w="6920" w:type="dxa"/>
            <w:gridSpan w:val="3"/>
          </w:tcPr>
          <w:p w14:paraId="6885A541" w14:textId="1640D2AF" w:rsidR="00F60D2D" w:rsidRPr="000216E6" w:rsidRDefault="00F60D2D" w:rsidP="00163E15">
            <w:pPr>
              <w:pStyle w:val="BodyText"/>
              <w:spacing w:after="200"/>
              <w:ind w:left="747" w:hanging="720"/>
              <w:jc w:val="both"/>
            </w:pPr>
            <w:r w:rsidRPr="000216E6">
              <w:t xml:space="preserve">7.2 </w:t>
            </w:r>
            <w:r w:rsidRPr="000216E6">
              <w:tab/>
              <w:t xml:space="preserve">The </w:t>
            </w:r>
            <w:r w:rsidR="003B6DE3" w:rsidRPr="000216E6">
              <w:t>MCA Niger</w:t>
            </w:r>
            <w:r w:rsidRPr="000216E6">
              <w:t xml:space="preserve"> may terminate this Contract with at least fourteen (14) calendar days prior written notice to the Consultant after the occurrence of any of the events specified in paragraphs (a) through (e) of this Clause: </w:t>
            </w:r>
          </w:p>
          <w:p w14:paraId="6A21AEE4" w14:textId="6A6A90CE" w:rsidR="00F60D2D" w:rsidRPr="000216E6" w:rsidRDefault="00F60D2D" w:rsidP="00163E15">
            <w:pPr>
              <w:keepNext/>
              <w:keepLines/>
              <w:ind w:left="1107" w:hanging="360"/>
              <w:jc w:val="both"/>
            </w:pPr>
            <w:r w:rsidRPr="000216E6">
              <w:t>(a)</w:t>
            </w:r>
            <w:r w:rsidRPr="000216E6">
              <w:tab/>
              <w:t xml:space="preserve">If the Consultant does not remedy a failure in the performance of its obligations under the Contract after being notified by the </w:t>
            </w:r>
            <w:r w:rsidR="003B6DE3" w:rsidRPr="000216E6">
              <w:t>MCA Niger</w:t>
            </w:r>
            <w:r w:rsidRPr="000216E6">
              <w:t xml:space="preserve"> in writing by specifying the nature of the failure and requesting to remedy it within at least ten (10) calendar days after the receipt of  the </w:t>
            </w:r>
            <w:r w:rsidR="003B6DE3" w:rsidRPr="000216E6">
              <w:t>MCA Niger</w:t>
            </w:r>
            <w:r w:rsidRPr="000216E6">
              <w:t>’s notice;</w:t>
            </w:r>
          </w:p>
          <w:p w14:paraId="293F5079" w14:textId="77777777" w:rsidR="00F60D2D" w:rsidRPr="000216E6" w:rsidRDefault="00F60D2D" w:rsidP="00163E15">
            <w:pPr>
              <w:keepNext/>
              <w:keepLines/>
              <w:ind w:left="1107" w:hanging="360"/>
              <w:jc w:val="both"/>
            </w:pPr>
          </w:p>
          <w:p w14:paraId="7CFEFE28" w14:textId="77777777" w:rsidR="00F60D2D" w:rsidRPr="000216E6" w:rsidRDefault="00F60D2D" w:rsidP="00163E15">
            <w:pPr>
              <w:keepNext/>
              <w:keepLines/>
              <w:ind w:left="1107" w:hanging="360"/>
              <w:jc w:val="both"/>
            </w:pPr>
            <w:r w:rsidRPr="000216E6">
              <w:t>(b)</w:t>
            </w:r>
            <w:r w:rsidRPr="000216E6">
              <w:tab/>
              <w:t>If the Consultant becomes insolvent or bankrupt;</w:t>
            </w:r>
          </w:p>
          <w:p w14:paraId="5D693A51" w14:textId="77777777" w:rsidR="00F60D2D" w:rsidRPr="000216E6" w:rsidRDefault="00F60D2D" w:rsidP="00163E15">
            <w:pPr>
              <w:keepNext/>
              <w:keepLines/>
              <w:ind w:left="1107" w:hanging="360"/>
              <w:jc w:val="both"/>
            </w:pPr>
          </w:p>
          <w:p w14:paraId="28EF23F2" w14:textId="7F9D2ACA" w:rsidR="00F60D2D" w:rsidRPr="000216E6" w:rsidRDefault="00F60D2D" w:rsidP="00163E15">
            <w:pPr>
              <w:spacing w:after="200"/>
              <w:ind w:left="1107" w:hanging="360"/>
              <w:jc w:val="both"/>
            </w:pPr>
            <w:r w:rsidRPr="000216E6">
              <w:t>(c)</w:t>
            </w:r>
            <w:r w:rsidRPr="000216E6">
              <w:tab/>
              <w:t xml:space="preserve">If the Consultant, in the judgment of the </w:t>
            </w:r>
            <w:r w:rsidR="003B6DE3" w:rsidRPr="000216E6">
              <w:t>MCA Niger</w:t>
            </w:r>
            <w:r w:rsidRPr="000216E6">
              <w:t xml:space="preserve">, has engaged in integrity violations as defined in Attachment 1 or if in the judgment of the </w:t>
            </w:r>
            <w:r w:rsidR="003B6DE3" w:rsidRPr="000216E6">
              <w:t>MCA Niger</w:t>
            </w:r>
            <w:r w:rsidRPr="000216E6">
              <w:t xml:space="preserve">, continuing the Contract will be detrimental to the interests or reputation of the </w:t>
            </w:r>
            <w:r w:rsidR="003B6DE3" w:rsidRPr="000216E6">
              <w:t>MCA Niger</w:t>
            </w:r>
            <w:r w:rsidR="0078430B" w:rsidRPr="000216E6">
              <w:t xml:space="preserve">, </w:t>
            </w:r>
            <w:r w:rsidRPr="000216E6">
              <w:t>or the project.;</w:t>
            </w:r>
          </w:p>
          <w:p w14:paraId="7942D1AE" w14:textId="2EF76491" w:rsidR="00F60D2D" w:rsidRPr="000216E6" w:rsidRDefault="00F60D2D" w:rsidP="00163E15">
            <w:pPr>
              <w:spacing w:after="200"/>
              <w:ind w:left="1107" w:hanging="360"/>
              <w:jc w:val="both"/>
            </w:pPr>
            <w:r w:rsidRPr="000216E6">
              <w:t>(d)</w:t>
            </w:r>
            <w:r w:rsidRPr="000216E6">
              <w:tab/>
              <w:t xml:space="preserve">If the </w:t>
            </w:r>
            <w:r w:rsidR="003B6DE3" w:rsidRPr="000216E6">
              <w:t>MCA Niger</w:t>
            </w:r>
            <w:r w:rsidRPr="000216E6">
              <w:t>, in its sole discretion and for any reason whatsoever, decides to terminate this Contract.</w:t>
            </w:r>
          </w:p>
          <w:p w14:paraId="1372E717" w14:textId="049105B1" w:rsidR="00F60D2D" w:rsidRPr="000216E6" w:rsidRDefault="00F60D2D" w:rsidP="00163E15">
            <w:pPr>
              <w:spacing w:after="200"/>
              <w:ind w:left="1107" w:hanging="360"/>
              <w:jc w:val="both"/>
            </w:pPr>
            <w:r w:rsidRPr="000216E6">
              <w:t xml:space="preserve"> (e)</w:t>
            </w:r>
            <w:r w:rsidRPr="000216E6">
              <w:tab/>
              <w:t xml:space="preserve">If the </w:t>
            </w:r>
            <w:r w:rsidR="0078430B" w:rsidRPr="000216E6">
              <w:t>Compact</w:t>
            </w:r>
            <w:r w:rsidRPr="000216E6">
              <w:t xml:space="preserve"> has been terminated or the </w:t>
            </w:r>
            <w:r w:rsidR="0078430B" w:rsidRPr="000216E6">
              <w:t xml:space="preserve">MCC </w:t>
            </w:r>
            <w:r w:rsidRPr="000216E6">
              <w:t xml:space="preserve">has suspended disbursements under the </w:t>
            </w:r>
            <w:r w:rsidR="0004614A" w:rsidRPr="000216E6">
              <w:t>Compact</w:t>
            </w:r>
            <w:r w:rsidRPr="000216E6">
              <w:t>.</w:t>
            </w:r>
          </w:p>
        </w:tc>
      </w:tr>
      <w:tr w:rsidR="00F60D2D" w:rsidRPr="000216E6" w14:paraId="5B6F302D" w14:textId="77777777" w:rsidTr="00EF5582">
        <w:trPr>
          <w:gridAfter w:val="1"/>
          <w:wAfter w:w="10" w:type="dxa"/>
          <w:trHeight w:val="2862"/>
          <w:jc w:val="center"/>
        </w:trPr>
        <w:tc>
          <w:tcPr>
            <w:tcW w:w="2626" w:type="dxa"/>
          </w:tcPr>
          <w:p w14:paraId="4A8F32ED" w14:textId="77777777" w:rsidR="00F60D2D" w:rsidRPr="000216E6" w:rsidRDefault="00F60D2D" w:rsidP="00EF5582">
            <w:pPr>
              <w:pStyle w:val="Section8Heading3"/>
              <w:ind w:left="888" w:hanging="540"/>
            </w:pPr>
            <w:r w:rsidRPr="000216E6">
              <w:t>b.</w:t>
            </w:r>
            <w:r w:rsidRPr="000216E6">
              <w:tab/>
              <w:t>By the Consultant</w:t>
            </w:r>
          </w:p>
        </w:tc>
        <w:tc>
          <w:tcPr>
            <w:tcW w:w="6920" w:type="dxa"/>
            <w:gridSpan w:val="3"/>
          </w:tcPr>
          <w:p w14:paraId="72A19306" w14:textId="35EB6D78" w:rsidR="00F60D2D" w:rsidRPr="000216E6" w:rsidRDefault="00F60D2D" w:rsidP="00163E15">
            <w:pPr>
              <w:pStyle w:val="BodyText"/>
              <w:spacing w:after="0"/>
              <w:ind w:left="747" w:hanging="720"/>
              <w:jc w:val="both"/>
            </w:pPr>
            <w:r w:rsidRPr="000216E6">
              <w:t xml:space="preserve">7.3   </w:t>
            </w:r>
            <w:r w:rsidRPr="000216E6">
              <w:tab/>
              <w:t xml:space="preserve">The Consultant shall promptly notify the </w:t>
            </w:r>
            <w:r w:rsidR="003B6DE3" w:rsidRPr="000216E6">
              <w:t>MCA Niger</w:t>
            </w:r>
            <w:r w:rsidRPr="000216E6">
              <w:t xml:space="preserve"> in writing of any situation or any event beyond the reasonable control of the Consultant, which makes it impossible for the Consultant to carry out its obligations under the Contract. </w:t>
            </w:r>
          </w:p>
          <w:p w14:paraId="3B9240B8" w14:textId="77777777" w:rsidR="00F60D2D" w:rsidRPr="000216E6" w:rsidRDefault="00F60D2D" w:rsidP="00163E15">
            <w:pPr>
              <w:pStyle w:val="BodyText"/>
              <w:spacing w:after="0"/>
              <w:ind w:left="747" w:hanging="720"/>
              <w:jc w:val="both"/>
            </w:pPr>
          </w:p>
          <w:p w14:paraId="74C9B047" w14:textId="03268DEE" w:rsidR="00F60D2D" w:rsidRPr="000216E6" w:rsidRDefault="00F60D2D" w:rsidP="00163E15">
            <w:pPr>
              <w:pStyle w:val="BodyText"/>
              <w:spacing w:after="0"/>
              <w:ind w:left="747" w:hanging="720"/>
              <w:jc w:val="both"/>
            </w:pPr>
            <w:r w:rsidRPr="000216E6">
              <w:t xml:space="preserve">7.4 </w:t>
            </w:r>
            <w:r w:rsidRPr="000216E6">
              <w:tab/>
              <w:t xml:space="preserve">Upon written confirmation by the </w:t>
            </w:r>
            <w:r w:rsidR="003B6DE3" w:rsidRPr="000216E6">
              <w:t>MCA Niger</w:t>
            </w:r>
            <w:r w:rsidRPr="000216E6">
              <w:t xml:space="preserve"> or upon failure of the </w:t>
            </w:r>
            <w:r w:rsidR="003B6DE3" w:rsidRPr="000216E6">
              <w:t>MCA Niger</w:t>
            </w:r>
            <w:r w:rsidRPr="000216E6">
              <w:t xml:space="preserve"> to respond to such notice within 14 (fourteen) calendar days of receipt thereof, the Consultant shall be relieved from all liability and may thereupon terminate the Contract by giving no less than  fourteen (14) calendar days, a written termination notice.</w:t>
            </w:r>
          </w:p>
          <w:p w14:paraId="787C8109" w14:textId="77777777" w:rsidR="00F60D2D" w:rsidRPr="000216E6" w:rsidRDefault="00F60D2D" w:rsidP="00EF5582">
            <w:pPr>
              <w:pStyle w:val="BodyText"/>
              <w:spacing w:after="0"/>
            </w:pPr>
          </w:p>
        </w:tc>
      </w:tr>
      <w:tr w:rsidR="00F60D2D" w:rsidRPr="000216E6" w14:paraId="6CDEECD2" w14:textId="77777777" w:rsidTr="00EF5582">
        <w:trPr>
          <w:gridAfter w:val="2"/>
          <w:wAfter w:w="20" w:type="dxa"/>
          <w:jc w:val="center"/>
        </w:trPr>
        <w:tc>
          <w:tcPr>
            <w:tcW w:w="2626" w:type="dxa"/>
          </w:tcPr>
          <w:p w14:paraId="53981C91"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17" w:name="_Toc348011859"/>
            <w:r w:rsidRPr="000216E6">
              <w:rPr>
                <w:rFonts w:ascii="Times New Roman" w:hAnsi="Times New Roman"/>
              </w:rPr>
              <w:t>Obligations of the Consultant</w:t>
            </w:r>
            <w:bookmarkEnd w:id="17"/>
          </w:p>
        </w:tc>
        <w:tc>
          <w:tcPr>
            <w:tcW w:w="6910" w:type="dxa"/>
            <w:gridSpan w:val="2"/>
          </w:tcPr>
          <w:p w14:paraId="0D8CC7F0" w14:textId="77777777" w:rsidR="00F60D2D" w:rsidRPr="000216E6" w:rsidRDefault="00F60D2D" w:rsidP="00EF5582">
            <w:pPr>
              <w:ind w:right="-72"/>
              <w:jc w:val="both"/>
            </w:pPr>
          </w:p>
        </w:tc>
      </w:tr>
      <w:tr w:rsidR="00F60D2D" w:rsidRPr="000216E6" w14:paraId="234EFEF3" w14:textId="77777777" w:rsidTr="00EF5582">
        <w:trPr>
          <w:gridAfter w:val="2"/>
          <w:wAfter w:w="20" w:type="dxa"/>
          <w:jc w:val="center"/>
        </w:trPr>
        <w:tc>
          <w:tcPr>
            <w:tcW w:w="2626" w:type="dxa"/>
          </w:tcPr>
          <w:p w14:paraId="3F301BB1" w14:textId="77777777" w:rsidR="00F60D2D" w:rsidRPr="000216E6" w:rsidRDefault="00F60D2D" w:rsidP="00EF5582">
            <w:pPr>
              <w:pStyle w:val="Section8Heading3"/>
              <w:ind w:left="888" w:hanging="540"/>
            </w:pPr>
            <w:r w:rsidRPr="000216E6">
              <w:t>a.</w:t>
            </w:r>
            <w:r w:rsidRPr="000216E6">
              <w:tab/>
              <w:t>Standard of Performance</w:t>
            </w:r>
          </w:p>
        </w:tc>
        <w:tc>
          <w:tcPr>
            <w:tcW w:w="6910" w:type="dxa"/>
            <w:gridSpan w:val="2"/>
          </w:tcPr>
          <w:p w14:paraId="33A32241" w14:textId="77777777" w:rsidR="00F60D2D" w:rsidRPr="000216E6" w:rsidRDefault="00F60D2D" w:rsidP="00EF5582">
            <w:pPr>
              <w:tabs>
                <w:tab w:val="left" w:pos="747"/>
              </w:tabs>
              <w:spacing w:after="200"/>
              <w:ind w:left="747" w:right="-72" w:hanging="720"/>
              <w:jc w:val="both"/>
            </w:pPr>
            <w:r w:rsidRPr="000216E6">
              <w:t>8.1</w:t>
            </w:r>
            <w:r w:rsidRPr="000216E6">
              <w:tab/>
              <w:t xml:space="preserve">The Consultant shall carry out the Services with due diligence and efficiency, and shall exercise such reasonable skill and care in the performance of the Services as is consistent with sound </w:t>
            </w:r>
            <w:r w:rsidRPr="000216E6">
              <w:lastRenderedPageBreak/>
              <w:t>professional practices.</w:t>
            </w:r>
          </w:p>
          <w:p w14:paraId="1465DFFF" w14:textId="49CEFF4E" w:rsidR="00F60D2D" w:rsidRPr="000216E6" w:rsidRDefault="00F60D2D" w:rsidP="00EF5582">
            <w:pPr>
              <w:spacing w:after="200"/>
              <w:ind w:left="747" w:right="-72" w:hanging="720"/>
              <w:jc w:val="both"/>
            </w:pPr>
            <w:r w:rsidRPr="000216E6">
              <w:t xml:space="preserve">8.2   </w:t>
            </w:r>
            <w:r w:rsidRPr="000216E6">
              <w:tab/>
              <w:t xml:space="preserve">The Consultant shall act at all times so as to protect the interests of the </w:t>
            </w:r>
            <w:r w:rsidR="003B6DE3" w:rsidRPr="000216E6">
              <w:t>MCA Niger</w:t>
            </w:r>
            <w:r w:rsidRPr="000216E6">
              <w:t xml:space="preserve"> and shall take all reasonable steps to keep all expenses to a minimum, consistent with sound professional practice</w:t>
            </w:r>
            <w:r w:rsidRPr="000216E6">
              <w:rPr>
                <w:strike/>
              </w:rPr>
              <w:t>s</w:t>
            </w:r>
            <w:r w:rsidRPr="000216E6">
              <w:t xml:space="preserve">.  </w:t>
            </w:r>
          </w:p>
        </w:tc>
      </w:tr>
      <w:tr w:rsidR="00F60D2D" w:rsidRPr="000216E6" w14:paraId="5956F895" w14:textId="77777777" w:rsidTr="00EF5582">
        <w:trPr>
          <w:gridAfter w:val="2"/>
          <w:wAfter w:w="20" w:type="dxa"/>
          <w:jc w:val="center"/>
        </w:trPr>
        <w:tc>
          <w:tcPr>
            <w:tcW w:w="2626" w:type="dxa"/>
          </w:tcPr>
          <w:p w14:paraId="2897646E" w14:textId="77777777" w:rsidR="00F60D2D" w:rsidRPr="000216E6" w:rsidRDefault="00F60D2D" w:rsidP="00EF5582">
            <w:pPr>
              <w:pStyle w:val="Section8Heading3"/>
              <w:ind w:left="888" w:hanging="540"/>
            </w:pPr>
            <w:r w:rsidRPr="000216E6">
              <w:rPr>
                <w:spacing w:val="-3"/>
              </w:rPr>
              <w:lastRenderedPageBreak/>
              <w:t>b.</w:t>
            </w:r>
            <w:r w:rsidRPr="000216E6">
              <w:rPr>
                <w:spacing w:val="-3"/>
              </w:rPr>
              <w:tab/>
              <w:t xml:space="preserve">Compliance </w:t>
            </w:r>
          </w:p>
          <w:p w14:paraId="52F4939F" w14:textId="77777777" w:rsidR="00F60D2D" w:rsidRPr="000216E6" w:rsidRDefault="00F60D2D" w:rsidP="00EF5582">
            <w:pPr>
              <w:pStyle w:val="BankNormal"/>
              <w:rPr>
                <w:b/>
                <w:bCs/>
              </w:rPr>
            </w:pPr>
          </w:p>
        </w:tc>
        <w:tc>
          <w:tcPr>
            <w:tcW w:w="6910" w:type="dxa"/>
            <w:gridSpan w:val="2"/>
          </w:tcPr>
          <w:p w14:paraId="0BD0156E" w14:textId="1B3BB78A" w:rsidR="00F60D2D" w:rsidRPr="000216E6" w:rsidRDefault="00F60D2D" w:rsidP="00EF5582">
            <w:pPr>
              <w:keepNext/>
              <w:keepLines/>
              <w:ind w:left="747" w:hanging="720"/>
              <w:jc w:val="both"/>
            </w:pPr>
            <w:r w:rsidRPr="000216E6">
              <w:t xml:space="preserve">8.3    </w:t>
            </w:r>
            <w:r w:rsidRPr="000216E6">
              <w:tab/>
              <w:t xml:space="preserve">The Consultant shall perform the Services in accordance with the </w:t>
            </w:r>
            <w:r w:rsidR="00D60E8E" w:rsidRPr="000216E6">
              <w:t xml:space="preserve">Contract and the Applicable Law. </w:t>
            </w:r>
          </w:p>
          <w:p w14:paraId="48D2C832" w14:textId="77777777" w:rsidR="00F60D2D" w:rsidRPr="000216E6" w:rsidRDefault="00F60D2D" w:rsidP="00EF5582">
            <w:pPr>
              <w:keepNext/>
              <w:keepLines/>
              <w:jc w:val="both"/>
            </w:pPr>
          </w:p>
        </w:tc>
      </w:tr>
      <w:tr w:rsidR="00F60D2D" w:rsidRPr="000216E6" w14:paraId="3B2F2C7C" w14:textId="77777777" w:rsidTr="00EF5582">
        <w:trPr>
          <w:gridAfter w:val="2"/>
          <w:wAfter w:w="20" w:type="dxa"/>
          <w:trHeight w:val="5760"/>
          <w:jc w:val="center"/>
        </w:trPr>
        <w:tc>
          <w:tcPr>
            <w:tcW w:w="2626" w:type="dxa"/>
          </w:tcPr>
          <w:p w14:paraId="788B64D6" w14:textId="04F44A90" w:rsidR="00F60D2D" w:rsidRPr="000216E6" w:rsidRDefault="001E059F" w:rsidP="001E059F">
            <w:pPr>
              <w:pStyle w:val="Section8Heading3"/>
              <w:ind w:left="888" w:hanging="540"/>
            </w:pPr>
            <w:bookmarkStart w:id="18" w:name="_Toc299534150"/>
            <w:bookmarkStart w:id="19" w:name="_Toc348011860"/>
            <w:r w:rsidRPr="000216E6">
              <w:t xml:space="preserve">c.      </w:t>
            </w:r>
            <w:r w:rsidR="00F60D2D" w:rsidRPr="000216E6">
              <w:t>Conflict of Interests</w:t>
            </w:r>
            <w:bookmarkEnd w:id="18"/>
            <w:bookmarkEnd w:id="19"/>
          </w:p>
        </w:tc>
        <w:tc>
          <w:tcPr>
            <w:tcW w:w="6910" w:type="dxa"/>
            <w:gridSpan w:val="2"/>
          </w:tcPr>
          <w:p w14:paraId="16A8577C" w14:textId="1DA1F044" w:rsidR="00F60D2D" w:rsidRPr="000216E6" w:rsidRDefault="00F60D2D" w:rsidP="00EF5582">
            <w:pPr>
              <w:ind w:left="747" w:right="-72" w:hanging="720"/>
              <w:jc w:val="both"/>
            </w:pPr>
            <w:r w:rsidRPr="000216E6">
              <w:t>8.4.</w:t>
            </w:r>
            <w:r w:rsidRPr="000216E6">
              <w:tab/>
              <w:t xml:space="preserve">The Consultant shall hold the </w:t>
            </w:r>
            <w:r w:rsidR="003B6DE3" w:rsidRPr="000216E6">
              <w:t>MCA Niger</w:t>
            </w:r>
            <w:r w:rsidRPr="000216E6">
              <w:t>’s interests paramount, without any consideration for future work, and strictly avoid conflict with other assignments or their own corporate interests.</w:t>
            </w:r>
          </w:p>
          <w:p w14:paraId="5330FFB2" w14:textId="77777777" w:rsidR="00F60D2D" w:rsidRPr="000216E6" w:rsidRDefault="00F60D2D" w:rsidP="00EF5582">
            <w:pPr>
              <w:ind w:left="747" w:right="-72" w:hanging="720"/>
              <w:jc w:val="both"/>
            </w:pPr>
          </w:p>
          <w:p w14:paraId="19CE2CBA" w14:textId="77777777" w:rsidR="00F60D2D" w:rsidRPr="000216E6" w:rsidRDefault="00F60D2D" w:rsidP="00EF5582">
            <w:pPr>
              <w:ind w:left="747" w:right="-72" w:hanging="720"/>
              <w:jc w:val="both"/>
            </w:pPr>
            <w:r w:rsidRPr="000216E6">
              <w:t xml:space="preserve">8.5   </w:t>
            </w:r>
            <w:r w:rsidRPr="000216E6">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p w14:paraId="1596A5FA" w14:textId="77777777" w:rsidR="00F60D2D" w:rsidRPr="000216E6" w:rsidRDefault="00F60D2D" w:rsidP="00EF5582">
            <w:pPr>
              <w:ind w:left="747" w:right="-72" w:hanging="720"/>
              <w:jc w:val="both"/>
            </w:pPr>
          </w:p>
          <w:p w14:paraId="4F6A2975" w14:textId="5CFCFBB4" w:rsidR="00F60D2D" w:rsidRPr="000216E6" w:rsidRDefault="00F60D2D" w:rsidP="00EF5582">
            <w:pPr>
              <w:ind w:left="747" w:right="-72" w:hanging="720"/>
              <w:jc w:val="both"/>
            </w:pPr>
            <w:r w:rsidRPr="000216E6">
              <w:t>8.6</w:t>
            </w:r>
            <w:r w:rsidRPr="000216E6">
              <w:tab/>
              <w:t>The Consultant shall not engage, either directly or indirectly, in any business or professional activities that would conflict with the activities assigned to them under this Contract.</w:t>
            </w:r>
          </w:p>
          <w:p w14:paraId="36C54BD7" w14:textId="77777777" w:rsidR="00F60D2D" w:rsidRPr="000216E6" w:rsidRDefault="00F60D2D" w:rsidP="00EF5582">
            <w:pPr>
              <w:ind w:left="747" w:right="-72" w:hanging="720"/>
              <w:jc w:val="both"/>
            </w:pPr>
          </w:p>
          <w:p w14:paraId="5BFF43DB" w14:textId="77777777" w:rsidR="00F60D2D" w:rsidRPr="000216E6" w:rsidRDefault="00F60D2D" w:rsidP="00B44F93">
            <w:pPr>
              <w:ind w:left="747" w:right="-72" w:hanging="720"/>
              <w:jc w:val="both"/>
            </w:pPr>
            <w:r w:rsidRPr="000216E6">
              <w:t xml:space="preserve">8.7   </w:t>
            </w:r>
            <w:r w:rsidRPr="000216E6">
              <w:tab/>
              <w:t xml:space="preserve">The Consultant has an obligation shall have an obligation to disclose any situation of actual or potential conflict that impacts their capacity to serve the best interest of their </w:t>
            </w:r>
            <w:r w:rsidR="003B6DE3" w:rsidRPr="000216E6">
              <w:t>MCA Niger</w:t>
            </w:r>
            <w:r w:rsidRPr="000216E6">
              <w:t>, or that may reasonably be perceived as having this effect. Failure to disclose said situations may lead to the disqualification of the Consultant or t</w:t>
            </w:r>
            <w:r w:rsidR="00B44F93" w:rsidRPr="000216E6">
              <w:t>he termination of its Contract.</w:t>
            </w:r>
          </w:p>
          <w:p w14:paraId="478E5A68" w14:textId="13651BE2" w:rsidR="00163E15" w:rsidRPr="000216E6" w:rsidRDefault="00163E15" w:rsidP="00B44F93">
            <w:pPr>
              <w:ind w:left="747" w:right="-72" w:hanging="720"/>
              <w:jc w:val="both"/>
            </w:pPr>
          </w:p>
        </w:tc>
      </w:tr>
      <w:tr w:rsidR="00F60D2D" w:rsidRPr="000216E6" w14:paraId="58A3891B" w14:textId="77777777" w:rsidTr="00EF5582">
        <w:tblPrEx>
          <w:tblLook w:val="04A0" w:firstRow="1" w:lastRow="0" w:firstColumn="1" w:lastColumn="0" w:noHBand="0" w:noVBand="1"/>
        </w:tblPrEx>
        <w:trPr>
          <w:gridAfter w:val="2"/>
          <w:wAfter w:w="20" w:type="dxa"/>
          <w:jc w:val="center"/>
        </w:trPr>
        <w:tc>
          <w:tcPr>
            <w:tcW w:w="2626" w:type="dxa"/>
            <w:hideMark/>
          </w:tcPr>
          <w:p w14:paraId="1BCA6FAF" w14:textId="77777777" w:rsidR="00F60D2D" w:rsidRPr="000216E6" w:rsidRDefault="00F60D2D" w:rsidP="00B44F93">
            <w:pPr>
              <w:pStyle w:val="Section8Heading3"/>
              <w:ind w:firstLine="0"/>
              <w:rPr>
                <w:b w:val="0"/>
                <w:spacing w:val="-4"/>
              </w:rPr>
            </w:pPr>
            <w:bookmarkStart w:id="20" w:name="_Toc299534151"/>
          </w:p>
        </w:tc>
        <w:tc>
          <w:tcPr>
            <w:tcW w:w="6910" w:type="dxa"/>
            <w:gridSpan w:val="2"/>
            <w:hideMark/>
          </w:tcPr>
          <w:p w14:paraId="402B4FDC" w14:textId="77777777" w:rsidR="00F60D2D" w:rsidRPr="000216E6" w:rsidRDefault="00F60D2D" w:rsidP="00EF5582">
            <w:pPr>
              <w:ind w:left="560" w:right="-72"/>
              <w:jc w:val="both"/>
            </w:pPr>
          </w:p>
        </w:tc>
      </w:tr>
      <w:tr w:rsidR="00F60D2D" w:rsidRPr="000216E6" w14:paraId="211A572C" w14:textId="77777777" w:rsidTr="00EF5582">
        <w:tblPrEx>
          <w:tblLook w:val="04A0" w:firstRow="1" w:lastRow="0" w:firstColumn="1" w:lastColumn="0" w:noHBand="0" w:noVBand="1"/>
        </w:tblPrEx>
        <w:trPr>
          <w:gridAfter w:val="2"/>
          <w:wAfter w:w="20" w:type="dxa"/>
          <w:jc w:val="center"/>
        </w:trPr>
        <w:tc>
          <w:tcPr>
            <w:tcW w:w="2626" w:type="dxa"/>
            <w:hideMark/>
          </w:tcPr>
          <w:p w14:paraId="14CFB704" w14:textId="77777777" w:rsidR="00F60D2D" w:rsidRPr="000216E6" w:rsidRDefault="00F60D2D" w:rsidP="00EF5582">
            <w:pPr>
              <w:pStyle w:val="Section8Heading3"/>
              <w:ind w:left="888" w:hanging="540"/>
              <w:rPr>
                <w:spacing w:val="-4"/>
              </w:rPr>
            </w:pPr>
          </w:p>
        </w:tc>
        <w:tc>
          <w:tcPr>
            <w:tcW w:w="6910" w:type="dxa"/>
            <w:gridSpan w:val="2"/>
            <w:hideMark/>
          </w:tcPr>
          <w:p w14:paraId="7FACBEA2" w14:textId="77777777" w:rsidR="00F60D2D" w:rsidRPr="000216E6" w:rsidRDefault="00F60D2D" w:rsidP="00EF5582">
            <w:pPr>
              <w:pStyle w:val="BodyText2"/>
              <w:spacing w:after="0" w:line="240" w:lineRule="auto"/>
              <w:ind w:left="560"/>
            </w:pPr>
          </w:p>
        </w:tc>
      </w:tr>
      <w:tr w:rsidR="00F60D2D" w:rsidRPr="000216E6" w14:paraId="39F80C59" w14:textId="77777777" w:rsidTr="00EF5582">
        <w:trPr>
          <w:gridAfter w:val="2"/>
          <w:wAfter w:w="20" w:type="dxa"/>
          <w:jc w:val="center"/>
        </w:trPr>
        <w:tc>
          <w:tcPr>
            <w:tcW w:w="2626" w:type="dxa"/>
          </w:tcPr>
          <w:p w14:paraId="0A8EF274"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21" w:name="_Toc348011861"/>
            <w:r w:rsidRPr="000216E6">
              <w:rPr>
                <w:rFonts w:ascii="Times New Roman" w:hAnsi="Times New Roman"/>
              </w:rPr>
              <w:t>Confidentiality</w:t>
            </w:r>
            <w:bookmarkEnd w:id="20"/>
            <w:bookmarkEnd w:id="21"/>
          </w:p>
        </w:tc>
        <w:tc>
          <w:tcPr>
            <w:tcW w:w="6910" w:type="dxa"/>
            <w:gridSpan w:val="2"/>
          </w:tcPr>
          <w:p w14:paraId="28F7F9D9" w14:textId="2D924282" w:rsidR="00F60D2D" w:rsidRPr="000216E6" w:rsidRDefault="00F60D2D" w:rsidP="00EF5582">
            <w:pPr>
              <w:pStyle w:val="BodyText2"/>
              <w:spacing w:after="0" w:line="240" w:lineRule="auto"/>
              <w:ind w:left="747" w:hanging="720"/>
              <w:jc w:val="both"/>
            </w:pPr>
            <w:r w:rsidRPr="000216E6">
              <w:t>9.1</w:t>
            </w:r>
            <w:r w:rsidRPr="000216E6">
              <w:tab/>
              <w:t xml:space="preserve">Except with the prior written consent of the </w:t>
            </w:r>
            <w:r w:rsidR="003B6DE3" w:rsidRPr="000216E6">
              <w:t>MCA Niger</w:t>
            </w:r>
            <w:r w:rsidRPr="000216E6">
              <w:t xml:space="preserve">, the Consultant shall not at any time communicate to any person or entity any confidential information acquired in the course of the Services, </w:t>
            </w:r>
            <w:r w:rsidR="00634221" w:rsidRPr="000216E6">
              <w:t xml:space="preserve">nor shall the Consultant, </w:t>
            </w:r>
            <w:r w:rsidRPr="000216E6">
              <w:t xml:space="preserve">make public the recommendations formulated in the course of, or as a result of, the Services. This confidentiality does not limit the Consultant, from disclosing any integrity violations or producing any such documents, records, evidence, or testimony as required by law or </w:t>
            </w:r>
            <w:r w:rsidR="0004614A" w:rsidRPr="000216E6">
              <w:t>MCC</w:t>
            </w:r>
            <w:r w:rsidRPr="000216E6">
              <w:t xml:space="preserve">’s Anticorruption Policy and Integrity Principles and </w:t>
            </w:r>
            <w:r w:rsidR="00634221" w:rsidRPr="000216E6">
              <w:t xml:space="preserve">MCC PPG </w:t>
            </w:r>
            <w:r w:rsidRPr="000216E6">
              <w:t>Guidelines</w:t>
            </w:r>
            <w:r w:rsidR="00634221" w:rsidRPr="000216E6">
              <w:t xml:space="preserve">. </w:t>
            </w:r>
          </w:p>
          <w:p w14:paraId="4C38CC07" w14:textId="77777777" w:rsidR="00F60D2D" w:rsidRPr="000216E6" w:rsidRDefault="00F60D2D" w:rsidP="00EF5582">
            <w:pPr>
              <w:pStyle w:val="BodyText2"/>
              <w:spacing w:after="0" w:line="240" w:lineRule="auto"/>
            </w:pPr>
            <w:r w:rsidRPr="000216E6">
              <w:t xml:space="preserve"> </w:t>
            </w:r>
          </w:p>
        </w:tc>
      </w:tr>
      <w:tr w:rsidR="00F60D2D" w:rsidRPr="000216E6" w14:paraId="1A16048E" w14:textId="77777777" w:rsidTr="00EF5582">
        <w:trPr>
          <w:gridAfter w:val="2"/>
          <w:wAfter w:w="20" w:type="dxa"/>
          <w:jc w:val="center"/>
        </w:trPr>
        <w:tc>
          <w:tcPr>
            <w:tcW w:w="2626" w:type="dxa"/>
          </w:tcPr>
          <w:p w14:paraId="7BFE8A12"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22" w:name="_Toc299534153"/>
            <w:bookmarkStart w:id="23" w:name="_Toc348011862"/>
            <w:r w:rsidRPr="000216E6">
              <w:rPr>
                <w:rFonts w:ascii="Times New Roman" w:hAnsi="Times New Roman"/>
              </w:rPr>
              <w:lastRenderedPageBreak/>
              <w:t>Insurance to be taken out by the Consultant</w:t>
            </w:r>
            <w:bookmarkEnd w:id="22"/>
            <w:bookmarkEnd w:id="23"/>
          </w:p>
        </w:tc>
        <w:tc>
          <w:tcPr>
            <w:tcW w:w="6910" w:type="dxa"/>
            <w:gridSpan w:val="2"/>
          </w:tcPr>
          <w:p w14:paraId="6F03C946" w14:textId="3EFFF167" w:rsidR="00F60D2D" w:rsidRPr="000216E6" w:rsidRDefault="00F60D2D" w:rsidP="00EF5582">
            <w:pPr>
              <w:keepNext/>
              <w:keepLines/>
              <w:ind w:left="747" w:hanging="695"/>
              <w:jc w:val="both"/>
            </w:pPr>
            <w:r w:rsidRPr="000216E6">
              <w:t xml:space="preserve">10.1 </w:t>
            </w:r>
            <w:r w:rsidRPr="000216E6">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3B6DE3" w:rsidRPr="000216E6">
              <w:t>MCA Niger</w:t>
            </w:r>
            <w:r w:rsidRPr="000216E6">
              <w:t>. The Consultant shall ensure that such insurance is in place prior to commencing the Services.</w:t>
            </w:r>
          </w:p>
          <w:p w14:paraId="7F4D82A1" w14:textId="77777777" w:rsidR="00F60D2D" w:rsidRPr="000216E6" w:rsidRDefault="00F60D2D" w:rsidP="00EF5582">
            <w:pPr>
              <w:keepNext/>
              <w:keepLines/>
              <w:ind w:left="747" w:hanging="695"/>
              <w:jc w:val="both"/>
            </w:pPr>
          </w:p>
          <w:p w14:paraId="5B995299" w14:textId="5F0E34EA" w:rsidR="00F60D2D" w:rsidRPr="000216E6" w:rsidRDefault="00F60D2D" w:rsidP="00EF5582">
            <w:pPr>
              <w:keepNext/>
              <w:keepLines/>
              <w:ind w:left="747" w:hanging="695"/>
              <w:jc w:val="both"/>
            </w:pPr>
            <w:r w:rsidRPr="000216E6">
              <w:t xml:space="preserve">10.2 </w:t>
            </w:r>
            <w:r w:rsidRPr="000216E6">
              <w:tab/>
              <w:t xml:space="preserve">The </w:t>
            </w:r>
            <w:r w:rsidR="003B6DE3" w:rsidRPr="000216E6">
              <w:t>MCA Niger</w:t>
            </w:r>
            <w:r w:rsidRPr="000216E6">
              <w:t xml:space="preserve"> undertakes no responsibility in respect of any life, health, accident, travel or other insurance which may be necessary or desirable for the Consultant, for purpose of the Services, nor for any dependent of any such person. </w:t>
            </w:r>
          </w:p>
          <w:p w14:paraId="24029804" w14:textId="77777777" w:rsidR="00F60D2D" w:rsidRPr="000216E6" w:rsidRDefault="00F60D2D" w:rsidP="00EF5582">
            <w:pPr>
              <w:keepNext/>
              <w:keepLines/>
              <w:ind w:left="747" w:hanging="695"/>
              <w:jc w:val="both"/>
            </w:pPr>
          </w:p>
          <w:p w14:paraId="128EA287" w14:textId="5439D7D4" w:rsidR="00F60D2D" w:rsidRPr="000216E6" w:rsidRDefault="00F60D2D" w:rsidP="00EF5582">
            <w:pPr>
              <w:keepNext/>
              <w:keepLines/>
              <w:ind w:left="747" w:hanging="695"/>
              <w:jc w:val="both"/>
            </w:pPr>
            <w:r w:rsidRPr="000216E6">
              <w:t xml:space="preserve">10.3 </w:t>
            </w:r>
            <w:r w:rsidRPr="000216E6">
              <w:tab/>
              <w:t xml:space="preserve">The </w:t>
            </w:r>
            <w:r w:rsidR="003B6DE3" w:rsidRPr="000216E6">
              <w:t>MCA Niger</w:t>
            </w:r>
            <w:r w:rsidRPr="000216E6">
              <w:t xml:space="preserve"> reserves the right to require original evidence that the Consultant has taken out the necessary insurance.</w:t>
            </w:r>
          </w:p>
          <w:p w14:paraId="04FDDD0E" w14:textId="77777777" w:rsidR="00F60D2D" w:rsidRPr="000216E6" w:rsidRDefault="00F60D2D" w:rsidP="00EF5582">
            <w:pPr>
              <w:keepNext/>
              <w:keepLines/>
              <w:ind w:left="52"/>
              <w:jc w:val="both"/>
            </w:pPr>
          </w:p>
        </w:tc>
      </w:tr>
      <w:tr w:rsidR="00F60D2D" w:rsidRPr="000216E6" w14:paraId="6869E07F" w14:textId="77777777" w:rsidTr="00EF5582">
        <w:trPr>
          <w:gridAfter w:val="2"/>
          <w:wAfter w:w="20" w:type="dxa"/>
          <w:jc w:val="center"/>
        </w:trPr>
        <w:tc>
          <w:tcPr>
            <w:tcW w:w="2626" w:type="dxa"/>
          </w:tcPr>
          <w:p w14:paraId="59B98457"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24" w:name="_Toc299534154"/>
            <w:bookmarkStart w:id="25" w:name="_Toc348011863"/>
            <w:r w:rsidRPr="000216E6">
              <w:rPr>
                <w:rFonts w:ascii="Times New Roman" w:hAnsi="Times New Roman"/>
              </w:rPr>
              <w:t>Accounting, Inspection and Auditing</w:t>
            </w:r>
            <w:bookmarkEnd w:id="24"/>
            <w:bookmarkEnd w:id="25"/>
          </w:p>
        </w:tc>
        <w:tc>
          <w:tcPr>
            <w:tcW w:w="6910" w:type="dxa"/>
            <w:gridSpan w:val="2"/>
          </w:tcPr>
          <w:p w14:paraId="3D16E5C2" w14:textId="3F10DDFC" w:rsidR="00F60D2D" w:rsidRPr="000216E6" w:rsidRDefault="00F60D2D" w:rsidP="00EF5582">
            <w:pPr>
              <w:spacing w:after="200"/>
              <w:ind w:left="747" w:hanging="720"/>
              <w:jc w:val="both"/>
            </w:pPr>
            <w:r w:rsidRPr="000216E6">
              <w:t>11.1</w:t>
            </w:r>
            <w:r w:rsidRPr="000216E6">
              <w:tab/>
              <w:t>The Consultant shall keep, and shall make all reasonable efforts to keep, accurate and systematic accounts and records in respect of the Services and in such form and detail as will clearly identify relevant time changes and costs.</w:t>
            </w:r>
          </w:p>
          <w:p w14:paraId="32790963" w14:textId="65D7D863" w:rsidR="00F60D2D" w:rsidRPr="000216E6" w:rsidRDefault="00F60D2D" w:rsidP="00634221">
            <w:pPr>
              <w:spacing w:after="200"/>
              <w:ind w:left="747" w:hanging="720"/>
              <w:jc w:val="both"/>
            </w:pPr>
            <w:r w:rsidRPr="000216E6">
              <w:t>11.2</w:t>
            </w:r>
            <w:r w:rsidRPr="000216E6">
              <w:tab/>
              <w:t xml:space="preserve">The Consultant shall permit </w:t>
            </w:r>
            <w:r w:rsidR="00CB196F" w:rsidRPr="000216E6">
              <w:t>the MCC</w:t>
            </w:r>
            <w:r w:rsidRPr="000216E6">
              <w:t xml:space="preserve"> and/or persons appointed by the </w:t>
            </w:r>
            <w:r w:rsidR="00634221" w:rsidRPr="000216E6">
              <w:t>MCC</w:t>
            </w:r>
            <w:r w:rsidRPr="000216E6">
              <w:t xml:space="preserve"> to inspect the site and/or all accounts and records relating to the performance of the Contract and the submission of the Proposal to provide the Services, and to have such accounts and records audited by auditors appointed by the </w:t>
            </w:r>
            <w:r w:rsidR="00634221" w:rsidRPr="000216E6">
              <w:t>MCC</w:t>
            </w:r>
            <w:r w:rsidRPr="000216E6">
              <w:t xml:space="preserve"> if requested by the </w:t>
            </w:r>
            <w:r w:rsidR="00634221" w:rsidRPr="000216E6">
              <w:t>MCC</w:t>
            </w:r>
            <w:r w:rsidRPr="000216E6">
              <w:t xml:space="preserve">. </w:t>
            </w:r>
          </w:p>
        </w:tc>
      </w:tr>
      <w:tr w:rsidR="00F60D2D" w:rsidRPr="000216E6" w14:paraId="17810CAD" w14:textId="77777777" w:rsidTr="00EF5582">
        <w:trPr>
          <w:gridAfter w:val="2"/>
          <w:wAfter w:w="20" w:type="dxa"/>
          <w:jc w:val="center"/>
        </w:trPr>
        <w:tc>
          <w:tcPr>
            <w:tcW w:w="2626" w:type="dxa"/>
          </w:tcPr>
          <w:p w14:paraId="40D6578E" w14:textId="77777777"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26" w:name="_Toc299534155"/>
            <w:bookmarkStart w:id="27" w:name="_Toc348011864"/>
            <w:r w:rsidRPr="000216E6">
              <w:rPr>
                <w:rFonts w:ascii="Times New Roman" w:hAnsi="Times New Roman"/>
              </w:rPr>
              <w:t>Reporting Obligations</w:t>
            </w:r>
            <w:bookmarkEnd w:id="26"/>
            <w:bookmarkEnd w:id="27"/>
          </w:p>
        </w:tc>
        <w:tc>
          <w:tcPr>
            <w:tcW w:w="6910" w:type="dxa"/>
            <w:gridSpan w:val="2"/>
          </w:tcPr>
          <w:p w14:paraId="79E9C03E" w14:textId="59210B0A" w:rsidR="00F60D2D" w:rsidRPr="000216E6" w:rsidRDefault="00F60D2D" w:rsidP="00EF5582">
            <w:pPr>
              <w:spacing w:after="200"/>
              <w:ind w:left="747" w:right="-72" w:hanging="720"/>
              <w:jc w:val="both"/>
            </w:pPr>
            <w:r w:rsidRPr="000216E6">
              <w:t>12.1</w:t>
            </w:r>
            <w:r w:rsidRPr="000216E6">
              <w:tab/>
              <w:t xml:space="preserve">The Consultant shall submit to the </w:t>
            </w:r>
            <w:r w:rsidR="003B6DE3" w:rsidRPr="000216E6">
              <w:t>MCA Niger</w:t>
            </w:r>
            <w:r w:rsidRPr="000216E6">
              <w:t xml:space="preserve"> the reports and documents specified in </w:t>
            </w:r>
            <w:r w:rsidRPr="000216E6">
              <w:rPr>
                <w:b/>
              </w:rPr>
              <w:t>Appendix A</w:t>
            </w:r>
            <w:r w:rsidRPr="000216E6">
              <w:t xml:space="preserve">, in the form, in the numbers and within the time periods set forth in said Appendix.  </w:t>
            </w:r>
          </w:p>
        </w:tc>
      </w:tr>
      <w:tr w:rsidR="00F60D2D" w:rsidRPr="000216E6" w14:paraId="380E989A" w14:textId="77777777" w:rsidTr="00EF5582">
        <w:trPr>
          <w:gridAfter w:val="2"/>
          <w:wAfter w:w="20" w:type="dxa"/>
          <w:jc w:val="center"/>
        </w:trPr>
        <w:tc>
          <w:tcPr>
            <w:tcW w:w="2626" w:type="dxa"/>
          </w:tcPr>
          <w:p w14:paraId="4CD00FF4" w14:textId="25C9E990"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28" w:name="_Toc299534156"/>
            <w:bookmarkStart w:id="29" w:name="_Toc348011865"/>
            <w:r w:rsidRPr="000216E6">
              <w:rPr>
                <w:rFonts w:ascii="Times New Roman" w:hAnsi="Times New Roman"/>
              </w:rPr>
              <w:t xml:space="preserve">Proprietary Rights of the </w:t>
            </w:r>
            <w:r w:rsidR="003B6DE3" w:rsidRPr="000216E6">
              <w:rPr>
                <w:rFonts w:ascii="Times New Roman" w:hAnsi="Times New Roman"/>
              </w:rPr>
              <w:t>MCA Niger</w:t>
            </w:r>
            <w:r w:rsidRPr="000216E6">
              <w:rPr>
                <w:rFonts w:ascii="Times New Roman" w:hAnsi="Times New Roman"/>
              </w:rPr>
              <w:t xml:space="preserve"> in Reports and Records</w:t>
            </w:r>
            <w:bookmarkEnd w:id="28"/>
            <w:bookmarkEnd w:id="29"/>
          </w:p>
        </w:tc>
        <w:tc>
          <w:tcPr>
            <w:tcW w:w="6910" w:type="dxa"/>
            <w:gridSpan w:val="2"/>
          </w:tcPr>
          <w:p w14:paraId="6500EBF0" w14:textId="05F5AE6D" w:rsidR="00F60D2D" w:rsidRPr="000216E6" w:rsidRDefault="00F60D2D" w:rsidP="00EF5582">
            <w:pPr>
              <w:spacing w:after="200"/>
              <w:ind w:left="747" w:right="-72" w:hanging="720"/>
              <w:jc w:val="both"/>
            </w:pPr>
            <w:r w:rsidRPr="000216E6">
              <w:t>13.1</w:t>
            </w:r>
            <w:r w:rsidRPr="000216E6">
              <w:tab/>
              <w:t xml:space="preserve">All reports and relevant data and information such as maps, diagrams, plans, databases, other documents and software, supporting records or material compiled or prepared by the Consultant for the </w:t>
            </w:r>
            <w:r w:rsidR="003B6DE3" w:rsidRPr="000216E6">
              <w:t>MCA Niger</w:t>
            </w:r>
            <w:r w:rsidRPr="000216E6">
              <w:t xml:space="preserve"> in the course of the Services shall be confidential and become and remain the absolute property of the </w:t>
            </w:r>
            <w:r w:rsidR="003B6DE3" w:rsidRPr="000216E6">
              <w:t>MCA Niger</w:t>
            </w:r>
            <w:r w:rsidRPr="000216E6">
              <w:t xml:space="preserve"> unless otherwise agreed by the </w:t>
            </w:r>
            <w:r w:rsidR="003B6DE3" w:rsidRPr="000216E6">
              <w:t>MCA Niger</w:t>
            </w:r>
            <w:r w:rsidRPr="000216E6">
              <w:t xml:space="preserve"> in writing. The Consultant shall, not later than upon termination or expiration of this Contract, deliver all such documents to the </w:t>
            </w:r>
            <w:r w:rsidR="003B6DE3" w:rsidRPr="000216E6">
              <w:t>MCA Niger</w:t>
            </w:r>
            <w:r w:rsidRPr="000216E6">
              <w:t xml:space="preserve">, together with a detailed inventory thereof. The Consultant may retain a copy of such documents, data and/or software but shall not use the same for purposes unrelated to this Contract without prior written approval of the </w:t>
            </w:r>
            <w:r w:rsidR="003B6DE3" w:rsidRPr="000216E6">
              <w:t>MCA Niger</w:t>
            </w:r>
            <w:r w:rsidRPr="000216E6">
              <w:t xml:space="preserve">.  </w:t>
            </w:r>
          </w:p>
          <w:p w14:paraId="6F685065" w14:textId="14577296" w:rsidR="00F60D2D" w:rsidRPr="000216E6" w:rsidRDefault="00F60D2D" w:rsidP="00EF5582">
            <w:pPr>
              <w:ind w:left="1107" w:hanging="360"/>
              <w:jc w:val="both"/>
            </w:pPr>
            <w:r w:rsidRPr="000216E6">
              <w:t>(a)</w:t>
            </w:r>
            <w:r w:rsidRPr="000216E6">
              <w:tab/>
              <w:t xml:space="preserve">The consultant shall indemnify the </w:t>
            </w:r>
            <w:r w:rsidR="003B6DE3" w:rsidRPr="000216E6">
              <w:t>MCA Niger</w:t>
            </w:r>
            <w:r w:rsidRPr="000216E6">
              <w:t xml:space="preserve"> from and against any and all claims, liabilities, obligations, losses, damages, penalties, actions, judgments, suits, proceedings, demands, costs, expenses and disbursements of </w:t>
            </w:r>
            <w:r w:rsidRPr="000216E6">
              <w:lastRenderedPageBreak/>
              <w:t xml:space="preserve">whatsoever nature that may be imposed on, incurred by or asserted against, the </w:t>
            </w:r>
            <w:r w:rsidR="003B6DE3" w:rsidRPr="000216E6">
              <w:t>MCA Niger</w:t>
            </w:r>
            <w:r w:rsidRPr="000216E6">
              <w:t xml:space="preserve">  during or in connection with the Services by reason of </w:t>
            </w:r>
            <w:proofErr w:type="spellStart"/>
            <w:r w:rsidRPr="000216E6">
              <w:t>i</w:t>
            </w:r>
            <w:proofErr w:type="spellEnd"/>
            <w:r w:rsidRPr="000216E6">
              <w:t xml:space="preserve">) infringement or alleged infringement by the Consultant of any patent or other protected right, or ii) plagiarism or alleged plagiarism by the Consultant. </w:t>
            </w:r>
          </w:p>
          <w:p w14:paraId="0FE11659" w14:textId="77777777" w:rsidR="00F60D2D" w:rsidRPr="000216E6" w:rsidRDefault="00F60D2D" w:rsidP="00EF5582">
            <w:pPr>
              <w:ind w:left="1107" w:hanging="360"/>
              <w:jc w:val="both"/>
            </w:pPr>
          </w:p>
          <w:p w14:paraId="49231E49" w14:textId="4842B6B1" w:rsidR="00F60D2D" w:rsidRPr="000216E6" w:rsidRDefault="00F60D2D" w:rsidP="00EF5582">
            <w:pPr>
              <w:ind w:left="1107" w:hanging="360"/>
              <w:jc w:val="both"/>
            </w:pPr>
            <w:r w:rsidRPr="000216E6">
              <w:t xml:space="preserve">(b) </w:t>
            </w:r>
            <w:r w:rsidRPr="000216E6">
              <w:rPr>
                <w:color w:val="000000"/>
              </w:rPr>
              <w:t xml:space="preserve">The Consultant shall ensure that all goods and services (including without limitation all computer hardware, software and systems) procured by the Consultant from the </w:t>
            </w:r>
            <w:r w:rsidR="003B6DE3" w:rsidRPr="000216E6">
              <w:rPr>
                <w:color w:val="000000"/>
              </w:rPr>
              <w:t>MCA Niger</w:t>
            </w:r>
            <w:r w:rsidRPr="000216E6">
              <w:rPr>
                <w:color w:val="000000"/>
              </w:rPr>
              <w:t xml:space="preserve"> funds or used by the Consultant in the carrying out of the Services do not violate or infringe any industrial property or intellectual property right or claim of any third party.”</w:t>
            </w:r>
          </w:p>
          <w:p w14:paraId="634DBB12" w14:textId="77777777" w:rsidR="00F60D2D" w:rsidRPr="000216E6" w:rsidRDefault="00F60D2D" w:rsidP="00EF5582">
            <w:pPr>
              <w:spacing w:after="200"/>
              <w:ind w:left="747" w:right="-72" w:hanging="720"/>
              <w:jc w:val="both"/>
            </w:pPr>
          </w:p>
        </w:tc>
      </w:tr>
      <w:tr w:rsidR="00F60D2D" w:rsidRPr="000216E6" w14:paraId="020E9B94" w14:textId="77777777" w:rsidTr="00EF5582">
        <w:trPr>
          <w:jc w:val="center"/>
        </w:trPr>
        <w:tc>
          <w:tcPr>
            <w:tcW w:w="2626" w:type="dxa"/>
          </w:tcPr>
          <w:p w14:paraId="2301177A" w14:textId="2D8C236B"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30" w:name="_Toc299534159"/>
            <w:bookmarkStart w:id="31" w:name="_Toc348011866"/>
            <w:r w:rsidRPr="000216E6">
              <w:rPr>
                <w:rFonts w:ascii="Times New Roman" w:hAnsi="Times New Roman"/>
              </w:rPr>
              <w:lastRenderedPageBreak/>
              <w:t xml:space="preserve">Description of </w:t>
            </w:r>
            <w:bookmarkEnd w:id="30"/>
            <w:bookmarkEnd w:id="31"/>
            <w:r w:rsidR="005E12F6" w:rsidRPr="000216E6">
              <w:rPr>
                <w:rFonts w:ascii="Times New Roman" w:hAnsi="Times New Roman"/>
              </w:rPr>
              <w:t>Job Description of Consultant</w:t>
            </w:r>
          </w:p>
        </w:tc>
        <w:tc>
          <w:tcPr>
            <w:tcW w:w="6930" w:type="dxa"/>
            <w:gridSpan w:val="4"/>
          </w:tcPr>
          <w:p w14:paraId="7BEE5A64" w14:textId="0D419F00" w:rsidR="00F60D2D" w:rsidRPr="000216E6" w:rsidRDefault="00F60D2D" w:rsidP="005E12F6">
            <w:pPr>
              <w:spacing w:after="200"/>
              <w:ind w:left="747" w:right="-72" w:hanging="720"/>
              <w:jc w:val="both"/>
            </w:pPr>
            <w:r w:rsidRPr="000216E6">
              <w:t>14.1</w:t>
            </w:r>
            <w:r w:rsidRPr="000216E6">
              <w:tab/>
              <w:t>The title, agreed job description, minimum qualification and estimated period of engagement to carry out the Serv</w:t>
            </w:r>
            <w:r w:rsidR="005E12F6" w:rsidRPr="000216E6">
              <w:t>ices of each of the Consultant</w:t>
            </w:r>
            <w:r w:rsidRPr="000216E6">
              <w:t xml:space="preserve"> are described in </w:t>
            </w:r>
            <w:r w:rsidRPr="000216E6">
              <w:rPr>
                <w:b/>
              </w:rPr>
              <w:t xml:space="preserve">Appendix B.  </w:t>
            </w:r>
          </w:p>
        </w:tc>
      </w:tr>
      <w:tr w:rsidR="00F60D2D" w:rsidRPr="000216E6" w14:paraId="59FDF661" w14:textId="77777777" w:rsidTr="00EF5582">
        <w:trPr>
          <w:jc w:val="center"/>
        </w:trPr>
        <w:tc>
          <w:tcPr>
            <w:tcW w:w="2626" w:type="dxa"/>
          </w:tcPr>
          <w:p w14:paraId="1AA9DB4C" w14:textId="409E4870" w:rsidR="00F60D2D" w:rsidRPr="000216E6" w:rsidRDefault="003B6DE3" w:rsidP="00533E2C">
            <w:pPr>
              <w:pStyle w:val="Heading2"/>
              <w:widowControl/>
              <w:numPr>
                <w:ilvl w:val="0"/>
                <w:numId w:val="39"/>
              </w:numPr>
              <w:autoSpaceDE/>
              <w:autoSpaceDN/>
              <w:adjustRightInd/>
              <w:spacing w:after="200"/>
              <w:ind w:left="360"/>
              <w:jc w:val="left"/>
              <w:rPr>
                <w:rFonts w:ascii="Times New Roman" w:hAnsi="Times New Roman"/>
              </w:rPr>
            </w:pPr>
            <w:bookmarkStart w:id="32" w:name="_Toc299534170"/>
            <w:bookmarkStart w:id="33" w:name="_Toc348011869"/>
            <w:r w:rsidRPr="000216E6">
              <w:rPr>
                <w:rFonts w:ascii="Times New Roman" w:hAnsi="Times New Roman"/>
              </w:rPr>
              <w:t>MCA Niger</w:t>
            </w:r>
            <w:r w:rsidR="00F60D2D" w:rsidRPr="000216E6">
              <w:rPr>
                <w:rFonts w:ascii="Times New Roman" w:hAnsi="Times New Roman"/>
              </w:rPr>
              <w:t>’s Payment</w:t>
            </w:r>
            <w:bookmarkEnd w:id="32"/>
            <w:r w:rsidR="00F60D2D" w:rsidRPr="000216E6">
              <w:rPr>
                <w:rFonts w:ascii="Times New Roman" w:hAnsi="Times New Roman"/>
              </w:rPr>
              <w:t xml:space="preserve"> Obligation</w:t>
            </w:r>
            <w:bookmarkEnd w:id="33"/>
            <w:r w:rsidR="00F60D2D" w:rsidRPr="000216E6">
              <w:rPr>
                <w:rFonts w:ascii="Times New Roman" w:hAnsi="Times New Roman"/>
              </w:rPr>
              <w:t xml:space="preserve"> </w:t>
            </w:r>
          </w:p>
        </w:tc>
        <w:tc>
          <w:tcPr>
            <w:tcW w:w="6930" w:type="dxa"/>
            <w:gridSpan w:val="4"/>
          </w:tcPr>
          <w:p w14:paraId="1DA18F2A" w14:textId="02725AFC" w:rsidR="00F60D2D" w:rsidRPr="000216E6" w:rsidRDefault="00F60D2D" w:rsidP="0004614A">
            <w:pPr>
              <w:spacing w:after="200"/>
              <w:ind w:left="747" w:right="-72" w:hanging="720"/>
              <w:jc w:val="both"/>
            </w:pPr>
            <w:r w:rsidRPr="000216E6">
              <w:t>1</w:t>
            </w:r>
            <w:r w:rsidR="00495555" w:rsidRPr="000216E6">
              <w:t>5</w:t>
            </w:r>
            <w:r w:rsidRPr="000216E6">
              <w:t>.1</w:t>
            </w:r>
            <w:r w:rsidRPr="000216E6">
              <w:tab/>
              <w:t xml:space="preserve">In consideration of the Services performed by the Consultant under this Contract, the </w:t>
            </w:r>
            <w:r w:rsidR="003B6DE3" w:rsidRPr="000216E6">
              <w:t>MCA Niger</w:t>
            </w:r>
            <w:r w:rsidRPr="000216E6">
              <w:t xml:space="preserve"> shall make such payments to the Consultant for the services specified in </w:t>
            </w:r>
            <w:r w:rsidRPr="000216E6">
              <w:rPr>
                <w:b/>
              </w:rPr>
              <w:t>Appendix A</w:t>
            </w:r>
            <w:r w:rsidRPr="000216E6">
              <w:t xml:space="preserve"> and in such manner as described in </w:t>
            </w:r>
            <w:r w:rsidRPr="000216E6">
              <w:rPr>
                <w:b/>
              </w:rPr>
              <w:t>Appendix C</w:t>
            </w:r>
            <w:r w:rsidRPr="000216E6">
              <w:t>.</w:t>
            </w:r>
          </w:p>
        </w:tc>
      </w:tr>
      <w:tr w:rsidR="00F60D2D" w:rsidRPr="000216E6" w14:paraId="156055EF" w14:textId="77777777" w:rsidTr="00EF5582">
        <w:trPr>
          <w:jc w:val="center"/>
        </w:trPr>
        <w:tc>
          <w:tcPr>
            <w:tcW w:w="2626" w:type="dxa"/>
          </w:tcPr>
          <w:p w14:paraId="7EE1C2F2" w14:textId="26A7ACEF"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34" w:name="_Toc299534177"/>
            <w:bookmarkStart w:id="35" w:name="_Toc348011870"/>
            <w:r w:rsidRPr="000216E6">
              <w:rPr>
                <w:rFonts w:ascii="Times New Roman" w:hAnsi="Times New Roman"/>
              </w:rPr>
              <w:t>Mode of Billing and Payment</w:t>
            </w:r>
            <w:bookmarkEnd w:id="34"/>
            <w:bookmarkEnd w:id="35"/>
          </w:p>
        </w:tc>
        <w:tc>
          <w:tcPr>
            <w:tcW w:w="6930" w:type="dxa"/>
            <w:gridSpan w:val="4"/>
          </w:tcPr>
          <w:p w14:paraId="3600CAB5" w14:textId="78CEB6C6" w:rsidR="00F60D2D" w:rsidRPr="000216E6" w:rsidRDefault="00F60D2D" w:rsidP="00EF5582">
            <w:pPr>
              <w:spacing w:after="200"/>
              <w:ind w:left="747" w:right="-72" w:hanging="720"/>
              <w:jc w:val="both"/>
              <w:rPr>
                <w:spacing w:val="-2"/>
              </w:rPr>
            </w:pPr>
            <w:r w:rsidRPr="000216E6">
              <w:t>1</w:t>
            </w:r>
            <w:r w:rsidR="00495555" w:rsidRPr="000216E6">
              <w:t>6</w:t>
            </w:r>
            <w:r w:rsidRPr="000216E6">
              <w:t>.1</w:t>
            </w:r>
            <w:r w:rsidRPr="000216E6">
              <w:tab/>
              <w:t xml:space="preserve">The payments under this Contract shall be made in accordance with the payments provisions in </w:t>
            </w:r>
            <w:r w:rsidRPr="000216E6">
              <w:rPr>
                <w:b/>
              </w:rPr>
              <w:t>Appendix C</w:t>
            </w:r>
            <w:r w:rsidRPr="000216E6">
              <w:t xml:space="preserve">. </w:t>
            </w:r>
          </w:p>
          <w:p w14:paraId="576D40EB" w14:textId="0D1EEA9F" w:rsidR="00F60D2D" w:rsidRPr="000216E6" w:rsidRDefault="00F60D2D" w:rsidP="00EF5582">
            <w:pPr>
              <w:spacing w:after="200"/>
              <w:ind w:left="747" w:right="-72" w:hanging="720"/>
              <w:jc w:val="both"/>
              <w:rPr>
                <w:spacing w:val="-2"/>
              </w:rPr>
            </w:pPr>
            <w:r w:rsidRPr="000216E6">
              <w:rPr>
                <w:spacing w:val="-2"/>
              </w:rPr>
              <w:t>1</w:t>
            </w:r>
            <w:r w:rsidR="00495555" w:rsidRPr="000216E6">
              <w:rPr>
                <w:spacing w:val="-2"/>
              </w:rPr>
              <w:t>6</w:t>
            </w:r>
            <w:r w:rsidRPr="000216E6">
              <w:rPr>
                <w:spacing w:val="-2"/>
              </w:rPr>
              <w:t xml:space="preserve">.2    </w:t>
            </w:r>
            <w:r w:rsidRPr="000216E6">
              <w:rPr>
                <w:spacing w:val="-2"/>
              </w:rPr>
              <w:tab/>
              <w:t xml:space="preserve">Payments do not constitute acceptance of the whole Services nor relieve the </w:t>
            </w:r>
            <w:r w:rsidRPr="000216E6">
              <w:t>Consultant</w:t>
            </w:r>
            <w:r w:rsidRPr="000216E6">
              <w:rPr>
                <w:spacing w:val="-2"/>
              </w:rPr>
              <w:t xml:space="preserve"> of its obligations.</w:t>
            </w:r>
            <w:r w:rsidRPr="000216E6">
              <w:rPr>
                <w:spacing w:val="-2"/>
              </w:rPr>
              <w:tab/>
            </w:r>
          </w:p>
        </w:tc>
      </w:tr>
      <w:tr w:rsidR="00F60D2D" w:rsidRPr="000216E6" w14:paraId="5F28AD5D" w14:textId="77777777" w:rsidTr="00EF5582">
        <w:trPr>
          <w:jc w:val="center"/>
        </w:trPr>
        <w:tc>
          <w:tcPr>
            <w:tcW w:w="2626" w:type="dxa"/>
          </w:tcPr>
          <w:p w14:paraId="2BCD6E25" w14:textId="1D343E53" w:rsidR="00F60D2D" w:rsidRPr="000216E6" w:rsidRDefault="00F60D2D" w:rsidP="00533E2C">
            <w:pPr>
              <w:pStyle w:val="Heading2"/>
              <w:widowControl/>
              <w:numPr>
                <w:ilvl w:val="0"/>
                <w:numId w:val="39"/>
              </w:numPr>
              <w:autoSpaceDE/>
              <w:autoSpaceDN/>
              <w:adjustRightInd/>
              <w:spacing w:after="200"/>
              <w:ind w:left="360"/>
              <w:jc w:val="left"/>
              <w:rPr>
                <w:rFonts w:ascii="Times New Roman" w:hAnsi="Times New Roman"/>
              </w:rPr>
            </w:pPr>
            <w:bookmarkStart w:id="36" w:name="_Toc299534181"/>
            <w:bookmarkStart w:id="37" w:name="_Toc348011871"/>
            <w:r w:rsidRPr="000216E6">
              <w:rPr>
                <w:rFonts w:ascii="Times New Roman" w:hAnsi="Times New Roman"/>
              </w:rPr>
              <w:t>Amicable Settlement</w:t>
            </w:r>
            <w:bookmarkEnd w:id="36"/>
            <w:r w:rsidRPr="000216E6">
              <w:rPr>
                <w:rFonts w:ascii="Times New Roman" w:hAnsi="Times New Roman"/>
              </w:rPr>
              <w:t xml:space="preserve"> of disputes</w:t>
            </w:r>
            <w:bookmarkEnd w:id="37"/>
          </w:p>
          <w:p w14:paraId="03073D63" w14:textId="77777777" w:rsidR="00F60D2D" w:rsidRPr="000216E6" w:rsidRDefault="00F60D2D" w:rsidP="00EF5582">
            <w:pPr>
              <w:rPr>
                <w:lang w:val="en-GB"/>
              </w:rPr>
            </w:pPr>
          </w:p>
          <w:p w14:paraId="47CABE6E" w14:textId="77777777" w:rsidR="00F60D2D" w:rsidRPr="000216E6" w:rsidRDefault="00F60D2D" w:rsidP="00EF5582">
            <w:pPr>
              <w:rPr>
                <w:lang w:val="en-GB"/>
              </w:rPr>
            </w:pPr>
          </w:p>
          <w:p w14:paraId="47F85608" w14:textId="77777777" w:rsidR="00F60D2D" w:rsidRPr="000216E6" w:rsidRDefault="00F60D2D" w:rsidP="00EF5582">
            <w:pPr>
              <w:rPr>
                <w:lang w:val="en-GB"/>
              </w:rPr>
            </w:pPr>
          </w:p>
          <w:p w14:paraId="1D095A1C" w14:textId="77777777" w:rsidR="00F60D2D" w:rsidRPr="000216E6" w:rsidRDefault="00F60D2D" w:rsidP="00EF5582">
            <w:pPr>
              <w:rPr>
                <w:lang w:val="en-GB"/>
              </w:rPr>
            </w:pPr>
          </w:p>
          <w:p w14:paraId="0AD2988D" w14:textId="77777777" w:rsidR="00F60D2D" w:rsidRPr="000216E6" w:rsidRDefault="00F60D2D" w:rsidP="00EF5582">
            <w:pPr>
              <w:rPr>
                <w:lang w:val="en-GB"/>
              </w:rPr>
            </w:pPr>
          </w:p>
          <w:p w14:paraId="4C330B6D" w14:textId="77777777" w:rsidR="00F60D2D" w:rsidRPr="000216E6" w:rsidRDefault="00F60D2D" w:rsidP="00EF5582">
            <w:pPr>
              <w:rPr>
                <w:lang w:val="en-GB"/>
              </w:rPr>
            </w:pPr>
          </w:p>
          <w:p w14:paraId="5D4A22E5" w14:textId="77777777" w:rsidR="00F60D2D" w:rsidRPr="000216E6" w:rsidRDefault="00F60D2D" w:rsidP="00EF5582">
            <w:pPr>
              <w:rPr>
                <w:lang w:val="en-GB"/>
              </w:rPr>
            </w:pPr>
          </w:p>
          <w:p w14:paraId="0029A448" w14:textId="77777777" w:rsidR="00F60D2D" w:rsidRPr="000216E6" w:rsidRDefault="00F60D2D" w:rsidP="00EF5582">
            <w:pPr>
              <w:rPr>
                <w:lang w:val="en-GB"/>
              </w:rPr>
            </w:pPr>
          </w:p>
          <w:p w14:paraId="588FFFA6" w14:textId="77777777" w:rsidR="00F60D2D" w:rsidRPr="000216E6" w:rsidRDefault="00F60D2D" w:rsidP="00EF5582">
            <w:pPr>
              <w:rPr>
                <w:lang w:val="en-GB"/>
              </w:rPr>
            </w:pPr>
          </w:p>
          <w:p w14:paraId="274F6491" w14:textId="77777777" w:rsidR="00F60D2D" w:rsidRPr="000216E6" w:rsidRDefault="00F60D2D" w:rsidP="0057248F">
            <w:pPr>
              <w:pStyle w:val="Heading2"/>
              <w:ind w:left="360"/>
              <w:jc w:val="left"/>
              <w:rPr>
                <w:rFonts w:ascii="Times New Roman" w:hAnsi="Times New Roman"/>
              </w:rPr>
            </w:pPr>
            <w:bookmarkStart w:id="38" w:name="_Toc348011872"/>
            <w:r w:rsidRPr="000216E6">
              <w:rPr>
                <w:rFonts w:ascii="Times New Roman" w:hAnsi="Times New Roman"/>
              </w:rPr>
              <w:t>20. Dispute Resolution</w:t>
            </w:r>
            <w:bookmarkEnd w:id="38"/>
          </w:p>
        </w:tc>
        <w:tc>
          <w:tcPr>
            <w:tcW w:w="6930" w:type="dxa"/>
            <w:gridSpan w:val="4"/>
          </w:tcPr>
          <w:p w14:paraId="2BD1C7B3" w14:textId="772DEDE8" w:rsidR="00F60D2D" w:rsidRPr="000216E6" w:rsidRDefault="00495555" w:rsidP="00EF5582">
            <w:pPr>
              <w:spacing w:after="200"/>
              <w:ind w:left="747" w:right="-72" w:hanging="720"/>
              <w:jc w:val="both"/>
            </w:pPr>
            <w:r w:rsidRPr="000216E6">
              <w:t>17</w:t>
            </w:r>
            <w:r w:rsidR="00F60D2D" w:rsidRPr="000216E6">
              <w:t>.1</w:t>
            </w:r>
            <w:r w:rsidR="00F60D2D" w:rsidRPr="000216E6">
              <w:tab/>
              <w:t xml:space="preserve">The Parties shall seek to resolve any dispute amicably by mutual consultation. </w:t>
            </w:r>
          </w:p>
          <w:p w14:paraId="29E6DA45" w14:textId="53521FCC" w:rsidR="00F60D2D" w:rsidRPr="000216E6" w:rsidRDefault="00495555" w:rsidP="00EF5582">
            <w:pPr>
              <w:spacing w:after="200"/>
              <w:ind w:left="747" w:right="-72" w:hanging="720"/>
              <w:jc w:val="both"/>
            </w:pPr>
            <w:r w:rsidRPr="000216E6">
              <w:t>17</w:t>
            </w:r>
            <w:r w:rsidR="00F60D2D" w:rsidRPr="000216E6">
              <w:t>.2</w:t>
            </w:r>
            <w:r w:rsidR="00F60D2D" w:rsidRPr="000216E6">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seven (7) calendar days after receipt. If that Party fails to respond within seven (7) calendar days, or the dispute cannot be amicably settled within seven (7) calendar days following the response of that Party, Clause “Dispute Resolution” below shall apply.   </w:t>
            </w:r>
          </w:p>
          <w:p w14:paraId="18506468" w14:textId="77777777" w:rsidR="00F60D2D" w:rsidRPr="000216E6" w:rsidRDefault="00F60D2D" w:rsidP="00EF5582">
            <w:pPr>
              <w:spacing w:after="200"/>
              <w:ind w:left="747" w:right="-72" w:hanging="720"/>
              <w:jc w:val="both"/>
            </w:pPr>
            <w:r w:rsidRPr="000216E6">
              <w:t xml:space="preserve">20.1. </w:t>
            </w:r>
            <w:r w:rsidRPr="000216E6">
              <w:tab/>
              <w:t xml:space="preserve">Any dispute between the Parties arising under or related to this Contract that cannot be settled amicably may be referred to by either Party to the applicable adjudication/ arbitration. </w:t>
            </w:r>
          </w:p>
        </w:tc>
      </w:tr>
    </w:tbl>
    <w:p w14:paraId="00339CA3" w14:textId="77777777" w:rsidR="00844020" w:rsidRDefault="00844020" w:rsidP="00B875B5">
      <w:pPr>
        <w:pStyle w:val="Style3"/>
        <w:keepNext/>
        <w:keepLines/>
        <w:spacing w:before="0" w:after="0" w:line="240" w:lineRule="auto"/>
        <w:ind w:left="0" w:firstLine="0"/>
        <w:jc w:val="center"/>
        <w:rPr>
          <w:b/>
          <w:spacing w:val="80"/>
          <w:kern w:val="28"/>
          <w:sz w:val="36"/>
          <w:szCs w:val="36"/>
        </w:rPr>
      </w:pPr>
    </w:p>
    <w:p w14:paraId="7CF206CA" w14:textId="77777777" w:rsidR="0057248F" w:rsidRDefault="0057248F" w:rsidP="0057248F">
      <w:pPr>
        <w:widowControl/>
        <w:autoSpaceDE/>
        <w:autoSpaceDN/>
        <w:adjustRightInd/>
      </w:pPr>
      <w:bookmarkStart w:id="39" w:name="_Toc348011873"/>
    </w:p>
    <w:p w14:paraId="43DD4B6E" w14:textId="57F213E4" w:rsidR="009A12BF" w:rsidRPr="0057248F" w:rsidRDefault="009A12BF" w:rsidP="0057248F">
      <w:pPr>
        <w:widowControl/>
        <w:autoSpaceDE/>
        <w:autoSpaceDN/>
        <w:adjustRightInd/>
        <w:rPr>
          <w:b/>
          <w:sz w:val="36"/>
        </w:rPr>
      </w:pPr>
      <w:r w:rsidRPr="0057248F">
        <w:rPr>
          <w:b/>
          <w:sz w:val="28"/>
          <w:szCs w:val="28"/>
        </w:rPr>
        <w:lastRenderedPageBreak/>
        <w:t>Attachment 1: MCC’s Policy – Corrupt and Fraudulent Practices</w:t>
      </w:r>
      <w:bookmarkEnd w:id="39"/>
    </w:p>
    <w:p w14:paraId="22CDA169" w14:textId="77777777" w:rsidR="00FA3555" w:rsidRDefault="00FA3555" w:rsidP="00FA3555">
      <w:pPr>
        <w:pStyle w:val="NormalWeb"/>
        <w:jc w:val="both"/>
        <w:rPr>
          <w:rFonts w:ascii="warnock-pro-1" w:eastAsia="Times New Roman" w:hAnsi="warnock-pro-1"/>
          <w:color w:val="222222"/>
          <w:lang w:val="en"/>
        </w:rPr>
      </w:pPr>
      <w:r>
        <w:rPr>
          <w:rFonts w:ascii="warnock-pro-1" w:hAnsi="warnock-pro-1"/>
          <w:color w:val="222222"/>
          <w:lang w:val="en"/>
        </w:rPr>
        <w:t>P1.B.1.20 MCC requires that all beneficiaries of MCC funding, including the MCA Entity and any consultant and sub-consultants under any MCC-funded contracts, observe the highest standards of ethics during the procurement and execution of such contracts. MCCs Policy on Preventing, Detecting, and Remediating Fraud and Corruption in MCC Operations is applicable to all procurements involving MCC funding and can be found on the MCC Website. In pursuance of this policy, the following provisions shall apply.</w:t>
      </w:r>
    </w:p>
    <w:p w14:paraId="45B5FEFA"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P</w:t>
      </w:r>
      <w:proofErr w:type="gramStart"/>
      <w:r>
        <w:rPr>
          <w:rFonts w:ascii="warnock-pro-1" w:hAnsi="warnock-pro-1"/>
          <w:color w:val="222222"/>
          <w:lang w:val="en"/>
        </w:rPr>
        <w:t>1.B.</w:t>
      </w:r>
      <w:proofErr w:type="gramEnd"/>
      <w:r>
        <w:rPr>
          <w:rFonts w:ascii="warnock-pro-1" w:hAnsi="warnock-pro-1"/>
          <w:color w:val="222222"/>
          <w:lang w:val="en"/>
        </w:rPr>
        <w:t>1.21 (a) For the purposes of these provisions, the terms set forth below are defined as follows:</w:t>
      </w:r>
    </w:p>
    <w:p w14:paraId="7203A1BF"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w:t>
      </w:r>
      <w:proofErr w:type="spellStart"/>
      <w:r>
        <w:rPr>
          <w:rFonts w:ascii="warnock-pro-1" w:hAnsi="warnock-pro-1"/>
          <w:color w:val="222222"/>
          <w:lang w:val="en"/>
        </w:rPr>
        <w:t>i</w:t>
      </w:r>
      <w:proofErr w:type="spellEnd"/>
      <w:r>
        <w:rPr>
          <w:rFonts w:ascii="warnock-pro-1" w:hAnsi="warnock-pro-1"/>
          <w:color w:val="222222"/>
          <w:lang w:val="en"/>
        </w:rPr>
        <w:t>)“coercive practice” means impairing or harming, or threatening to impair or harm, directly or indirectly, any party or the property of any party, to influence the actions of a party in connection with the implementation of any contract supported, in whole or in part, with MCC funding, including such actions taken in connection with a procurement process or the execution of a contract;</w:t>
      </w:r>
    </w:p>
    <w:p w14:paraId="10610FEE"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(ii) “collusive practice” means a tacit or explicit agreement between two or more parties to perform a coercive, corrupt, fraudulent, obstructive or prohibited practice, including any such agreement designed to establish prices at artificial, noncompetitive levels or to otherwise deprive the MCA Entity of the benefits of free and open competition;</w:t>
      </w:r>
    </w:p>
    <w:p w14:paraId="76ACD488"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(iii) “corrupt practice” means the offering, giving, receiving or soliciting, directly or indirectly, of anything of value to influence the actions of a public official, MCA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5F6252A6"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(iv) “fraudulent practice” means any act or omission, including any misrepresentation, that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5A09A436"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(v) “obstructive practice” means any act taken in connection with the implementation of any contract supported, in whole or in part, with MCC funding:</w:t>
      </w:r>
    </w:p>
    <w:p w14:paraId="3EED99C3"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(aa) that results in the destroying, falsifying, altering or concealing of evidence or making false statement(s) to investigators or any official in order to impede an investigation into allegations of a coercive, collusive, corrupt, fraudulent or prohibited practice;</w:t>
      </w:r>
    </w:p>
    <w:p w14:paraId="3C30A821"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(bb) that threatens, harasses or intimidates any party to prevent him or her from either disclosing his or her knowledge of matters relevant to an investigation or from pursuing the investigation, and/or</w:t>
      </w:r>
    </w:p>
    <w:p w14:paraId="31AECF1C"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lastRenderedPageBreak/>
        <w:t>(cc) intended to impede the conduct of an inspection and/or the exercise of audit rights of MCC provided under the Compact and related agreements; and</w:t>
      </w:r>
    </w:p>
    <w:p w14:paraId="1A4C25D6" w14:textId="77777777" w:rsidR="00FA3555" w:rsidRDefault="00FA3555" w:rsidP="00FA3555">
      <w:pPr>
        <w:pStyle w:val="NormalWeb"/>
        <w:jc w:val="both"/>
        <w:rPr>
          <w:rFonts w:ascii="warnock-pro-1" w:hAnsi="warnock-pro-1"/>
          <w:color w:val="222222"/>
          <w:lang w:val="en"/>
        </w:rPr>
      </w:pPr>
      <w:r>
        <w:rPr>
          <w:rFonts w:ascii="warnock-pro-1" w:hAnsi="warnock-pro-1"/>
          <w:color w:val="222222"/>
          <w:lang w:val="en"/>
        </w:rPr>
        <w:t xml:space="preserve">(vi) “prohibited practice” means any action that violates Section E (Compliance with Anti-Corruption, Anti-Money Laundering, Terrorist Financing, and Trafficking in Persons Statutes and Other Restrictions) of the “General Provisions Annex” that will be made a part of MCC-funded contracts and may be found on the MCC website at </w:t>
      </w:r>
      <w:hyperlink r:id="rId17" w:history="1">
        <w:r>
          <w:rPr>
            <w:rStyle w:val="Hyperlink"/>
            <w:rFonts w:ascii="warnock-pro-1" w:hAnsi="warnock-pro-1"/>
            <w:lang w:val="en"/>
          </w:rPr>
          <w:t>http://www.mcc.gov</w:t>
        </w:r>
      </w:hyperlink>
      <w:r>
        <w:rPr>
          <w:rFonts w:ascii="warnock-pro-1" w:hAnsi="warnock-pro-1"/>
          <w:color w:val="222222"/>
          <w:lang w:val="en"/>
        </w:rPr>
        <w:t>.</w:t>
      </w:r>
    </w:p>
    <w:p w14:paraId="019F9E3B" w14:textId="77777777" w:rsidR="00FA3555" w:rsidRPr="00FA3555" w:rsidRDefault="00FA3555" w:rsidP="00FA3555">
      <w:pPr>
        <w:rPr>
          <w:lang w:val="en"/>
        </w:rPr>
      </w:pPr>
    </w:p>
    <w:p w14:paraId="58EAD43F" w14:textId="061A82FD" w:rsidR="00CE6B3D" w:rsidRDefault="00CE6B3D">
      <w:pPr>
        <w:widowControl/>
        <w:autoSpaceDE/>
        <w:autoSpaceDN/>
        <w:adjustRightInd/>
        <w:rPr>
          <w:rFonts w:eastAsia="Times New Roman"/>
          <w:b/>
          <w:spacing w:val="80"/>
          <w:kern w:val="28"/>
          <w:sz w:val="36"/>
          <w:szCs w:val="36"/>
          <w:lang w:eastAsia="en-US"/>
        </w:rPr>
      </w:pPr>
      <w:r>
        <w:rPr>
          <w:b/>
          <w:spacing w:val="80"/>
          <w:kern w:val="28"/>
          <w:sz w:val="36"/>
          <w:szCs w:val="36"/>
        </w:rPr>
        <w:br w:type="page"/>
      </w:r>
    </w:p>
    <w:p w14:paraId="28CB6411" w14:textId="77777777" w:rsidR="00F349B6" w:rsidRDefault="00F349B6" w:rsidP="00CE6B3D">
      <w:pPr>
        <w:pStyle w:val="Heading1"/>
        <w:jc w:val="left"/>
        <w:rPr>
          <w:rFonts w:ascii="Times New Roman" w:hAnsi="Times New Roman"/>
          <w:sz w:val="32"/>
          <w:szCs w:val="32"/>
        </w:rPr>
      </w:pPr>
      <w:bookmarkStart w:id="40" w:name="_Toc348011874"/>
    </w:p>
    <w:p w14:paraId="594671C4" w14:textId="767882DD" w:rsidR="00CE6B3D" w:rsidRPr="00BB43E1" w:rsidRDefault="00BB43E1" w:rsidP="00CE6B3D">
      <w:pPr>
        <w:pStyle w:val="Heading1"/>
        <w:jc w:val="left"/>
        <w:rPr>
          <w:rFonts w:ascii="Times New Roman" w:hAnsi="Times New Roman"/>
          <w:sz w:val="28"/>
          <w:szCs w:val="28"/>
        </w:rPr>
      </w:pPr>
      <w:r>
        <w:rPr>
          <w:rFonts w:ascii="Times New Roman" w:hAnsi="Times New Roman"/>
          <w:sz w:val="28"/>
          <w:szCs w:val="28"/>
        </w:rPr>
        <w:t xml:space="preserve">Attachment 2: </w:t>
      </w:r>
      <w:r w:rsidR="00636D4D" w:rsidRPr="00BB43E1">
        <w:rPr>
          <w:rFonts w:ascii="Times New Roman" w:hAnsi="Times New Roman"/>
          <w:sz w:val="28"/>
          <w:szCs w:val="28"/>
        </w:rPr>
        <w:t>MCC</w:t>
      </w:r>
      <w:bookmarkEnd w:id="40"/>
      <w:r w:rsidR="00202687" w:rsidRPr="00BB43E1">
        <w:rPr>
          <w:rFonts w:ascii="Times New Roman" w:hAnsi="Times New Roman"/>
          <w:sz w:val="28"/>
          <w:szCs w:val="28"/>
        </w:rPr>
        <w:t xml:space="preserve">’s Policy - </w:t>
      </w:r>
      <w:r w:rsidR="00F349B6" w:rsidRPr="00BB43E1">
        <w:rPr>
          <w:rFonts w:ascii="Times New Roman" w:hAnsi="Times New Roman"/>
          <w:sz w:val="28"/>
          <w:szCs w:val="28"/>
        </w:rPr>
        <w:t>Eligibility Requirements</w:t>
      </w:r>
    </w:p>
    <w:p w14:paraId="0CE9D6EB" w14:textId="77777777" w:rsidR="00FA3555" w:rsidRPr="00FA3555" w:rsidRDefault="00FA3555" w:rsidP="00FA3555">
      <w:pPr>
        <w:pStyle w:val="NormalWeb"/>
        <w:jc w:val="both"/>
        <w:rPr>
          <w:rFonts w:eastAsia="Times New Roman"/>
          <w:color w:val="222222"/>
          <w:lang w:val="en"/>
        </w:rPr>
      </w:pPr>
      <w:r w:rsidRPr="00FA3555">
        <w:rPr>
          <w:rFonts w:eastAsia="Times New Roman"/>
          <w:color w:val="222222"/>
          <w:lang w:val="en"/>
        </w:rPr>
        <w:t>P1.B.1.9 To foster competition, MCC permits firms and individuals to offer goods, works, and non-consultant services for MCC-funded Projects, except firms and individuals that (</w:t>
      </w:r>
      <w:proofErr w:type="spellStart"/>
      <w:r w:rsidRPr="00FA3555">
        <w:rPr>
          <w:rFonts w:eastAsia="Times New Roman"/>
          <w:color w:val="222222"/>
          <w:lang w:val="en"/>
        </w:rPr>
        <w:t>i</w:t>
      </w:r>
      <w:proofErr w:type="spellEnd"/>
      <w:r w:rsidRPr="00FA3555">
        <w:rPr>
          <w:rFonts w:eastAsia="Times New Roman"/>
          <w:color w:val="222222"/>
          <w:lang w:val="en"/>
        </w:rPr>
        <w:t>) are declared ineligible by The World Bank for any reason during the period of time that the firm or individual is sanctioned by The World Bank; (ii) are blacklisted by The World Bank; or (iii) are debarred or suspended from participation in procurements funded by the United States Federal Government or otherwise prohibited by applicable United States law or executive order or United States policies, including under any then-existing anti-terrorist policies.</w:t>
      </w:r>
    </w:p>
    <w:p w14:paraId="01E6B36A" w14:textId="77777777" w:rsidR="00FA3555" w:rsidRDefault="00FA3555" w:rsidP="00C134F4">
      <w:pPr>
        <w:pStyle w:val="NormalWeb"/>
        <w:jc w:val="both"/>
        <w:rPr>
          <w:rFonts w:eastAsia="Times New Roman"/>
          <w:color w:val="222222"/>
          <w:lang w:val="en"/>
        </w:rPr>
      </w:pPr>
      <w:r w:rsidRPr="00FA3555">
        <w:rPr>
          <w:rFonts w:eastAsia="Times New Roman"/>
          <w:color w:val="222222"/>
          <w:lang w:val="en"/>
        </w:rPr>
        <w:t>P1.B.1.9 (a) Consultants may be excluded if: (</w:t>
      </w:r>
      <w:proofErr w:type="spellStart"/>
      <w:r w:rsidRPr="00FA3555">
        <w:rPr>
          <w:rFonts w:eastAsia="Times New Roman"/>
          <w:color w:val="222222"/>
          <w:lang w:val="en"/>
        </w:rPr>
        <w:t>i</w:t>
      </w:r>
      <w:proofErr w:type="spellEnd"/>
      <w:r w:rsidRPr="00FA3555">
        <w:rPr>
          <w:rFonts w:eastAsia="Times New Roman"/>
          <w:color w:val="222222"/>
          <w:lang w:val="en"/>
        </w:rPr>
        <w:t>) as a matter of law or official regulation, the country of the MCA Entity prohibits commercial relations with the consultants country provided that MCC is satisfied with such exclusion, or (ii) by an act of compliance with a decision of the United Nations Security Council taken under Chapter VII of the Charter of the United Nations, the country of the MCA Entity prohibits any payments to a particular firm or person or for particular goods.</w:t>
      </w:r>
    </w:p>
    <w:p w14:paraId="0C8C73F3" w14:textId="77777777" w:rsidR="00FA3555" w:rsidRPr="00C134F4" w:rsidRDefault="00FA3555" w:rsidP="00C134F4">
      <w:pPr>
        <w:pStyle w:val="NormalWeb"/>
        <w:jc w:val="both"/>
        <w:rPr>
          <w:rFonts w:eastAsia="Times New Roman"/>
          <w:color w:val="222222"/>
          <w:lang w:val="en"/>
        </w:rPr>
      </w:pPr>
      <w:r w:rsidRPr="00C134F4">
        <w:rPr>
          <w:rFonts w:eastAsia="Times New Roman"/>
          <w:color w:val="222222"/>
          <w:lang w:val="en"/>
        </w:rPr>
        <w:t>P1.B.1.9 (d) Government officials and civil servants may only be hired under consultant contracts, either as individuals or as members of a team of a consultant firm, if they (</w:t>
      </w:r>
      <w:proofErr w:type="spellStart"/>
      <w:r w:rsidRPr="00C134F4">
        <w:rPr>
          <w:rFonts w:eastAsia="Times New Roman"/>
          <w:color w:val="222222"/>
          <w:lang w:val="en"/>
        </w:rPr>
        <w:t>i</w:t>
      </w:r>
      <w:proofErr w:type="spellEnd"/>
      <w:r w:rsidRPr="00C134F4">
        <w:rPr>
          <w:rFonts w:eastAsia="Times New Roman"/>
          <w:color w:val="222222"/>
          <w:lang w:val="en"/>
        </w:rPr>
        <w:t>) are on leave of absence without pay; (ii) are not being hired by the agency they were working for immediately before going on leave; and (iii) their employment would not create a conflict of interest (see Paragraph P1.B.1.9 of this Section 1.B).</w:t>
      </w:r>
    </w:p>
    <w:p w14:paraId="0348F6F7" w14:textId="77777777" w:rsidR="00FA3555" w:rsidRDefault="00FA3555" w:rsidP="004979C1">
      <w:pPr>
        <w:pStyle w:val="NormalWeb"/>
        <w:jc w:val="both"/>
        <w:rPr>
          <w:rFonts w:eastAsia="Times New Roman"/>
          <w:color w:val="222222"/>
          <w:lang w:val="en"/>
        </w:rPr>
      </w:pPr>
      <w:r w:rsidRPr="004979C1">
        <w:rPr>
          <w:rFonts w:eastAsia="Times New Roman"/>
          <w:color w:val="222222"/>
          <w:lang w:val="en"/>
        </w:rPr>
        <w:t>P</w:t>
      </w:r>
      <w:proofErr w:type="gramStart"/>
      <w:r w:rsidRPr="004979C1">
        <w:rPr>
          <w:rFonts w:eastAsia="Times New Roman"/>
          <w:color w:val="222222"/>
          <w:lang w:val="en"/>
        </w:rPr>
        <w:t>1.B.</w:t>
      </w:r>
      <w:proofErr w:type="gramEnd"/>
      <w:r w:rsidRPr="004979C1">
        <w:rPr>
          <w:rFonts w:eastAsia="Times New Roman"/>
          <w:color w:val="222222"/>
          <w:lang w:val="en"/>
        </w:rPr>
        <w:t>1.9 (e) A firm declared ineligible in accordance with Part 10, Eligibility Verification Procedures, shall be ineligible to be awarded an MCC-funded contract. This would also remove from eligibility any procurement from a country or from a firm that is organized in or has its principal place of business or a significant portion of its operations in any country that is subject to sanction or restriction by law or policy of the United States.</w:t>
      </w:r>
    </w:p>
    <w:p w14:paraId="6C74854C" w14:textId="77777777" w:rsidR="00704CC0" w:rsidRDefault="00704CC0" w:rsidP="004979C1">
      <w:pPr>
        <w:pStyle w:val="NormalWeb"/>
        <w:jc w:val="both"/>
        <w:rPr>
          <w:rFonts w:eastAsia="Times New Roman"/>
          <w:color w:val="222222"/>
          <w:lang w:val="en"/>
        </w:rPr>
      </w:pPr>
    </w:p>
    <w:p w14:paraId="4D2AB64F" w14:textId="77777777" w:rsidR="00704CC0" w:rsidRDefault="00704CC0" w:rsidP="004979C1">
      <w:pPr>
        <w:pStyle w:val="NormalWeb"/>
        <w:jc w:val="both"/>
        <w:rPr>
          <w:rFonts w:eastAsia="Times New Roman"/>
          <w:color w:val="222222"/>
          <w:lang w:val="en"/>
        </w:rPr>
      </w:pPr>
    </w:p>
    <w:p w14:paraId="7AA0DEB8" w14:textId="77777777" w:rsidR="00704CC0" w:rsidRDefault="00704CC0" w:rsidP="004979C1">
      <w:pPr>
        <w:pStyle w:val="NormalWeb"/>
        <w:jc w:val="both"/>
        <w:rPr>
          <w:rFonts w:eastAsia="Times New Roman"/>
          <w:color w:val="222222"/>
          <w:lang w:val="en"/>
        </w:rPr>
      </w:pPr>
    </w:p>
    <w:p w14:paraId="088D39E0" w14:textId="77777777" w:rsidR="00704CC0" w:rsidRDefault="00704CC0" w:rsidP="004979C1">
      <w:pPr>
        <w:pStyle w:val="NormalWeb"/>
        <w:jc w:val="both"/>
        <w:rPr>
          <w:rFonts w:eastAsia="Times New Roman"/>
          <w:color w:val="222222"/>
          <w:lang w:val="en"/>
        </w:rPr>
      </w:pPr>
    </w:p>
    <w:p w14:paraId="2CF1F1C3" w14:textId="77777777" w:rsidR="00704CC0" w:rsidRDefault="00704CC0" w:rsidP="004979C1">
      <w:pPr>
        <w:pStyle w:val="NormalWeb"/>
        <w:jc w:val="both"/>
        <w:rPr>
          <w:rFonts w:eastAsia="Times New Roman"/>
          <w:color w:val="222222"/>
          <w:lang w:val="en"/>
        </w:rPr>
      </w:pPr>
    </w:p>
    <w:p w14:paraId="58D47FD5" w14:textId="77777777" w:rsidR="00704CC0" w:rsidRDefault="00704CC0" w:rsidP="004979C1">
      <w:pPr>
        <w:pStyle w:val="NormalWeb"/>
        <w:jc w:val="both"/>
        <w:rPr>
          <w:rFonts w:eastAsia="Times New Roman"/>
          <w:color w:val="222222"/>
          <w:lang w:val="en"/>
        </w:rPr>
      </w:pPr>
    </w:p>
    <w:p w14:paraId="6B38FED8" w14:textId="77777777" w:rsidR="00704CC0" w:rsidRDefault="00704CC0" w:rsidP="004979C1">
      <w:pPr>
        <w:pStyle w:val="NormalWeb"/>
        <w:jc w:val="both"/>
        <w:rPr>
          <w:rFonts w:eastAsia="Times New Roman"/>
          <w:color w:val="222222"/>
          <w:lang w:val="en"/>
        </w:rPr>
      </w:pPr>
    </w:p>
    <w:p w14:paraId="049596F7" w14:textId="77777777" w:rsidR="00704CC0" w:rsidRDefault="00704CC0" w:rsidP="004979C1">
      <w:pPr>
        <w:pStyle w:val="NormalWeb"/>
        <w:jc w:val="both"/>
        <w:rPr>
          <w:rFonts w:eastAsia="Times New Roman"/>
          <w:color w:val="222222"/>
          <w:lang w:val="en"/>
        </w:rPr>
      </w:pPr>
    </w:p>
    <w:p w14:paraId="43F67E01" w14:textId="77777777" w:rsidR="00704CC0" w:rsidRDefault="00704CC0" w:rsidP="004979C1">
      <w:pPr>
        <w:pStyle w:val="NormalWeb"/>
        <w:jc w:val="both"/>
        <w:rPr>
          <w:rFonts w:eastAsia="Times New Roman"/>
          <w:color w:val="222222"/>
          <w:lang w:val="en"/>
        </w:rPr>
      </w:pPr>
    </w:p>
    <w:p w14:paraId="624CBE55" w14:textId="67933723" w:rsidR="00704CC0" w:rsidRPr="002B7A76" w:rsidRDefault="00704CC0" w:rsidP="00AB32BB">
      <w:pPr>
        <w:pStyle w:val="Heading1"/>
        <w:jc w:val="left"/>
        <w:rPr>
          <w:rFonts w:ascii="Times New Roman" w:hAnsi="Times New Roman"/>
          <w:sz w:val="28"/>
          <w:szCs w:val="28"/>
        </w:rPr>
      </w:pPr>
      <w:r w:rsidRPr="002B7A76">
        <w:rPr>
          <w:rFonts w:ascii="Times New Roman" w:hAnsi="Times New Roman"/>
          <w:sz w:val="28"/>
          <w:szCs w:val="28"/>
        </w:rPr>
        <w:lastRenderedPageBreak/>
        <w:t>Attachment 3</w:t>
      </w:r>
      <w:r w:rsidR="002B7A76">
        <w:rPr>
          <w:rFonts w:ascii="Times New Roman" w:hAnsi="Times New Roman"/>
          <w:sz w:val="28"/>
          <w:szCs w:val="28"/>
        </w:rPr>
        <w:t xml:space="preserve">: </w:t>
      </w:r>
      <w:r w:rsidRPr="002B7A76">
        <w:rPr>
          <w:rFonts w:ascii="Times New Roman" w:hAnsi="Times New Roman"/>
          <w:sz w:val="28"/>
          <w:szCs w:val="28"/>
        </w:rPr>
        <w:t xml:space="preserve">MCC’s Policy - </w:t>
      </w:r>
      <w:r w:rsidR="00E76DFE" w:rsidRPr="002B7A76">
        <w:rPr>
          <w:rFonts w:ascii="Times New Roman" w:hAnsi="Times New Roman"/>
          <w:sz w:val="28"/>
          <w:szCs w:val="28"/>
        </w:rPr>
        <w:t>General</w:t>
      </w:r>
      <w:r w:rsidRPr="002B7A76">
        <w:rPr>
          <w:rFonts w:ascii="Times New Roman" w:hAnsi="Times New Roman"/>
          <w:sz w:val="28"/>
          <w:szCs w:val="28"/>
        </w:rPr>
        <w:t xml:space="preserve"> </w:t>
      </w:r>
      <w:r w:rsidR="00584D21" w:rsidRPr="002B7A76">
        <w:rPr>
          <w:rFonts w:ascii="Times New Roman" w:hAnsi="Times New Roman"/>
          <w:sz w:val="28"/>
          <w:szCs w:val="28"/>
        </w:rPr>
        <w:t xml:space="preserve">Provisions </w:t>
      </w:r>
    </w:p>
    <w:p w14:paraId="59376C24" w14:textId="77777777" w:rsidR="00AB32BB" w:rsidRPr="00AB32BB" w:rsidRDefault="00AB32BB" w:rsidP="00AB32BB"/>
    <w:p w14:paraId="0F02A07A" w14:textId="77777777" w:rsidR="00732EFD" w:rsidRPr="00725B12" w:rsidRDefault="00732EFD" w:rsidP="00732EFD">
      <w:pPr>
        <w:jc w:val="both"/>
      </w:pPr>
      <w:r w:rsidRPr="00725B12">
        <w:t>Capitalized terms that are used but not defined in this Annex shall have the meaning given to them in the Compact or related agreements.</w:t>
      </w:r>
    </w:p>
    <w:p w14:paraId="72D32D67" w14:textId="77777777" w:rsidR="00732EFD" w:rsidRPr="00725B12" w:rsidRDefault="00732EFD" w:rsidP="00732EFD">
      <w:pPr>
        <w:jc w:val="both"/>
      </w:pPr>
    </w:p>
    <w:p w14:paraId="2A81BFE5" w14:textId="77777777" w:rsidR="00732EFD" w:rsidRPr="00725B12" w:rsidRDefault="00732EFD" w:rsidP="00732EFD">
      <w:pPr>
        <w:jc w:val="both"/>
      </w:pPr>
      <w:r w:rsidRPr="00725B12">
        <w:t xml:space="preserve">The </w:t>
      </w:r>
      <w:r>
        <w:t>MCA-Niger</w:t>
      </w:r>
      <w:r w:rsidRPr="00725B12">
        <w:t xml:space="preserve"> is responsible for the oversight and management of the implementation of the Compact on behalf of the Government, and intends to apply a portion of the proceeds of the Compact to eligible payments under this Contract, provided that (a) such payments will only be made at the request of and on behalf of the </w:t>
      </w:r>
      <w:r>
        <w:t>MCA-Niger</w:t>
      </w:r>
      <w:r w:rsidRPr="00725B12">
        <w:t xml:space="preserve"> and as authorized by the Fiscal Agent, (b) MCC shall have no obligations to the Consultant under the Compact or this Contract, (c) such payments will be subject, in all respects, to the terms and conditions of the Compact, and (d) no party other than the Government and </w:t>
      </w:r>
      <w:r w:rsidRPr="00725B12">
        <w:rPr>
          <w:b/>
        </w:rPr>
        <w:t>t</w:t>
      </w:r>
      <w:r w:rsidRPr="00725B12">
        <w:t xml:space="preserve">he </w:t>
      </w:r>
      <w:r>
        <w:t>MCA-Niger</w:t>
      </w:r>
      <w:r w:rsidRPr="00725B12">
        <w:t xml:space="preserve"> shall derive any rights from the Compact or have any claim to MCC Funding.</w:t>
      </w:r>
    </w:p>
    <w:p w14:paraId="4EAB6C9D" w14:textId="77777777" w:rsidR="00732EFD" w:rsidRPr="00725B12" w:rsidRDefault="00732EFD" w:rsidP="00732EFD">
      <w:pPr>
        <w:jc w:val="both"/>
      </w:pPr>
    </w:p>
    <w:p w14:paraId="21729442" w14:textId="77777777" w:rsidR="00732EFD" w:rsidRPr="00725B12" w:rsidRDefault="00732EFD" w:rsidP="00732EFD">
      <w:pPr>
        <w:jc w:val="both"/>
        <w:rPr>
          <w:b/>
          <w:bCs/>
        </w:rPr>
      </w:pPr>
      <w:r w:rsidRPr="00725B12">
        <w:rPr>
          <w:b/>
          <w:bCs/>
        </w:rPr>
        <w:t>A. MCC Status; Reserved Rights; Third-Party Beneficiary</w:t>
      </w:r>
    </w:p>
    <w:p w14:paraId="43AE7DEB" w14:textId="77777777" w:rsidR="00732EFD" w:rsidRPr="00725B12" w:rsidRDefault="00732EFD" w:rsidP="00732EFD">
      <w:pPr>
        <w:jc w:val="both"/>
        <w:rPr>
          <w:b/>
          <w:bCs/>
        </w:rPr>
      </w:pPr>
    </w:p>
    <w:p w14:paraId="18218753" w14:textId="77777777" w:rsidR="00732EFD" w:rsidRPr="00725B12" w:rsidRDefault="00732EFD" w:rsidP="00533E2C">
      <w:pPr>
        <w:pStyle w:val="ListParagraph"/>
        <w:widowControl/>
        <w:numPr>
          <w:ilvl w:val="0"/>
          <w:numId w:val="46"/>
        </w:numPr>
        <w:autoSpaceDE/>
        <w:autoSpaceDN/>
        <w:adjustRightInd/>
        <w:ind w:left="270" w:hanging="90"/>
        <w:jc w:val="both"/>
      </w:pPr>
      <w:r w:rsidRPr="00725B12">
        <w:rPr>
          <w:u w:val="single"/>
        </w:rPr>
        <w:t>MCC Status</w:t>
      </w:r>
      <w:r w:rsidRPr="00725B12">
        <w:t>. MCC is a United States Government corporation acting on behalf of the United States Government in the implementation of the Compact.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595144A8" w14:textId="77777777" w:rsidR="00732EFD" w:rsidRPr="00725B12" w:rsidRDefault="00732EFD" w:rsidP="00732EFD">
      <w:pPr>
        <w:pStyle w:val="ListParagraph"/>
        <w:ind w:left="270"/>
        <w:jc w:val="both"/>
      </w:pPr>
    </w:p>
    <w:p w14:paraId="1DC3C224" w14:textId="77777777" w:rsidR="00732EFD" w:rsidRPr="00725B12" w:rsidRDefault="00732EFD" w:rsidP="00533E2C">
      <w:pPr>
        <w:pStyle w:val="ListParagraph"/>
        <w:widowControl/>
        <w:numPr>
          <w:ilvl w:val="0"/>
          <w:numId w:val="46"/>
        </w:numPr>
        <w:autoSpaceDE/>
        <w:autoSpaceDN/>
        <w:adjustRightInd/>
        <w:ind w:left="270" w:hanging="90"/>
        <w:jc w:val="both"/>
      </w:pPr>
      <w:r w:rsidRPr="00725B12">
        <w:rPr>
          <w:u w:val="single"/>
        </w:rPr>
        <w:t>MCC Reserved Rights</w:t>
      </w:r>
      <w:r w:rsidRPr="00725B12">
        <w:t>.</w:t>
      </w:r>
    </w:p>
    <w:p w14:paraId="79FBA223" w14:textId="77777777" w:rsidR="00732EFD" w:rsidRPr="00725B12" w:rsidRDefault="00732EFD" w:rsidP="00533E2C">
      <w:pPr>
        <w:pStyle w:val="ColumnsRightSub"/>
        <w:numPr>
          <w:ilvl w:val="2"/>
          <w:numId w:val="47"/>
        </w:numPr>
        <w:spacing w:before="0" w:after="0"/>
        <w:ind w:left="630" w:hanging="360"/>
        <w:rPr>
          <w:szCs w:val="24"/>
          <w:lang w:val="en-US"/>
        </w:rPr>
      </w:pPr>
      <w:r w:rsidRPr="00725B12">
        <w:rPr>
          <w:szCs w:val="24"/>
          <w:lang w:val="en-US"/>
        </w:rPr>
        <w:t>Certain rights are expressly reserved to MCC under this Contract, the Compact and other related Compact documents, including the right to approve the terms and conditions of this Contract, as well as any amendments or modifications hereto, and the right to suspend or terminate this Contract.</w:t>
      </w:r>
    </w:p>
    <w:p w14:paraId="4588085C" w14:textId="77777777" w:rsidR="00732EFD" w:rsidRPr="00725B12" w:rsidRDefault="00732EFD" w:rsidP="00533E2C">
      <w:pPr>
        <w:pStyle w:val="ColumnsRightSub"/>
        <w:numPr>
          <w:ilvl w:val="2"/>
          <w:numId w:val="47"/>
        </w:numPr>
        <w:spacing w:before="0" w:after="0"/>
        <w:ind w:left="630" w:hanging="360"/>
        <w:rPr>
          <w:szCs w:val="24"/>
          <w:lang w:val="en-US"/>
        </w:rPr>
      </w:pPr>
      <w:r w:rsidRPr="00725B12">
        <w:rPr>
          <w:szCs w:val="24"/>
          <w:lang w:val="en-US"/>
        </w:rPr>
        <w:t>MCC, in reserving such rights under this Contract, the Compact or other related Compact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0EB57DC7" w14:textId="77777777" w:rsidR="00732EFD" w:rsidRPr="00725B12" w:rsidRDefault="00732EFD" w:rsidP="00533E2C">
      <w:pPr>
        <w:pStyle w:val="ColumnsRightSub"/>
        <w:numPr>
          <w:ilvl w:val="2"/>
          <w:numId w:val="47"/>
        </w:numPr>
        <w:spacing w:before="0" w:after="0"/>
        <w:ind w:left="630" w:hanging="360"/>
        <w:rPr>
          <w:szCs w:val="24"/>
          <w:lang w:val="en-US"/>
        </w:rPr>
      </w:pPr>
      <w:r w:rsidRPr="00725B12">
        <w:rPr>
          <w:szCs w:val="24"/>
          <w:lang w:val="en-US"/>
        </w:rPr>
        <w:t>MCC may, from time to time, exercise its rights, or discuss matters related to this Contract with the Parties or the Government, as appropriate, jointly or separately, without thereby incurring any responsibility or liability to any Party.</w:t>
      </w:r>
    </w:p>
    <w:p w14:paraId="63A6F24A" w14:textId="77777777" w:rsidR="00732EFD" w:rsidRPr="00725B12" w:rsidRDefault="00732EFD" w:rsidP="00533E2C">
      <w:pPr>
        <w:pStyle w:val="ColumnsRightSub"/>
        <w:numPr>
          <w:ilvl w:val="2"/>
          <w:numId w:val="47"/>
        </w:numPr>
        <w:spacing w:before="0" w:after="0"/>
        <w:ind w:left="630" w:hanging="360"/>
        <w:rPr>
          <w:szCs w:val="24"/>
          <w:lang w:val="en-US"/>
        </w:rPr>
      </w:pPr>
      <w:r w:rsidRPr="00725B12">
        <w:rPr>
          <w:szCs w:val="24"/>
          <w:lang w:val="en-US"/>
        </w:rPr>
        <w:t>Any approval (or failure to approve) or exercise of (or failure to exercise) any rights by MCC shall not bar the Government,</w:t>
      </w:r>
      <w:r w:rsidRPr="00725B12">
        <w:rPr>
          <w:b/>
          <w:szCs w:val="24"/>
          <w:lang w:val="en-US"/>
        </w:rPr>
        <w:t xml:space="preserve"> </w:t>
      </w:r>
      <w:r w:rsidRPr="00725B12">
        <w:rPr>
          <w:szCs w:val="24"/>
          <w:lang w:val="en-US"/>
        </w:rPr>
        <w:t xml:space="preserve">the </w:t>
      </w:r>
      <w:r>
        <w:rPr>
          <w:szCs w:val="24"/>
          <w:lang w:val="en-US"/>
        </w:rPr>
        <w:t>MCA-Niger</w:t>
      </w:r>
      <w:r w:rsidRPr="00725B12">
        <w:rPr>
          <w:szCs w:val="24"/>
          <w:lang w:val="en-US"/>
        </w:rPr>
        <w:t xml:space="preserve">, MCC or any other person or entity from asserting any right against the Consultant, or relieve the Consultant of any liability which the Consultant might otherwise have to the Government, the </w:t>
      </w:r>
      <w:r>
        <w:rPr>
          <w:szCs w:val="24"/>
          <w:lang w:val="en-US"/>
        </w:rPr>
        <w:t>MCA-Niger</w:t>
      </w:r>
      <w:r w:rsidRPr="00725B12">
        <w:rPr>
          <w:szCs w:val="24"/>
          <w:lang w:val="en-US"/>
        </w:rPr>
        <w:t>, MCC, or any other person or entity. For the purposes of this clause (d), MCC shall be deemed to include any MCC officer, director, employee, affiliate, contractor, agent or representative.</w:t>
      </w:r>
    </w:p>
    <w:p w14:paraId="16A9E72A" w14:textId="77777777" w:rsidR="00732EFD" w:rsidRPr="00725B12" w:rsidRDefault="00732EFD" w:rsidP="00732EFD">
      <w:pPr>
        <w:pStyle w:val="ColumnsRightSub"/>
        <w:numPr>
          <w:ilvl w:val="0"/>
          <w:numId w:val="0"/>
        </w:numPr>
        <w:spacing w:before="0" w:after="0"/>
        <w:rPr>
          <w:szCs w:val="24"/>
          <w:lang w:val="en-US"/>
        </w:rPr>
      </w:pPr>
    </w:p>
    <w:p w14:paraId="0F15E76A" w14:textId="77777777" w:rsidR="00732EFD" w:rsidRPr="00725B12" w:rsidRDefault="00732EFD" w:rsidP="00533E2C">
      <w:pPr>
        <w:pStyle w:val="ListParagraph"/>
        <w:widowControl/>
        <w:numPr>
          <w:ilvl w:val="0"/>
          <w:numId w:val="46"/>
        </w:numPr>
        <w:autoSpaceDE/>
        <w:autoSpaceDN/>
        <w:adjustRightInd/>
        <w:ind w:left="270" w:hanging="90"/>
        <w:jc w:val="both"/>
      </w:pPr>
      <w:r w:rsidRPr="00725B12">
        <w:rPr>
          <w:u w:val="single"/>
        </w:rPr>
        <w:t>Third-Party Beneficiary</w:t>
      </w:r>
      <w:r w:rsidRPr="00725B12">
        <w:t>. MCC shall be deemed to be a third party beneficiary under this Contract.</w:t>
      </w:r>
    </w:p>
    <w:p w14:paraId="565B86FA" w14:textId="77777777" w:rsidR="00732EFD" w:rsidRPr="00725B12" w:rsidRDefault="00732EFD" w:rsidP="00732EFD">
      <w:pPr>
        <w:jc w:val="both"/>
      </w:pPr>
    </w:p>
    <w:p w14:paraId="10560AE0" w14:textId="77777777" w:rsidR="00732EFD" w:rsidRPr="00725B12" w:rsidRDefault="00732EFD" w:rsidP="00732EFD">
      <w:pPr>
        <w:jc w:val="both"/>
      </w:pPr>
    </w:p>
    <w:p w14:paraId="4FEBF5FC" w14:textId="77777777" w:rsidR="00732EFD" w:rsidRPr="00725B12" w:rsidRDefault="00732EFD" w:rsidP="00732EFD">
      <w:pPr>
        <w:jc w:val="both"/>
        <w:rPr>
          <w:b/>
          <w:bCs/>
        </w:rPr>
      </w:pPr>
      <w:r w:rsidRPr="00725B12">
        <w:rPr>
          <w:b/>
          <w:bCs/>
        </w:rPr>
        <w:lastRenderedPageBreak/>
        <w:t>B. Limitations on the Use or Treatment of MCC Funding</w:t>
      </w:r>
    </w:p>
    <w:p w14:paraId="2A48B0BF" w14:textId="77777777" w:rsidR="00732EFD" w:rsidRPr="00725B12" w:rsidRDefault="00732EFD" w:rsidP="00732EFD">
      <w:pPr>
        <w:jc w:val="both"/>
      </w:pPr>
    </w:p>
    <w:p w14:paraId="41B14DF4" w14:textId="77777777" w:rsidR="00732EFD" w:rsidRPr="00725B12" w:rsidRDefault="00732EFD" w:rsidP="00732EFD">
      <w:pPr>
        <w:jc w:val="both"/>
      </w:pPr>
      <w:r w:rsidRPr="00725B12">
        <w:t>The use and treatment of MCC Funding in connection with this Contract does not, and shall not, violate any limitations or requirements specified in the Compact 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Compact.</w:t>
      </w:r>
    </w:p>
    <w:p w14:paraId="4A0856D1" w14:textId="77777777" w:rsidR="00732EFD" w:rsidRPr="00725B12" w:rsidRDefault="00732EFD" w:rsidP="00732EFD">
      <w:pPr>
        <w:jc w:val="both"/>
      </w:pPr>
    </w:p>
    <w:p w14:paraId="3CF76D36" w14:textId="77777777" w:rsidR="00732EFD" w:rsidRPr="00725B12" w:rsidRDefault="00732EFD" w:rsidP="00732EFD">
      <w:pPr>
        <w:jc w:val="both"/>
      </w:pPr>
      <w:r w:rsidRPr="00725B12">
        <w:rPr>
          <w:b/>
          <w:bCs/>
        </w:rPr>
        <w:t>C. Procurement</w:t>
      </w:r>
    </w:p>
    <w:p w14:paraId="7B258FEC" w14:textId="77777777" w:rsidR="00732EFD" w:rsidRPr="00725B12" w:rsidRDefault="00732EFD" w:rsidP="00732EFD">
      <w:pPr>
        <w:jc w:val="both"/>
      </w:pPr>
    </w:p>
    <w:p w14:paraId="6B0F52BC" w14:textId="77777777" w:rsidR="00732EFD" w:rsidRPr="00725B12" w:rsidRDefault="00732EFD" w:rsidP="00732EFD">
      <w:pPr>
        <w:jc w:val="both"/>
      </w:pPr>
      <w:r w:rsidRPr="00725B12">
        <w:t xml:space="preserve">The Consultant shall ensure that all procurements of goods, works or services under, related to or in furtherance of this Contract shall be consistent with the general principles set forth in the Compact and in the MCC Program Procurement Guidelines from time to time in effect as posted on the MCC website at </w:t>
      </w:r>
      <w:hyperlink r:id="rId18" w:history="1">
        <w:r w:rsidRPr="00725B12">
          <w:rPr>
            <w:rStyle w:val="Hyperlink"/>
          </w:rPr>
          <w:t>www.mcc.gov/ppg</w:t>
        </w:r>
      </w:hyperlink>
      <w:r w:rsidRPr="00725B12">
        <w:t xml:space="preserve">.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w:t>
      </w:r>
      <w:r>
        <w:t>MCA-Niger</w:t>
      </w:r>
      <w:r w:rsidRPr="00725B12">
        <w:t>.</w:t>
      </w:r>
    </w:p>
    <w:p w14:paraId="45E5D5D5" w14:textId="77777777" w:rsidR="00732EFD" w:rsidRPr="00725B12" w:rsidRDefault="00732EFD" w:rsidP="00732EFD">
      <w:pPr>
        <w:jc w:val="both"/>
      </w:pPr>
    </w:p>
    <w:p w14:paraId="1D4916A3" w14:textId="77777777" w:rsidR="00732EFD" w:rsidRPr="00725B12" w:rsidRDefault="00732EFD" w:rsidP="00732EFD">
      <w:pPr>
        <w:jc w:val="both"/>
        <w:rPr>
          <w:b/>
          <w:bCs/>
        </w:rPr>
      </w:pPr>
      <w:r w:rsidRPr="00725B12">
        <w:rPr>
          <w:b/>
          <w:bCs/>
        </w:rPr>
        <w:t>D. Reports and Information; Access; Audits; Reviews</w:t>
      </w:r>
    </w:p>
    <w:p w14:paraId="17F61EEB" w14:textId="77777777" w:rsidR="00732EFD" w:rsidRPr="00725B12" w:rsidRDefault="00732EFD" w:rsidP="00732EFD">
      <w:pPr>
        <w:jc w:val="both"/>
      </w:pPr>
    </w:p>
    <w:p w14:paraId="580CDD95" w14:textId="77777777" w:rsidR="00732EFD" w:rsidRPr="00725B12" w:rsidRDefault="00732EFD" w:rsidP="00533E2C">
      <w:pPr>
        <w:pStyle w:val="ListParagraph"/>
        <w:widowControl/>
        <w:numPr>
          <w:ilvl w:val="0"/>
          <w:numId w:val="48"/>
        </w:numPr>
        <w:autoSpaceDE/>
        <w:autoSpaceDN/>
        <w:adjustRightInd/>
        <w:ind w:left="270" w:hanging="90"/>
        <w:jc w:val="both"/>
      </w:pPr>
      <w:r w:rsidRPr="00725B12">
        <w:rPr>
          <w:u w:val="single"/>
        </w:rPr>
        <w:t>Reports and Information</w:t>
      </w:r>
      <w:r w:rsidRPr="00725B12">
        <w:t xml:space="preserve">. The Consultant shall maintain such books and records and provide such reports, documents, data or other information to the </w:t>
      </w:r>
      <w:r>
        <w:t>MCA-Niger</w:t>
      </w:r>
      <w:r w:rsidRPr="00725B12">
        <w:t xml:space="preserve"> in the manner and to the extent required by the Compact or related documents, and as may be reasonably requested by the </w:t>
      </w:r>
      <w:r>
        <w:t>MCA-Niger</w:t>
      </w:r>
      <w:r w:rsidRPr="00725B12">
        <w:t xml:space="preserve"> from time to time in order to comply with its reporting requirements arising under the Compact or related documents. MCC may freely use any information it receives in any report or document provided to it in any way that MCC sees fit. The provisions of the Compact and related documents that are applicable to the Government in this regard shall apply, </w:t>
      </w:r>
      <w:r w:rsidRPr="00725B12">
        <w:rPr>
          <w:i/>
          <w:iCs/>
        </w:rPr>
        <w:t>mutatis mutandis</w:t>
      </w:r>
      <w:r w:rsidRPr="00725B12">
        <w:t>, to the Consultant as if the Consultant were the Government under the Compact.</w:t>
      </w:r>
    </w:p>
    <w:p w14:paraId="009D9086" w14:textId="77777777" w:rsidR="00732EFD" w:rsidRPr="00725B12" w:rsidRDefault="00732EFD" w:rsidP="00732EFD">
      <w:pPr>
        <w:pStyle w:val="ListParagraph"/>
        <w:ind w:left="270"/>
        <w:jc w:val="both"/>
      </w:pPr>
    </w:p>
    <w:p w14:paraId="37BE0DAB" w14:textId="77777777" w:rsidR="00732EFD" w:rsidRPr="00725B12" w:rsidRDefault="00732EFD" w:rsidP="00533E2C">
      <w:pPr>
        <w:pStyle w:val="ListParagraph"/>
        <w:widowControl/>
        <w:numPr>
          <w:ilvl w:val="0"/>
          <w:numId w:val="48"/>
        </w:numPr>
        <w:autoSpaceDE/>
        <w:autoSpaceDN/>
        <w:adjustRightInd/>
        <w:ind w:left="270" w:hanging="90"/>
        <w:jc w:val="both"/>
      </w:pPr>
      <w:r w:rsidRPr="00725B12">
        <w:rPr>
          <w:u w:val="single"/>
        </w:rPr>
        <w:t>Access, Audits and Reviews</w:t>
      </w:r>
      <w:r w:rsidRPr="00725B12">
        <w:t xml:space="preserve">. Upon MCC’s request, the Consultant shall permit authorized representatives of MCC, an authorized Inspector General of MCC, the United States Government Accountability Office, any auditor responsible for an audit contemplated by the Compact or conducted in furtherance of the Compact, and any agents or representatives engaged by MCC or the Government to conduct any assessment, review or evaluation of the Program, the opportunity to audit, review, evaluate or inspect activities funded by MCC Funding. The provisions of the Compact and related documents that are applicable to the Government in this regard shall apply, </w:t>
      </w:r>
      <w:r w:rsidRPr="00725B12">
        <w:rPr>
          <w:i/>
          <w:iCs/>
        </w:rPr>
        <w:t>mutatis mutandis</w:t>
      </w:r>
      <w:r w:rsidRPr="00725B12">
        <w:t>, to the Consultant as if the Consultant were the Government under the Compact.</w:t>
      </w:r>
    </w:p>
    <w:p w14:paraId="111F1A50" w14:textId="77777777" w:rsidR="00732EFD" w:rsidRPr="00725B12" w:rsidRDefault="00732EFD" w:rsidP="00732EFD">
      <w:pPr>
        <w:pStyle w:val="ListParagraph"/>
        <w:ind w:left="270"/>
        <w:jc w:val="both"/>
      </w:pPr>
    </w:p>
    <w:p w14:paraId="71412F0C" w14:textId="77777777" w:rsidR="00732EFD" w:rsidRPr="00725B12" w:rsidRDefault="00732EFD" w:rsidP="00533E2C">
      <w:pPr>
        <w:pStyle w:val="ListParagraph"/>
        <w:widowControl/>
        <w:numPr>
          <w:ilvl w:val="0"/>
          <w:numId w:val="48"/>
        </w:numPr>
        <w:autoSpaceDE/>
        <w:autoSpaceDN/>
        <w:adjustRightInd/>
        <w:ind w:left="270" w:hanging="90"/>
        <w:jc w:val="both"/>
      </w:pPr>
      <w:r w:rsidRPr="00725B12">
        <w:rPr>
          <w:u w:val="single"/>
        </w:rPr>
        <w:t>Application to Providers</w:t>
      </w:r>
      <w:r w:rsidRPr="00725B12">
        <w:t>. The Consultant shall ensure the inclusion of the applicable audit, access and reporting requirements from the Compact in its contracts or agreements with other providers in connection with this Contract.</w:t>
      </w:r>
    </w:p>
    <w:p w14:paraId="6CB6E434" w14:textId="77777777" w:rsidR="00732EFD" w:rsidRPr="00725B12" w:rsidRDefault="00732EFD" w:rsidP="00732EFD">
      <w:pPr>
        <w:jc w:val="both"/>
      </w:pPr>
    </w:p>
    <w:p w14:paraId="3F5DA10B" w14:textId="77777777" w:rsidR="00732EFD" w:rsidRPr="00725B12" w:rsidRDefault="00732EFD" w:rsidP="00732EFD">
      <w:pPr>
        <w:jc w:val="both"/>
        <w:rPr>
          <w:b/>
          <w:bCs/>
        </w:rPr>
      </w:pPr>
      <w:r w:rsidRPr="00725B12">
        <w:rPr>
          <w:b/>
          <w:bCs/>
        </w:rPr>
        <w:t xml:space="preserve">E. Compliance with Anti-Corruption, Anti-Money Laundering, Terrorist Financing, and </w:t>
      </w:r>
      <w:r w:rsidRPr="00725B12">
        <w:rPr>
          <w:b/>
          <w:bCs/>
        </w:rPr>
        <w:lastRenderedPageBreak/>
        <w:t>Trafficking in Persons Statutes and Other Restrictions</w:t>
      </w:r>
    </w:p>
    <w:p w14:paraId="05F7EA1B" w14:textId="77777777" w:rsidR="00732EFD" w:rsidRPr="00725B12" w:rsidRDefault="00732EFD" w:rsidP="00732EFD">
      <w:pPr>
        <w:jc w:val="both"/>
      </w:pPr>
    </w:p>
    <w:p w14:paraId="12DCCFC0" w14:textId="77777777" w:rsidR="00732EFD" w:rsidRPr="00725B12" w:rsidRDefault="00732EFD" w:rsidP="00533E2C">
      <w:pPr>
        <w:pStyle w:val="ListParagraph"/>
        <w:widowControl/>
        <w:numPr>
          <w:ilvl w:val="0"/>
          <w:numId w:val="49"/>
        </w:numPr>
        <w:autoSpaceDE/>
        <w:autoSpaceDN/>
        <w:adjustRightInd/>
        <w:ind w:left="270" w:hanging="90"/>
        <w:jc w:val="both"/>
      </w:pPr>
      <w:r w:rsidRPr="00725B12">
        <w:t xml:space="preserve">The Consultant shall ensure that no payments have been or will be made by the Consultant to any official of the Government, the </w:t>
      </w:r>
      <w:r>
        <w:t>MCA-Niger</w:t>
      </w:r>
      <w:r w:rsidRPr="00725B12">
        <w:t>,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3C1AA63B" w14:textId="77777777" w:rsidR="00732EFD" w:rsidRPr="00725B12" w:rsidRDefault="00732EFD" w:rsidP="00732EFD">
      <w:pPr>
        <w:pStyle w:val="ListParagraph"/>
        <w:ind w:left="270"/>
        <w:jc w:val="both"/>
        <w:rPr>
          <w:b/>
          <w:bCs/>
        </w:rPr>
      </w:pPr>
    </w:p>
    <w:p w14:paraId="65680916" w14:textId="77777777" w:rsidR="00732EFD" w:rsidRPr="00725B12" w:rsidRDefault="00732EFD" w:rsidP="00533E2C">
      <w:pPr>
        <w:pStyle w:val="ListParagraph"/>
        <w:widowControl/>
        <w:numPr>
          <w:ilvl w:val="0"/>
          <w:numId w:val="49"/>
        </w:numPr>
        <w:autoSpaceDE/>
        <w:autoSpaceDN/>
        <w:adjustRightInd/>
        <w:ind w:left="270" w:hanging="90"/>
        <w:jc w:val="both"/>
      </w:pPr>
      <w:r w:rsidRPr="00725B12">
        <w:t>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725B12">
        <w:t>i</w:t>
      </w:r>
      <w:proofErr w:type="spellEnd"/>
      <w:r w:rsidRPr="00725B12">
        <w:t xml:space="preserve">) on the master list of Specially Designated Nationals and Blocked Persons maintained by the U.S. Department of Treasury’s Office of Foreign Assets Control, which list is available at </w:t>
      </w:r>
      <w:hyperlink r:id="rId19" w:history="1">
        <w:r w:rsidRPr="00725B12">
          <w:rPr>
            <w:rStyle w:val="Hyperlink"/>
          </w:rPr>
          <w:t>www.treas.gov/offices/enforcement/ofac</w:t>
        </w:r>
      </w:hyperlink>
      <w:r w:rsidRPr="00725B12">
        <w:t xml:space="preserve">, (ii) on the consolidated list of individuals and entities maintained by the “1267 Committee” of the United Nations Security Council, (iii) on the list maintained on </w:t>
      </w:r>
      <w:hyperlink r:id="rId20" w:history="1">
        <w:r w:rsidRPr="00725B12">
          <w:rPr>
            <w:rStyle w:val="Hyperlink"/>
          </w:rPr>
          <w:t>www.sam.gov</w:t>
        </w:r>
      </w:hyperlink>
      <w:r w:rsidRPr="00725B12">
        <w:t xml:space="preserve"> or (iv) on such other list as the </w:t>
      </w:r>
      <w:r>
        <w:t>MCA-Niger</w:t>
      </w:r>
      <w:r w:rsidRPr="00725B12">
        <w:t xml:space="preserve">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63318128" w14:textId="77777777" w:rsidR="00732EFD" w:rsidRPr="00725B12" w:rsidRDefault="00732EFD" w:rsidP="00732EFD">
      <w:pPr>
        <w:pStyle w:val="ListParagraph"/>
        <w:ind w:left="270"/>
        <w:jc w:val="both"/>
      </w:pPr>
    </w:p>
    <w:p w14:paraId="7D34D882" w14:textId="77777777" w:rsidR="00732EFD" w:rsidRPr="00725B12" w:rsidRDefault="00732EFD" w:rsidP="00533E2C">
      <w:pPr>
        <w:pStyle w:val="ListParagraph"/>
        <w:widowControl/>
        <w:numPr>
          <w:ilvl w:val="0"/>
          <w:numId w:val="49"/>
        </w:numPr>
        <w:autoSpaceDE/>
        <w:autoSpaceDN/>
        <w:adjustRightInd/>
        <w:ind w:left="270" w:hanging="90"/>
        <w:jc w:val="both"/>
      </w:pPr>
      <w:r w:rsidRPr="00725B12">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w:t>
      </w:r>
      <w:r>
        <w:t>MCA-Niger</w:t>
      </w:r>
      <w:r w:rsidRPr="00725B12">
        <w:t xml:space="preserve">, the Fiscal Agent, or the </w:t>
      </w:r>
      <w:r>
        <w:t>MCA-Niger</w:t>
      </w:r>
      <w:r w:rsidRPr="00725B12">
        <w:t>’s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725B12">
        <w:rPr>
          <w:i/>
        </w:rPr>
        <w:t xml:space="preserve"> </w:t>
      </w:r>
      <w:r w:rsidRPr="00725B12">
        <w:t xml:space="preserve">Guidelines (Eligibility Verification Procedures) that can be found on MCC’s </w:t>
      </w:r>
      <w:r w:rsidRPr="00725B12">
        <w:lastRenderedPageBreak/>
        <w:t xml:space="preserve">website at </w:t>
      </w:r>
      <w:hyperlink r:id="rId21" w:history="1">
        <w:r w:rsidRPr="00725B12">
          <w:rPr>
            <w:rStyle w:val="Hyperlink"/>
          </w:rPr>
          <w:t>www.mcc.gov/ppg</w:t>
        </w:r>
      </w:hyperlink>
      <w:r w:rsidRPr="00725B12">
        <w:t xml:space="preserve">. The Consultant shall (A) conduct the monitoring referred to in this paragraph on at least a quarterly basis, or such other reasonable period as the </w:t>
      </w:r>
      <w:r>
        <w:t>MCA-Niger</w:t>
      </w:r>
      <w:r w:rsidRPr="00725B12">
        <w:rPr>
          <w:b/>
        </w:rPr>
        <w:t xml:space="preserve"> </w:t>
      </w:r>
      <w:r w:rsidRPr="00725B12">
        <w:t xml:space="preserve">or MCC may request from time to time and (B) deliver a report of such periodic monitoring to the </w:t>
      </w:r>
      <w:r>
        <w:t>MCA-Niger</w:t>
      </w:r>
      <w:r w:rsidRPr="00725B12">
        <w:t xml:space="preserve"> with a copy to MCC.</w:t>
      </w:r>
    </w:p>
    <w:p w14:paraId="6F62F287" w14:textId="77777777" w:rsidR="00732EFD" w:rsidRPr="00725B12" w:rsidRDefault="00732EFD" w:rsidP="00732EFD">
      <w:pPr>
        <w:pStyle w:val="ListParagraph"/>
        <w:ind w:left="270"/>
        <w:jc w:val="both"/>
      </w:pPr>
    </w:p>
    <w:p w14:paraId="41FF1643" w14:textId="77777777" w:rsidR="00732EFD" w:rsidRPr="00725B12" w:rsidRDefault="00732EFD" w:rsidP="00533E2C">
      <w:pPr>
        <w:pStyle w:val="ListParagraph"/>
        <w:widowControl/>
        <w:numPr>
          <w:ilvl w:val="0"/>
          <w:numId w:val="49"/>
        </w:numPr>
        <w:autoSpaceDE/>
        <w:autoSpaceDN/>
        <w:adjustRightInd/>
        <w:ind w:left="270" w:hanging="90"/>
        <w:jc w:val="both"/>
      </w:pPr>
      <w:r w:rsidRPr="00725B12">
        <w:t>Other restrictions on the Consultant shall apply as set forth in the Compact or related documents with respect to any activities in violation of other applicable U.S. laws, regulations, executive orders or policies, any misconduct injurious to MCC or</w:t>
      </w:r>
      <w:r w:rsidRPr="00725B12">
        <w:rPr>
          <w:b/>
        </w:rPr>
        <w:t xml:space="preserve"> </w:t>
      </w:r>
      <w:r w:rsidRPr="00725B12">
        <w:t xml:space="preserve">the </w:t>
      </w:r>
      <w:r>
        <w:t>MCA-Niger</w:t>
      </w:r>
      <w:r w:rsidRPr="00725B12">
        <w:t>,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related document or that materially and adversely affects the Program assets or any Permitted Account.</w:t>
      </w:r>
    </w:p>
    <w:p w14:paraId="7205CD7F" w14:textId="77777777" w:rsidR="00732EFD" w:rsidRPr="00725B12" w:rsidRDefault="00732EFD" w:rsidP="00732EFD">
      <w:pPr>
        <w:jc w:val="both"/>
      </w:pPr>
    </w:p>
    <w:p w14:paraId="63A97413" w14:textId="77777777" w:rsidR="00732EFD" w:rsidRPr="00725B12" w:rsidRDefault="00732EFD" w:rsidP="00732EFD">
      <w:pPr>
        <w:jc w:val="both"/>
        <w:rPr>
          <w:b/>
          <w:bCs/>
        </w:rPr>
      </w:pPr>
      <w:r w:rsidRPr="00725B12">
        <w:rPr>
          <w:b/>
          <w:bCs/>
        </w:rPr>
        <w:t>F. Publicity, Information and Marking</w:t>
      </w:r>
    </w:p>
    <w:p w14:paraId="76D6EF51" w14:textId="77777777" w:rsidR="00732EFD" w:rsidRPr="00725B12" w:rsidRDefault="00732EFD" w:rsidP="00732EFD">
      <w:pPr>
        <w:jc w:val="both"/>
        <w:rPr>
          <w:b/>
          <w:bCs/>
        </w:rPr>
      </w:pPr>
    </w:p>
    <w:p w14:paraId="2EA7DE47" w14:textId="77777777" w:rsidR="00732EFD" w:rsidRPr="00725B12" w:rsidRDefault="00732EFD" w:rsidP="00533E2C">
      <w:pPr>
        <w:pStyle w:val="ListParagraph"/>
        <w:widowControl/>
        <w:numPr>
          <w:ilvl w:val="0"/>
          <w:numId w:val="50"/>
        </w:numPr>
        <w:autoSpaceDE/>
        <w:autoSpaceDN/>
        <w:adjustRightInd/>
        <w:ind w:left="270" w:hanging="90"/>
        <w:jc w:val="both"/>
      </w:pPr>
      <w:r w:rsidRPr="00725B12">
        <w:t xml:space="preserve">The Consultant shall cooperate with the </w:t>
      </w:r>
      <w:r>
        <w:t>MCA-Niger</w:t>
      </w:r>
      <w:r w:rsidRPr="00725B12">
        <w:t xml:space="preserve">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22" w:history="1">
        <w:r w:rsidRPr="00725B12">
          <w:rPr>
            <w:rStyle w:val="Hyperlink"/>
          </w:rPr>
          <w:t>www.mcc.gov</w:t>
        </w:r>
      </w:hyperlink>
      <w:r w:rsidRPr="00725B12">
        <w:t xml:space="preserve">; </w:t>
      </w:r>
      <w:r w:rsidRPr="00725B12">
        <w:rPr>
          <w:iCs/>
        </w:rPr>
        <w:t>provided</w:t>
      </w:r>
      <w:r w:rsidRPr="00725B12">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79071A56" w14:textId="77777777" w:rsidR="00732EFD" w:rsidRPr="00725B12" w:rsidRDefault="00732EFD" w:rsidP="00732EFD">
      <w:pPr>
        <w:pStyle w:val="ListParagraph"/>
        <w:ind w:left="270"/>
        <w:jc w:val="both"/>
      </w:pPr>
    </w:p>
    <w:p w14:paraId="208A5F90" w14:textId="77777777" w:rsidR="00732EFD" w:rsidRPr="00725B12" w:rsidRDefault="00732EFD" w:rsidP="00533E2C">
      <w:pPr>
        <w:pStyle w:val="ListParagraph"/>
        <w:widowControl/>
        <w:numPr>
          <w:ilvl w:val="0"/>
          <w:numId w:val="50"/>
        </w:numPr>
        <w:autoSpaceDE/>
        <w:autoSpaceDN/>
        <w:adjustRightInd/>
        <w:ind w:left="270" w:hanging="90"/>
        <w:jc w:val="both"/>
      </w:pPr>
      <w:r w:rsidRPr="00725B12">
        <w:t>Upon the termination or expiration of the Compact, the Consultant shall, upon MCC’s request, cause the removal of any such markings and any references to MCC in any publicity materials.</w:t>
      </w:r>
    </w:p>
    <w:p w14:paraId="7780D6C6" w14:textId="77777777" w:rsidR="00732EFD" w:rsidRPr="00725B12" w:rsidRDefault="00732EFD" w:rsidP="00732EFD">
      <w:pPr>
        <w:jc w:val="both"/>
        <w:rPr>
          <w:b/>
          <w:bCs/>
        </w:rPr>
      </w:pPr>
    </w:p>
    <w:p w14:paraId="24BC645D" w14:textId="77777777" w:rsidR="00732EFD" w:rsidRPr="00725B12" w:rsidRDefault="00732EFD" w:rsidP="00732EFD">
      <w:pPr>
        <w:jc w:val="both"/>
        <w:rPr>
          <w:b/>
          <w:bCs/>
        </w:rPr>
      </w:pPr>
      <w:r w:rsidRPr="00725B12">
        <w:rPr>
          <w:b/>
          <w:bCs/>
        </w:rPr>
        <w:t>G. Insurance</w:t>
      </w:r>
    </w:p>
    <w:p w14:paraId="6A631621" w14:textId="77777777" w:rsidR="00732EFD" w:rsidRPr="00725B12" w:rsidRDefault="00732EFD" w:rsidP="00732EFD">
      <w:pPr>
        <w:jc w:val="both"/>
        <w:rPr>
          <w:b/>
          <w:bCs/>
        </w:rPr>
      </w:pPr>
    </w:p>
    <w:p w14:paraId="7654E1BA" w14:textId="77777777" w:rsidR="00732EFD" w:rsidRPr="00725B12" w:rsidRDefault="00732EFD" w:rsidP="00732EFD">
      <w:pPr>
        <w:jc w:val="both"/>
      </w:pPr>
      <w:r w:rsidRPr="00725B12">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w:t>
      </w:r>
      <w:r>
        <w:t>MCA-Niger</w:t>
      </w:r>
      <w:r w:rsidRPr="00725B12">
        <w:t xml:space="preserve">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725B12">
        <w:rPr>
          <w:iCs/>
        </w:rPr>
        <w:t>provided</w:t>
      </w:r>
      <w:r w:rsidRPr="00725B12">
        <w:t xml:space="preserve">, however, that at MCC’s election, such proceeds shall be deposited in an account as designated by the </w:t>
      </w:r>
      <w:r>
        <w:t>MCA-Niger</w:t>
      </w:r>
      <w:r w:rsidRPr="00725B12">
        <w:t xml:space="preserve"> and acceptable to MCC or as otherwise directed by MCC.</w:t>
      </w:r>
    </w:p>
    <w:p w14:paraId="3164926F" w14:textId="77777777" w:rsidR="00732EFD" w:rsidRPr="00725B12" w:rsidRDefault="00732EFD" w:rsidP="00732EFD">
      <w:pPr>
        <w:jc w:val="both"/>
      </w:pPr>
    </w:p>
    <w:p w14:paraId="7A527B85" w14:textId="77777777" w:rsidR="00732EFD" w:rsidRPr="00725B12" w:rsidRDefault="00732EFD" w:rsidP="00732EFD">
      <w:pPr>
        <w:jc w:val="both"/>
        <w:rPr>
          <w:b/>
          <w:bCs/>
        </w:rPr>
      </w:pPr>
      <w:r w:rsidRPr="00725B12">
        <w:rPr>
          <w:b/>
          <w:bCs/>
        </w:rPr>
        <w:t>H. Conflict of Interest</w:t>
      </w:r>
    </w:p>
    <w:p w14:paraId="49599D4B" w14:textId="77777777" w:rsidR="00732EFD" w:rsidRPr="00725B12" w:rsidRDefault="00732EFD" w:rsidP="00732EFD">
      <w:pPr>
        <w:jc w:val="both"/>
        <w:rPr>
          <w:b/>
          <w:bCs/>
        </w:rPr>
      </w:pPr>
    </w:p>
    <w:p w14:paraId="0DF42961" w14:textId="77777777" w:rsidR="00732EFD" w:rsidRPr="00725B12" w:rsidRDefault="00732EFD" w:rsidP="00732EFD">
      <w:pPr>
        <w:jc w:val="both"/>
      </w:pPr>
      <w:r w:rsidRPr="00725B12">
        <w:t xml:space="preserve">The Consultant shall ensure that no officer, director, employee, affiliate, contractor, Sub-Consultant, agent, advisor or representative of the Consultant participates in the selection, </w:t>
      </w:r>
      <w:r w:rsidRPr="00725B12">
        <w:lastRenderedPageBreak/>
        <w:t>award, administration or oversight of a contract, grant or other benefit or transaction funded in whole or in part (directly or indirectly) by MCC Funding in connection with this Contract, in which (</w:t>
      </w:r>
      <w:proofErr w:type="spellStart"/>
      <w:r w:rsidRPr="00725B12">
        <w:t>i</w:t>
      </w:r>
      <w:proofErr w:type="spellEnd"/>
      <w:r w:rsidRPr="00725B12">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725B12">
        <w:rPr>
          <w:i/>
          <w:iCs/>
        </w:rPr>
        <w:t xml:space="preserve">de </w:t>
      </w:r>
      <w:proofErr w:type="spellStart"/>
      <w:r w:rsidRPr="00725B12">
        <w:rPr>
          <w:i/>
          <w:iCs/>
        </w:rPr>
        <w:t>minimis</w:t>
      </w:r>
      <w:proofErr w:type="spellEnd"/>
      <w:r w:rsidRPr="00725B12">
        <w:rPr>
          <w:iCs/>
        </w:rPr>
        <w:t xml:space="preserve"> </w:t>
      </w:r>
      <w:r w:rsidRPr="00725B12">
        <w:t xml:space="preserve">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w:t>
      </w:r>
      <w:r>
        <w:t>MCA-Niger</w:t>
      </w:r>
      <w:r w:rsidRPr="00725B12">
        <w:t xml:space="preserve"> as provided by the </w:t>
      </w:r>
      <w:r>
        <w:t>MCA-Niger</w:t>
      </w:r>
      <w:r w:rsidRPr="00725B12">
        <w:t xml:space="preserve"> to the Consultant.</w:t>
      </w:r>
    </w:p>
    <w:p w14:paraId="6AE42DA0" w14:textId="77777777" w:rsidR="00732EFD" w:rsidRPr="00725B12" w:rsidRDefault="00732EFD" w:rsidP="00732EFD">
      <w:pPr>
        <w:jc w:val="both"/>
      </w:pPr>
    </w:p>
    <w:p w14:paraId="4EB74697" w14:textId="77777777" w:rsidR="00732EFD" w:rsidRPr="00725B12" w:rsidRDefault="00732EFD" w:rsidP="00732EFD">
      <w:pPr>
        <w:jc w:val="both"/>
        <w:rPr>
          <w:b/>
          <w:bCs/>
        </w:rPr>
      </w:pPr>
      <w:r w:rsidRPr="00725B12">
        <w:rPr>
          <w:b/>
          <w:bCs/>
        </w:rPr>
        <w:t>I. Inconsistencies</w:t>
      </w:r>
    </w:p>
    <w:p w14:paraId="681BE53F" w14:textId="77777777" w:rsidR="00732EFD" w:rsidRPr="00725B12" w:rsidRDefault="00732EFD" w:rsidP="00732EFD">
      <w:pPr>
        <w:jc w:val="both"/>
        <w:rPr>
          <w:b/>
          <w:bCs/>
        </w:rPr>
      </w:pPr>
    </w:p>
    <w:p w14:paraId="11368C4A" w14:textId="77777777" w:rsidR="00732EFD" w:rsidRPr="00725B12" w:rsidRDefault="00732EFD" w:rsidP="00732EFD">
      <w:pPr>
        <w:jc w:val="both"/>
      </w:pPr>
      <w:r w:rsidRPr="00725B12">
        <w:t>In the event of any conflict between this Contract and the Compact and/or the Program Implementation Agreement, Procurement Agreement, or Disbursement Agreement, as applicable, the term(s) of the Compact and/or the Program Implementation Agreement, Procurement Agreement, or Disbursement Agreement, as applicable, shall prevail.</w:t>
      </w:r>
    </w:p>
    <w:p w14:paraId="74B0A3A9" w14:textId="77777777" w:rsidR="00732EFD" w:rsidRPr="00725B12" w:rsidRDefault="00732EFD" w:rsidP="00732EFD">
      <w:pPr>
        <w:jc w:val="both"/>
      </w:pPr>
    </w:p>
    <w:p w14:paraId="37836DC0" w14:textId="77777777" w:rsidR="00732EFD" w:rsidRPr="00725B12" w:rsidRDefault="00732EFD" w:rsidP="00732EFD">
      <w:pPr>
        <w:keepNext/>
        <w:jc w:val="both"/>
        <w:rPr>
          <w:b/>
          <w:bCs/>
        </w:rPr>
      </w:pPr>
      <w:r w:rsidRPr="00725B12">
        <w:rPr>
          <w:b/>
          <w:bCs/>
        </w:rPr>
        <w:t>J. Other Provisions</w:t>
      </w:r>
    </w:p>
    <w:p w14:paraId="48163332" w14:textId="77777777" w:rsidR="00732EFD" w:rsidRPr="00725B12" w:rsidRDefault="00732EFD" w:rsidP="00732EFD">
      <w:pPr>
        <w:jc w:val="both"/>
        <w:rPr>
          <w:b/>
          <w:bCs/>
        </w:rPr>
      </w:pPr>
    </w:p>
    <w:p w14:paraId="16B6D3D7" w14:textId="77777777" w:rsidR="00732EFD" w:rsidRPr="00725B12" w:rsidRDefault="00732EFD" w:rsidP="00732EFD">
      <w:pPr>
        <w:jc w:val="both"/>
      </w:pPr>
      <w:r w:rsidRPr="00725B12">
        <w:t xml:space="preserve">The Consultant shall abide by such other terms or conditions as may be specified by the </w:t>
      </w:r>
      <w:r>
        <w:t>MCA-Niger</w:t>
      </w:r>
      <w:r w:rsidRPr="00725B12">
        <w:t xml:space="preserve"> or MCC in connection with this Contract.</w:t>
      </w:r>
    </w:p>
    <w:p w14:paraId="7EE9AE4D" w14:textId="77777777" w:rsidR="00732EFD" w:rsidRPr="00725B12" w:rsidRDefault="00732EFD" w:rsidP="00732EFD">
      <w:pPr>
        <w:jc w:val="both"/>
      </w:pPr>
    </w:p>
    <w:p w14:paraId="65D0BFF3" w14:textId="77777777" w:rsidR="00732EFD" w:rsidRPr="00725B12" w:rsidRDefault="00732EFD" w:rsidP="00732EFD">
      <w:pPr>
        <w:jc w:val="both"/>
        <w:rPr>
          <w:b/>
          <w:bCs/>
        </w:rPr>
      </w:pPr>
      <w:r w:rsidRPr="00725B12">
        <w:rPr>
          <w:b/>
          <w:bCs/>
        </w:rPr>
        <w:t>K. Flow-Through Provisions</w:t>
      </w:r>
    </w:p>
    <w:p w14:paraId="1460B069" w14:textId="77777777" w:rsidR="00732EFD" w:rsidRPr="00725B12" w:rsidRDefault="00732EFD" w:rsidP="00732EFD">
      <w:pPr>
        <w:jc w:val="both"/>
        <w:rPr>
          <w:b/>
          <w:bCs/>
        </w:rPr>
      </w:pPr>
    </w:p>
    <w:p w14:paraId="5C5C6B88" w14:textId="77777777" w:rsidR="00732EFD" w:rsidRPr="00725B12" w:rsidRDefault="00732EFD" w:rsidP="00732EFD">
      <w:pPr>
        <w:jc w:val="both"/>
      </w:pPr>
      <w:r w:rsidRPr="00725B12">
        <w:t>In any subcontract or sub-award entered into by the Consultant, as permitted by this Contract, the Consultant shall ensure the inclusion of all the provisions contained in paragraphs (A) through (J) above.</w:t>
      </w:r>
    </w:p>
    <w:p w14:paraId="0A7DAC46" w14:textId="77777777" w:rsidR="00FA3555" w:rsidRPr="00732EFD" w:rsidRDefault="00FA3555" w:rsidP="00FA3555">
      <w:pPr>
        <w:widowControl/>
        <w:autoSpaceDE/>
        <w:autoSpaceDN/>
        <w:adjustRightInd/>
        <w:spacing w:after="408" w:line="408" w:lineRule="atLeast"/>
        <w:jc w:val="both"/>
        <w:rPr>
          <w:rFonts w:eastAsia="Times New Roman"/>
          <w:color w:val="222222"/>
          <w:lang w:eastAsia="en-US"/>
        </w:rPr>
      </w:pPr>
    </w:p>
    <w:p w14:paraId="2C9FE390" w14:textId="77777777" w:rsidR="00FA3555" w:rsidRPr="00FA3555" w:rsidRDefault="00FA3555" w:rsidP="00FA3555">
      <w:pPr>
        <w:rPr>
          <w:lang w:val="en"/>
        </w:rPr>
      </w:pPr>
    </w:p>
    <w:p w14:paraId="41A5E302" w14:textId="2770C770" w:rsidR="00FA3555" w:rsidRPr="00FA3555" w:rsidRDefault="00CE6B3D" w:rsidP="00FA3555">
      <w:pPr>
        <w:pStyle w:val="NormalWeb"/>
        <w:rPr>
          <w:rFonts w:eastAsia="Times New Roman"/>
          <w:color w:val="222222"/>
          <w:lang w:val="en"/>
        </w:rPr>
      </w:pPr>
      <w:r>
        <w:rPr>
          <w:b/>
          <w:spacing w:val="80"/>
          <w:kern w:val="28"/>
          <w:sz w:val="36"/>
          <w:szCs w:val="36"/>
        </w:rPr>
        <w:br w:type="page"/>
      </w:r>
    </w:p>
    <w:p w14:paraId="421FCE9F" w14:textId="4A598D6D" w:rsidR="00CE6B3D" w:rsidRPr="00FA3555" w:rsidRDefault="00CE6B3D">
      <w:pPr>
        <w:widowControl/>
        <w:autoSpaceDE/>
        <w:autoSpaceDN/>
        <w:adjustRightInd/>
        <w:rPr>
          <w:rFonts w:eastAsia="Times New Roman"/>
          <w:b/>
          <w:spacing w:val="80"/>
          <w:kern w:val="28"/>
          <w:sz w:val="36"/>
          <w:szCs w:val="36"/>
          <w:lang w:val="en" w:eastAsia="en-US"/>
        </w:rPr>
      </w:pPr>
    </w:p>
    <w:p w14:paraId="782918BB" w14:textId="77777777" w:rsidR="00CE6B3D" w:rsidRPr="004B2D6B" w:rsidRDefault="00CE6B3D" w:rsidP="00CE6B3D">
      <w:pPr>
        <w:spacing w:after="240"/>
        <w:ind w:right="-72"/>
        <w:jc w:val="center"/>
        <w:rPr>
          <w:b/>
        </w:rPr>
      </w:pPr>
      <w:r w:rsidRPr="004B2D6B">
        <w:rPr>
          <w:b/>
        </w:rPr>
        <w:t>APPENDICES</w:t>
      </w:r>
    </w:p>
    <w:p w14:paraId="5BA6ADBA" w14:textId="77777777" w:rsidR="00CE6B3D" w:rsidRPr="00695435" w:rsidRDefault="00CE6B3D" w:rsidP="00CE6B3D">
      <w:pPr>
        <w:pStyle w:val="A1-Heading2"/>
        <w:ind w:left="360" w:firstLine="0"/>
      </w:pPr>
      <w:bookmarkStart w:id="41" w:name="_Toc299534186"/>
      <w:bookmarkStart w:id="42" w:name="_Toc348011875"/>
      <w:r w:rsidRPr="00695435">
        <w:t>Appendix A – Terms of Reference</w:t>
      </w:r>
      <w:bookmarkEnd w:id="41"/>
      <w:r>
        <w:t xml:space="preserve"> and Reporting Requirements</w:t>
      </w:r>
      <w:bookmarkEnd w:id="42"/>
    </w:p>
    <w:p w14:paraId="68935B79" w14:textId="7B06A7E9" w:rsidR="00CE6B3D" w:rsidRDefault="00CE6B3D">
      <w:pPr>
        <w:widowControl/>
        <w:autoSpaceDE/>
        <w:autoSpaceDN/>
        <w:adjustRightInd/>
        <w:rPr>
          <w:rFonts w:eastAsia="Times New Roman"/>
          <w:b/>
          <w:spacing w:val="80"/>
          <w:kern w:val="28"/>
          <w:sz w:val="36"/>
          <w:szCs w:val="36"/>
          <w:lang w:val="en-GB" w:eastAsia="en-US"/>
        </w:rPr>
      </w:pPr>
      <w:r>
        <w:rPr>
          <w:b/>
          <w:spacing w:val="80"/>
          <w:kern w:val="28"/>
          <w:sz w:val="36"/>
          <w:szCs w:val="36"/>
          <w:lang w:val="en-GB"/>
        </w:rPr>
        <w:br w:type="page"/>
      </w:r>
    </w:p>
    <w:p w14:paraId="496484FD" w14:textId="7A8B9270" w:rsidR="009A12BF" w:rsidRDefault="00CE6B3D" w:rsidP="00CE6B3D">
      <w:pPr>
        <w:pStyle w:val="A1-Heading2"/>
        <w:ind w:left="360" w:firstLine="0"/>
      </w:pPr>
      <w:bookmarkStart w:id="43" w:name="_Toc299534187"/>
      <w:bookmarkStart w:id="44" w:name="_Toc348011876"/>
      <w:r w:rsidRPr="00695435">
        <w:lastRenderedPageBreak/>
        <w:t xml:space="preserve">Appendix </w:t>
      </w:r>
      <w:r>
        <w:t>B</w:t>
      </w:r>
      <w:r w:rsidRPr="00695435">
        <w:t xml:space="preserve"> - Expert</w:t>
      </w:r>
      <w:bookmarkEnd w:id="43"/>
      <w:r w:rsidR="00F75482">
        <w:t xml:space="preserve"> </w:t>
      </w:r>
      <w:r>
        <w:t>CV</w:t>
      </w:r>
      <w:bookmarkEnd w:id="44"/>
    </w:p>
    <w:p w14:paraId="36984A3E" w14:textId="77777777" w:rsidR="00CE6B3D" w:rsidRDefault="00CE6B3D" w:rsidP="00CE6B3D">
      <w:pPr>
        <w:pStyle w:val="A1-Heading2"/>
        <w:ind w:left="360" w:firstLine="0"/>
      </w:pPr>
    </w:p>
    <w:p w14:paraId="0B64EBB1" w14:textId="00A67B3C" w:rsidR="00CE6B3D" w:rsidRDefault="00CE6B3D">
      <w:pPr>
        <w:widowControl/>
        <w:autoSpaceDE/>
        <w:autoSpaceDN/>
        <w:adjustRightInd/>
        <w:rPr>
          <w:rFonts w:eastAsia="Times New Roman"/>
          <w:b/>
          <w:bCs/>
          <w:smallCaps/>
          <w:lang w:val="en-GB" w:eastAsia="en-US"/>
        </w:rPr>
      </w:pPr>
      <w:r>
        <w:br w:type="page"/>
      </w:r>
    </w:p>
    <w:p w14:paraId="0DD26C44" w14:textId="268B89FB" w:rsidR="00CE6B3D" w:rsidRDefault="00CE6B3D" w:rsidP="00CE6B3D">
      <w:pPr>
        <w:pStyle w:val="A1-Heading2"/>
        <w:ind w:left="360" w:firstLine="0"/>
      </w:pPr>
      <w:r w:rsidRPr="00695435">
        <w:lastRenderedPageBreak/>
        <w:t xml:space="preserve">Appendix </w:t>
      </w:r>
      <w:r>
        <w:t>C</w:t>
      </w:r>
      <w:r w:rsidRPr="00695435">
        <w:t xml:space="preserve"> – </w:t>
      </w:r>
      <w:r>
        <w:t>Breakdown of Contract Price</w:t>
      </w:r>
      <w:r w:rsidR="00B44F93">
        <w:t xml:space="preserve"> </w:t>
      </w:r>
      <w:proofErr w:type="gramStart"/>
      <w:r w:rsidR="00501CD9">
        <w:t>and  Payment</w:t>
      </w:r>
      <w:proofErr w:type="gramEnd"/>
      <w:r w:rsidR="00501CD9">
        <w:t xml:space="preserve"> </w:t>
      </w:r>
      <w:r w:rsidR="00FB228D">
        <w:t xml:space="preserve">milestones </w:t>
      </w:r>
      <w:r w:rsidR="00501CD9">
        <w:t>against deliverables</w:t>
      </w:r>
    </w:p>
    <w:p w14:paraId="3F8B65DD" w14:textId="77777777" w:rsidR="00CE6B3D" w:rsidRDefault="00CE6B3D" w:rsidP="00CE6B3D">
      <w:pPr>
        <w:pStyle w:val="A1-Heading2"/>
        <w:ind w:left="360" w:firstLine="0"/>
      </w:pPr>
    </w:p>
    <w:p w14:paraId="61CFA90C" w14:textId="77777777" w:rsidR="00CE6B3D" w:rsidRDefault="00CE6B3D" w:rsidP="00CE6B3D">
      <w:pPr>
        <w:pStyle w:val="A1-Heading2"/>
        <w:ind w:left="360" w:firstLine="0"/>
      </w:pPr>
    </w:p>
    <w:p w14:paraId="7695226C" w14:textId="77777777" w:rsidR="00CE6B3D" w:rsidRDefault="00CE6B3D" w:rsidP="00CE6B3D">
      <w:pPr>
        <w:pStyle w:val="A1-Heading2"/>
        <w:ind w:left="360" w:firstLine="0"/>
      </w:pPr>
    </w:p>
    <w:p w14:paraId="52568D1B" w14:textId="77777777" w:rsidR="00CE6B3D" w:rsidRDefault="00CE6B3D" w:rsidP="00CE6B3D">
      <w:pPr>
        <w:pStyle w:val="A1-Heading2"/>
        <w:ind w:left="360" w:firstLine="0"/>
        <w:rPr>
          <w:lang w:val="en-US"/>
        </w:rPr>
      </w:pPr>
    </w:p>
    <w:p w14:paraId="28EB6693" w14:textId="77777777" w:rsidR="00B44F93" w:rsidRDefault="00B44F93" w:rsidP="00CE6B3D">
      <w:pPr>
        <w:pStyle w:val="A1-Heading2"/>
        <w:ind w:left="360" w:firstLine="0"/>
        <w:rPr>
          <w:lang w:val="en-US"/>
        </w:rPr>
      </w:pPr>
    </w:p>
    <w:p w14:paraId="69CAD517" w14:textId="77777777" w:rsidR="00B44F93" w:rsidRDefault="00B44F93" w:rsidP="00CE6B3D">
      <w:pPr>
        <w:pStyle w:val="A1-Heading2"/>
        <w:ind w:left="360" w:firstLine="0"/>
        <w:rPr>
          <w:lang w:val="en-US"/>
        </w:rPr>
      </w:pPr>
    </w:p>
    <w:p w14:paraId="255DBC55" w14:textId="77777777" w:rsidR="00B44F93" w:rsidRDefault="00B44F93" w:rsidP="00CE6B3D">
      <w:pPr>
        <w:pStyle w:val="A1-Heading2"/>
        <w:ind w:left="360" w:firstLine="0"/>
        <w:rPr>
          <w:lang w:val="en-US"/>
        </w:rPr>
      </w:pPr>
    </w:p>
    <w:p w14:paraId="180ECEB7" w14:textId="77777777" w:rsidR="00B44F93" w:rsidRDefault="00B44F93" w:rsidP="00CE6B3D">
      <w:pPr>
        <w:pStyle w:val="A1-Heading2"/>
        <w:ind w:left="360" w:firstLine="0"/>
        <w:rPr>
          <w:lang w:val="en-US"/>
        </w:rPr>
      </w:pPr>
    </w:p>
    <w:p w14:paraId="0B1D010D" w14:textId="77777777" w:rsidR="00B44F93" w:rsidRPr="00CE6B3D" w:rsidRDefault="00B44F93" w:rsidP="00CE6B3D">
      <w:pPr>
        <w:pStyle w:val="A1-Heading2"/>
        <w:ind w:left="360" w:firstLine="0"/>
        <w:rPr>
          <w:lang w:val="en-US"/>
        </w:rPr>
      </w:pPr>
    </w:p>
    <w:sectPr w:rsidR="00B44F93" w:rsidRPr="00CE6B3D" w:rsidSect="00F60D2D">
      <w:headerReference w:type="even" r:id="rId23"/>
      <w:headerReference w:type="default" r:id="rId24"/>
      <w:headerReference w:type="first" r:id="rId25"/>
      <w:pgSz w:w="11906" w:h="16838" w:code="9"/>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B8C1" w14:textId="77777777" w:rsidR="00DF0890" w:rsidRDefault="00DF0890">
      <w:r>
        <w:separator/>
      </w:r>
    </w:p>
  </w:endnote>
  <w:endnote w:type="continuationSeparator" w:id="0">
    <w:p w14:paraId="614A3549" w14:textId="77777777" w:rsidR="00DF0890" w:rsidRDefault="00DF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Arial"/>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arnock-pro-1">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53968688" w14:textId="7617DA43" w:rsidR="00576C2C" w:rsidRDefault="00576C2C" w:rsidP="0085236B">
        <w:pPr>
          <w:ind w:right="-360"/>
          <w:jc w:val="right"/>
        </w:pPr>
        <w:r>
          <w:fldChar w:fldCharType="begin"/>
        </w:r>
        <w:r>
          <w:instrText xml:space="preserve"> PAGE   \* MERGEFORMAT </w:instrText>
        </w:r>
        <w:r>
          <w:fldChar w:fldCharType="separate"/>
        </w:r>
        <w:r w:rsidR="006D1FCF">
          <w:rPr>
            <w:noProof/>
          </w:rPr>
          <w:t>7</w:t>
        </w:r>
        <w:r>
          <w:rPr>
            <w:noProof/>
          </w:rPr>
          <w:fldChar w:fldCharType="end"/>
        </w:r>
      </w:p>
    </w:sdtContent>
  </w:sdt>
  <w:p w14:paraId="50B3FB61" w14:textId="77777777" w:rsidR="00576C2C" w:rsidRDefault="00576C2C" w:rsidP="0085236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F0F7" w14:textId="7C60E40B" w:rsidR="00576C2C" w:rsidRDefault="00576C2C">
    <w:pPr>
      <w:pStyle w:val="Footer"/>
      <w:pBdr>
        <w:top w:val="single" w:sz="4" w:space="1" w:color="D9D9D9"/>
      </w:pBdr>
      <w:jc w:val="right"/>
    </w:pPr>
    <w:r>
      <w:fldChar w:fldCharType="begin"/>
    </w:r>
    <w:r>
      <w:instrText xml:space="preserve"> PAGE   \* MERGEFORMAT </w:instrText>
    </w:r>
    <w:r>
      <w:fldChar w:fldCharType="separate"/>
    </w:r>
    <w:r w:rsidR="006D1FCF">
      <w:rPr>
        <w:noProof/>
      </w:rPr>
      <w:t>21</w:t>
    </w:r>
    <w:r>
      <w:fldChar w:fldCharType="end"/>
    </w:r>
    <w:r>
      <w:t xml:space="preserve"> | </w:t>
    </w:r>
    <w:r>
      <w:rPr>
        <w:color w:val="7F7F7F"/>
        <w:spacing w:val="60"/>
      </w:rPr>
      <w:t>Page</w:t>
    </w:r>
  </w:p>
  <w:p w14:paraId="38B732E2" w14:textId="77777777" w:rsidR="00576C2C" w:rsidRPr="00B35BFF" w:rsidRDefault="00576C2C" w:rsidP="00EF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3727" w14:textId="77777777" w:rsidR="00DF0890" w:rsidRDefault="00DF0890">
      <w:r>
        <w:separator/>
      </w:r>
    </w:p>
  </w:footnote>
  <w:footnote w:type="continuationSeparator" w:id="0">
    <w:p w14:paraId="6EB32E49" w14:textId="77777777" w:rsidR="00DF0890" w:rsidRDefault="00DF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64E7" w14:textId="77777777" w:rsidR="00576C2C" w:rsidRPr="004B7906" w:rsidRDefault="00576C2C" w:rsidP="00EF5582">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5978" w14:textId="35E974C8" w:rsidR="00576C2C" w:rsidRPr="004B7906" w:rsidRDefault="00576C2C">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DBEF" w14:textId="77777777" w:rsidR="00576C2C" w:rsidRDefault="00576C2C">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66DC" w14:textId="587854B7" w:rsidR="00576C2C" w:rsidRDefault="00576C2C" w:rsidP="00EF5582">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D78C" w14:textId="77777777" w:rsidR="00576C2C" w:rsidRPr="002F521C" w:rsidRDefault="00576C2C"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DC74DA"/>
    <w:multiLevelType w:val="hybridMultilevel"/>
    <w:tmpl w:val="6D5CC6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56A01DB"/>
    <w:multiLevelType w:val="hybridMultilevel"/>
    <w:tmpl w:val="CF6AB28A"/>
    <w:lvl w:ilvl="0" w:tplc="0B2A8C2C">
      <w:start w:val="1"/>
      <w:numFmt w:val="decimal"/>
      <w:lvlText w:val="%1."/>
      <w:lvlJc w:val="left"/>
      <w:pPr>
        <w:ind w:left="606" w:hanging="507"/>
      </w:pPr>
      <w:rPr>
        <w:rFonts w:ascii="Times New Roman" w:eastAsia="Times New Roman" w:hAnsi="Times New Roman" w:hint="default"/>
        <w:b/>
        <w:bCs/>
        <w:sz w:val="24"/>
        <w:szCs w:val="24"/>
      </w:rPr>
    </w:lvl>
    <w:lvl w:ilvl="1" w:tplc="19C86BAA">
      <w:start w:val="1"/>
      <w:numFmt w:val="bullet"/>
      <w:lvlText w:val=""/>
      <w:lvlJc w:val="left"/>
      <w:pPr>
        <w:ind w:left="820" w:hanging="360"/>
      </w:pPr>
      <w:rPr>
        <w:rFonts w:ascii="Symbol" w:eastAsia="Symbol" w:hAnsi="Symbol" w:hint="default"/>
        <w:sz w:val="24"/>
        <w:szCs w:val="24"/>
      </w:rPr>
    </w:lvl>
    <w:lvl w:ilvl="2" w:tplc="FB06CB6E">
      <w:start w:val="1"/>
      <w:numFmt w:val="bullet"/>
      <w:lvlText w:val="•"/>
      <w:lvlJc w:val="left"/>
      <w:pPr>
        <w:ind w:left="1793" w:hanging="360"/>
      </w:pPr>
      <w:rPr>
        <w:rFonts w:hint="default"/>
      </w:rPr>
    </w:lvl>
    <w:lvl w:ilvl="3" w:tplc="D6B21014">
      <w:start w:val="1"/>
      <w:numFmt w:val="bullet"/>
      <w:lvlText w:val="•"/>
      <w:lvlJc w:val="left"/>
      <w:pPr>
        <w:ind w:left="2766" w:hanging="360"/>
      </w:pPr>
      <w:rPr>
        <w:rFonts w:hint="default"/>
      </w:rPr>
    </w:lvl>
    <w:lvl w:ilvl="4" w:tplc="0FC8C9DE">
      <w:start w:val="1"/>
      <w:numFmt w:val="bullet"/>
      <w:lvlText w:val="•"/>
      <w:lvlJc w:val="left"/>
      <w:pPr>
        <w:ind w:left="3740" w:hanging="360"/>
      </w:pPr>
      <w:rPr>
        <w:rFonts w:hint="default"/>
      </w:rPr>
    </w:lvl>
    <w:lvl w:ilvl="5" w:tplc="C94C043C">
      <w:start w:val="1"/>
      <w:numFmt w:val="bullet"/>
      <w:lvlText w:val="•"/>
      <w:lvlJc w:val="left"/>
      <w:pPr>
        <w:ind w:left="4713" w:hanging="360"/>
      </w:pPr>
      <w:rPr>
        <w:rFonts w:hint="default"/>
      </w:rPr>
    </w:lvl>
    <w:lvl w:ilvl="6" w:tplc="D2C8FC3E">
      <w:start w:val="1"/>
      <w:numFmt w:val="bullet"/>
      <w:lvlText w:val="•"/>
      <w:lvlJc w:val="left"/>
      <w:pPr>
        <w:ind w:left="5686" w:hanging="360"/>
      </w:pPr>
      <w:rPr>
        <w:rFonts w:hint="default"/>
      </w:rPr>
    </w:lvl>
    <w:lvl w:ilvl="7" w:tplc="66207476">
      <w:start w:val="1"/>
      <w:numFmt w:val="bullet"/>
      <w:lvlText w:val="•"/>
      <w:lvlJc w:val="left"/>
      <w:pPr>
        <w:ind w:left="6660" w:hanging="360"/>
      </w:pPr>
      <w:rPr>
        <w:rFonts w:hint="default"/>
      </w:rPr>
    </w:lvl>
    <w:lvl w:ilvl="8" w:tplc="66843452">
      <w:start w:val="1"/>
      <w:numFmt w:val="bullet"/>
      <w:lvlText w:val="•"/>
      <w:lvlJc w:val="left"/>
      <w:pPr>
        <w:ind w:left="7633" w:hanging="36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25259E"/>
    <w:multiLevelType w:val="multilevel"/>
    <w:tmpl w:val="BD68B8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3CE25CF5"/>
    <w:multiLevelType w:val="hybridMultilevel"/>
    <w:tmpl w:val="D164A40E"/>
    <w:lvl w:ilvl="0" w:tplc="594AC53C">
      <w:start w:val="1"/>
      <w:numFmt w:val="upperLetter"/>
      <w:lvlText w:val="%1."/>
      <w:lvlJc w:val="left"/>
      <w:pPr>
        <w:ind w:left="820" w:hanging="720"/>
      </w:pPr>
      <w:rPr>
        <w:rFonts w:ascii="Times New Roman" w:eastAsia="Times New Roman" w:hAnsi="Times New Roman" w:hint="default"/>
        <w:b/>
        <w:bCs/>
        <w:spacing w:val="-1"/>
        <w:sz w:val="24"/>
        <w:szCs w:val="24"/>
      </w:rPr>
    </w:lvl>
    <w:lvl w:ilvl="1" w:tplc="3D9E55DC">
      <w:start w:val="1"/>
      <w:numFmt w:val="lowerLetter"/>
      <w:lvlText w:val="(%2)"/>
      <w:lvlJc w:val="left"/>
      <w:pPr>
        <w:ind w:left="820" w:hanging="540"/>
      </w:pPr>
      <w:rPr>
        <w:rFonts w:ascii="Times New Roman" w:eastAsia="Times New Roman" w:hAnsi="Times New Roman" w:hint="default"/>
        <w:sz w:val="24"/>
        <w:szCs w:val="24"/>
      </w:rPr>
    </w:lvl>
    <w:lvl w:ilvl="2" w:tplc="6F86DEAC">
      <w:start w:val="1"/>
      <w:numFmt w:val="lowerRoman"/>
      <w:lvlText w:val="%3)"/>
      <w:lvlJc w:val="left"/>
      <w:pPr>
        <w:ind w:left="1180" w:hanging="360"/>
      </w:pPr>
      <w:rPr>
        <w:rFonts w:ascii="Times New Roman" w:eastAsia="Times New Roman" w:hAnsi="Times New Roman" w:hint="default"/>
        <w:sz w:val="24"/>
        <w:szCs w:val="24"/>
      </w:rPr>
    </w:lvl>
    <w:lvl w:ilvl="3" w:tplc="2B70D0F8">
      <w:start w:val="1"/>
      <w:numFmt w:val="bullet"/>
      <w:lvlText w:val="•"/>
      <w:lvlJc w:val="left"/>
      <w:pPr>
        <w:ind w:left="3046" w:hanging="360"/>
      </w:pPr>
      <w:rPr>
        <w:rFonts w:hint="default"/>
      </w:rPr>
    </w:lvl>
    <w:lvl w:ilvl="4" w:tplc="42C8630A">
      <w:start w:val="1"/>
      <w:numFmt w:val="bullet"/>
      <w:lvlText w:val="•"/>
      <w:lvlJc w:val="left"/>
      <w:pPr>
        <w:ind w:left="3980" w:hanging="360"/>
      </w:pPr>
      <w:rPr>
        <w:rFonts w:hint="default"/>
      </w:rPr>
    </w:lvl>
    <w:lvl w:ilvl="5" w:tplc="CDBC5D76">
      <w:start w:val="1"/>
      <w:numFmt w:val="bullet"/>
      <w:lvlText w:val="•"/>
      <w:lvlJc w:val="left"/>
      <w:pPr>
        <w:ind w:left="4913" w:hanging="360"/>
      </w:pPr>
      <w:rPr>
        <w:rFonts w:hint="default"/>
      </w:rPr>
    </w:lvl>
    <w:lvl w:ilvl="6" w:tplc="D116B830">
      <w:start w:val="1"/>
      <w:numFmt w:val="bullet"/>
      <w:lvlText w:val="•"/>
      <w:lvlJc w:val="left"/>
      <w:pPr>
        <w:ind w:left="5846" w:hanging="360"/>
      </w:pPr>
      <w:rPr>
        <w:rFonts w:hint="default"/>
      </w:rPr>
    </w:lvl>
    <w:lvl w:ilvl="7" w:tplc="78A85490">
      <w:start w:val="1"/>
      <w:numFmt w:val="bullet"/>
      <w:lvlText w:val="•"/>
      <w:lvlJc w:val="left"/>
      <w:pPr>
        <w:ind w:left="6780" w:hanging="360"/>
      </w:pPr>
      <w:rPr>
        <w:rFonts w:hint="default"/>
      </w:rPr>
    </w:lvl>
    <w:lvl w:ilvl="8" w:tplc="85FA428C">
      <w:start w:val="1"/>
      <w:numFmt w:val="bullet"/>
      <w:lvlText w:val="•"/>
      <w:lvlJc w:val="left"/>
      <w:pPr>
        <w:ind w:left="7713" w:hanging="360"/>
      </w:pPr>
      <w:rPr>
        <w:rFonts w:hint="default"/>
      </w:rPr>
    </w:lvl>
  </w:abstractNum>
  <w:abstractNum w:abstractNumId="25"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A082A"/>
    <w:multiLevelType w:val="multilevel"/>
    <w:tmpl w:val="CB9484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4702676"/>
    <w:multiLevelType w:val="hybridMultilevel"/>
    <w:tmpl w:val="91724DB0"/>
    <w:lvl w:ilvl="0" w:tplc="C786F8D4">
      <w:start w:val="1"/>
      <w:numFmt w:val="upperLetter"/>
      <w:lvlText w:val="%1."/>
      <w:lvlJc w:val="left"/>
      <w:pPr>
        <w:ind w:left="820" w:hanging="720"/>
      </w:pPr>
      <w:rPr>
        <w:rFonts w:ascii="Times New Roman" w:eastAsia="Times New Roman" w:hAnsi="Times New Roman" w:hint="default"/>
        <w:b/>
        <w:bCs/>
        <w:spacing w:val="-1"/>
        <w:sz w:val="24"/>
        <w:szCs w:val="24"/>
      </w:rPr>
    </w:lvl>
    <w:lvl w:ilvl="1" w:tplc="9E3E251C">
      <w:start w:val="1"/>
      <w:numFmt w:val="bullet"/>
      <w:lvlText w:val="▪"/>
      <w:lvlJc w:val="left"/>
      <w:pPr>
        <w:ind w:left="820" w:hanging="360"/>
      </w:pPr>
      <w:rPr>
        <w:rFonts w:ascii="Times New Roman" w:eastAsia="Times New Roman" w:hAnsi="Times New Roman" w:hint="default"/>
        <w:sz w:val="24"/>
        <w:szCs w:val="24"/>
      </w:rPr>
    </w:lvl>
    <w:lvl w:ilvl="2" w:tplc="174644D0">
      <w:start w:val="1"/>
      <w:numFmt w:val="bullet"/>
      <w:lvlText w:val="•"/>
      <w:lvlJc w:val="left"/>
      <w:pPr>
        <w:ind w:left="2572" w:hanging="360"/>
      </w:pPr>
      <w:rPr>
        <w:rFonts w:hint="default"/>
      </w:rPr>
    </w:lvl>
    <w:lvl w:ilvl="3" w:tplc="3D66BB9A">
      <w:start w:val="1"/>
      <w:numFmt w:val="bullet"/>
      <w:lvlText w:val="•"/>
      <w:lvlJc w:val="left"/>
      <w:pPr>
        <w:ind w:left="3448" w:hanging="360"/>
      </w:pPr>
      <w:rPr>
        <w:rFonts w:hint="default"/>
      </w:rPr>
    </w:lvl>
    <w:lvl w:ilvl="4" w:tplc="905CA776">
      <w:start w:val="1"/>
      <w:numFmt w:val="bullet"/>
      <w:lvlText w:val="•"/>
      <w:lvlJc w:val="left"/>
      <w:pPr>
        <w:ind w:left="4324" w:hanging="360"/>
      </w:pPr>
      <w:rPr>
        <w:rFonts w:hint="default"/>
      </w:rPr>
    </w:lvl>
    <w:lvl w:ilvl="5" w:tplc="DF70635C">
      <w:start w:val="1"/>
      <w:numFmt w:val="bullet"/>
      <w:lvlText w:val="•"/>
      <w:lvlJc w:val="left"/>
      <w:pPr>
        <w:ind w:left="5200" w:hanging="360"/>
      </w:pPr>
      <w:rPr>
        <w:rFonts w:hint="default"/>
      </w:rPr>
    </w:lvl>
    <w:lvl w:ilvl="6" w:tplc="1A78E4D2">
      <w:start w:val="1"/>
      <w:numFmt w:val="bullet"/>
      <w:lvlText w:val="•"/>
      <w:lvlJc w:val="left"/>
      <w:pPr>
        <w:ind w:left="6076" w:hanging="360"/>
      </w:pPr>
      <w:rPr>
        <w:rFonts w:hint="default"/>
      </w:rPr>
    </w:lvl>
    <w:lvl w:ilvl="7" w:tplc="E970189C">
      <w:start w:val="1"/>
      <w:numFmt w:val="bullet"/>
      <w:lvlText w:val="•"/>
      <w:lvlJc w:val="left"/>
      <w:pPr>
        <w:ind w:left="6952" w:hanging="360"/>
      </w:pPr>
      <w:rPr>
        <w:rFonts w:hint="default"/>
      </w:rPr>
    </w:lvl>
    <w:lvl w:ilvl="8" w:tplc="6A28FEAC">
      <w:start w:val="1"/>
      <w:numFmt w:val="bullet"/>
      <w:lvlText w:val="•"/>
      <w:lvlJc w:val="left"/>
      <w:pPr>
        <w:ind w:left="7828" w:hanging="360"/>
      </w:pPr>
      <w:rPr>
        <w:rFonts w:hint="default"/>
      </w:rPr>
    </w:lvl>
  </w:abstractNum>
  <w:abstractNum w:abstractNumId="3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307C7"/>
    <w:multiLevelType w:val="hybridMultilevel"/>
    <w:tmpl w:val="7C0EBE84"/>
    <w:lvl w:ilvl="0" w:tplc="DE04EA3A">
      <w:start w:val="7"/>
      <w:numFmt w:val="upperLetter"/>
      <w:lvlText w:val="%1."/>
      <w:lvlJc w:val="left"/>
      <w:pPr>
        <w:ind w:left="100" w:hanging="720"/>
      </w:pPr>
      <w:rPr>
        <w:rFonts w:ascii="Times New Roman" w:eastAsia="Times New Roman" w:hAnsi="Times New Roman" w:hint="default"/>
        <w:b/>
        <w:bCs/>
        <w:sz w:val="24"/>
        <w:szCs w:val="24"/>
      </w:rPr>
    </w:lvl>
    <w:lvl w:ilvl="1" w:tplc="C2A496B4">
      <w:start w:val="1"/>
      <w:numFmt w:val="lowerLetter"/>
      <w:lvlText w:val="(%2)"/>
      <w:lvlJc w:val="left"/>
      <w:pPr>
        <w:ind w:left="820" w:hanging="540"/>
      </w:pPr>
      <w:rPr>
        <w:rFonts w:ascii="Times New Roman" w:eastAsia="Times New Roman" w:hAnsi="Times New Roman" w:hint="default"/>
        <w:sz w:val="24"/>
        <w:szCs w:val="24"/>
      </w:rPr>
    </w:lvl>
    <w:lvl w:ilvl="2" w:tplc="12D4CC88">
      <w:start w:val="1"/>
      <w:numFmt w:val="lowerRoman"/>
      <w:lvlText w:val="(%3)"/>
      <w:lvlJc w:val="left"/>
      <w:pPr>
        <w:ind w:left="1180" w:hanging="360"/>
      </w:pPr>
      <w:rPr>
        <w:rFonts w:ascii="Times New Roman" w:eastAsia="Times New Roman" w:hAnsi="Times New Roman" w:hint="default"/>
        <w:sz w:val="24"/>
        <w:szCs w:val="24"/>
      </w:rPr>
    </w:lvl>
    <w:lvl w:ilvl="3" w:tplc="2648DE30">
      <w:start w:val="1"/>
      <w:numFmt w:val="decimal"/>
      <w:lvlText w:val="(%4)"/>
      <w:lvlJc w:val="left"/>
      <w:pPr>
        <w:ind w:left="1540" w:hanging="360"/>
      </w:pPr>
      <w:rPr>
        <w:rFonts w:ascii="Times New Roman" w:eastAsia="Times New Roman" w:hAnsi="Times New Roman" w:hint="default"/>
        <w:sz w:val="24"/>
        <w:szCs w:val="24"/>
      </w:rPr>
    </w:lvl>
    <w:lvl w:ilvl="4" w:tplc="964209D4">
      <w:start w:val="1"/>
      <w:numFmt w:val="bullet"/>
      <w:lvlText w:val="•"/>
      <w:lvlJc w:val="left"/>
      <w:pPr>
        <w:ind w:left="2688" w:hanging="360"/>
      </w:pPr>
      <w:rPr>
        <w:rFonts w:hint="default"/>
      </w:rPr>
    </w:lvl>
    <w:lvl w:ilvl="5" w:tplc="8DAA5276">
      <w:start w:val="1"/>
      <w:numFmt w:val="bullet"/>
      <w:lvlText w:val="•"/>
      <w:lvlJc w:val="left"/>
      <w:pPr>
        <w:ind w:left="3837" w:hanging="360"/>
      </w:pPr>
      <w:rPr>
        <w:rFonts w:hint="default"/>
      </w:rPr>
    </w:lvl>
    <w:lvl w:ilvl="6" w:tplc="DF820072">
      <w:start w:val="1"/>
      <w:numFmt w:val="bullet"/>
      <w:lvlText w:val="•"/>
      <w:lvlJc w:val="left"/>
      <w:pPr>
        <w:ind w:left="4985" w:hanging="360"/>
      </w:pPr>
      <w:rPr>
        <w:rFonts w:hint="default"/>
      </w:rPr>
    </w:lvl>
    <w:lvl w:ilvl="7" w:tplc="7EA8566A">
      <w:start w:val="1"/>
      <w:numFmt w:val="bullet"/>
      <w:lvlText w:val="•"/>
      <w:lvlJc w:val="left"/>
      <w:pPr>
        <w:ind w:left="6134" w:hanging="360"/>
      </w:pPr>
      <w:rPr>
        <w:rFonts w:hint="default"/>
      </w:rPr>
    </w:lvl>
    <w:lvl w:ilvl="8" w:tplc="B4E08F8E">
      <w:start w:val="1"/>
      <w:numFmt w:val="bullet"/>
      <w:lvlText w:val="•"/>
      <w:lvlJc w:val="left"/>
      <w:pPr>
        <w:ind w:left="7282" w:hanging="360"/>
      </w:pPr>
      <w:rPr>
        <w:rFonts w:hint="default"/>
      </w:rPr>
    </w:lvl>
  </w:abstractNum>
  <w:abstractNum w:abstractNumId="3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0C62D11"/>
    <w:multiLevelType w:val="hybridMultilevel"/>
    <w:tmpl w:val="477A868E"/>
    <w:lvl w:ilvl="0" w:tplc="3E828D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141130C"/>
    <w:multiLevelType w:val="hybridMultilevel"/>
    <w:tmpl w:val="511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4D2909"/>
    <w:multiLevelType w:val="hybridMultilevel"/>
    <w:tmpl w:val="E1D41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3"/>
  </w:num>
  <w:num w:numId="5">
    <w:abstractNumId w:val="31"/>
  </w:num>
  <w:num w:numId="6">
    <w:abstractNumId w:val="16"/>
  </w:num>
  <w:num w:numId="7">
    <w:abstractNumId w:val="0"/>
  </w:num>
  <w:num w:numId="8">
    <w:abstractNumId w:val="32"/>
  </w:num>
  <w:num w:numId="9">
    <w:abstractNumId w:val="50"/>
  </w:num>
  <w:num w:numId="10">
    <w:abstractNumId w:val="44"/>
  </w:num>
  <w:num w:numId="11">
    <w:abstractNumId w:val="34"/>
  </w:num>
  <w:num w:numId="12">
    <w:abstractNumId w:val="39"/>
  </w:num>
  <w:num w:numId="13">
    <w:abstractNumId w:val="41"/>
  </w:num>
  <w:num w:numId="14">
    <w:abstractNumId w:val="45"/>
  </w:num>
  <w:num w:numId="15">
    <w:abstractNumId w:val="4"/>
  </w:num>
  <w:num w:numId="16">
    <w:abstractNumId w:val="28"/>
  </w:num>
  <w:num w:numId="17">
    <w:abstractNumId w:val="6"/>
  </w:num>
  <w:num w:numId="18">
    <w:abstractNumId w:val="35"/>
  </w:num>
  <w:num w:numId="19">
    <w:abstractNumId w:val="2"/>
  </w:num>
  <w:num w:numId="20">
    <w:abstractNumId w:val="36"/>
  </w:num>
  <w:num w:numId="21">
    <w:abstractNumId w:val="13"/>
  </w:num>
  <w:num w:numId="22">
    <w:abstractNumId w:val="7"/>
  </w:num>
  <w:num w:numId="23">
    <w:abstractNumId w:val="43"/>
  </w:num>
  <w:num w:numId="24">
    <w:abstractNumId w:val="25"/>
  </w:num>
  <w:num w:numId="25">
    <w:abstractNumId w:val="38"/>
  </w:num>
  <w:num w:numId="26">
    <w:abstractNumId w:val="11"/>
  </w:num>
  <w:num w:numId="27">
    <w:abstractNumId w:val="17"/>
  </w:num>
  <w:num w:numId="28">
    <w:abstractNumId w:val="18"/>
  </w:num>
  <w:num w:numId="29">
    <w:abstractNumId w:val="1"/>
  </w:num>
  <w:num w:numId="30">
    <w:abstractNumId w:val="48"/>
  </w:num>
  <w:num w:numId="31">
    <w:abstractNumId w:val="33"/>
  </w:num>
  <w:num w:numId="32">
    <w:abstractNumId w:val="30"/>
  </w:num>
  <w:num w:numId="33">
    <w:abstractNumId w:val="12"/>
  </w:num>
  <w:num w:numId="34">
    <w:abstractNumId w:val="29"/>
  </w:num>
  <w:num w:numId="35">
    <w:abstractNumId w:val="37"/>
  </w:num>
  <w:num w:numId="36">
    <w:abstractNumId w:val="24"/>
  </w:num>
  <w:num w:numId="37">
    <w:abstractNumId w:val="15"/>
  </w:num>
  <w:num w:numId="38">
    <w:abstractNumId w:val="40"/>
  </w:num>
  <w:num w:numId="39">
    <w:abstractNumId w:val="20"/>
  </w:num>
  <w:num w:numId="40">
    <w:abstractNumId w:val="27"/>
  </w:num>
  <w:num w:numId="41">
    <w:abstractNumId w:val="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9"/>
  </w:num>
  <w:num w:numId="45">
    <w:abstractNumId w:val="21"/>
  </w:num>
  <w:num w:numId="46">
    <w:abstractNumId w:val="10"/>
  </w:num>
  <w:num w:numId="47">
    <w:abstractNumId w:val="22"/>
  </w:num>
  <w:num w:numId="48">
    <w:abstractNumId w:val="5"/>
  </w:num>
  <w:num w:numId="49">
    <w:abstractNumId w:val="26"/>
  </w:num>
  <w:num w:numId="50">
    <w:abstractNumId w:val="49"/>
  </w:num>
  <w:num w:numId="51">
    <w:abstractNumId w:val="46"/>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216E6"/>
    <w:rsid w:val="0004614A"/>
    <w:rsid w:val="00054EC6"/>
    <w:rsid w:val="000707F4"/>
    <w:rsid w:val="000A3147"/>
    <w:rsid w:val="000A6EA3"/>
    <w:rsid w:val="000B177F"/>
    <w:rsid w:val="000C7445"/>
    <w:rsid w:val="000D106F"/>
    <w:rsid w:val="000D26D1"/>
    <w:rsid w:val="000F6589"/>
    <w:rsid w:val="001259B3"/>
    <w:rsid w:val="0013475E"/>
    <w:rsid w:val="00137B48"/>
    <w:rsid w:val="00141B28"/>
    <w:rsid w:val="00163E15"/>
    <w:rsid w:val="00166BB7"/>
    <w:rsid w:val="00192184"/>
    <w:rsid w:val="00192ED9"/>
    <w:rsid w:val="001A1C7C"/>
    <w:rsid w:val="001C6602"/>
    <w:rsid w:val="001D2373"/>
    <w:rsid w:val="001E059F"/>
    <w:rsid w:val="00202687"/>
    <w:rsid w:val="002167FF"/>
    <w:rsid w:val="00240305"/>
    <w:rsid w:val="00245AB9"/>
    <w:rsid w:val="002555DB"/>
    <w:rsid w:val="0025637F"/>
    <w:rsid w:val="0026650F"/>
    <w:rsid w:val="00266B4C"/>
    <w:rsid w:val="00280BCB"/>
    <w:rsid w:val="00280DAD"/>
    <w:rsid w:val="00295A3E"/>
    <w:rsid w:val="002B2A78"/>
    <w:rsid w:val="002B7A76"/>
    <w:rsid w:val="002D03B3"/>
    <w:rsid w:val="002D317E"/>
    <w:rsid w:val="00324690"/>
    <w:rsid w:val="00350DF6"/>
    <w:rsid w:val="003935E5"/>
    <w:rsid w:val="003A07BC"/>
    <w:rsid w:val="003A4380"/>
    <w:rsid w:val="003B6DE3"/>
    <w:rsid w:val="003C5B6D"/>
    <w:rsid w:val="003D3CD2"/>
    <w:rsid w:val="003F0852"/>
    <w:rsid w:val="003F120F"/>
    <w:rsid w:val="00407806"/>
    <w:rsid w:val="004133A3"/>
    <w:rsid w:val="004217E4"/>
    <w:rsid w:val="00425C02"/>
    <w:rsid w:val="00442E89"/>
    <w:rsid w:val="004471EC"/>
    <w:rsid w:val="00451AC0"/>
    <w:rsid w:val="0045388B"/>
    <w:rsid w:val="0045694C"/>
    <w:rsid w:val="0047109F"/>
    <w:rsid w:val="00483C11"/>
    <w:rsid w:val="00490D44"/>
    <w:rsid w:val="00495555"/>
    <w:rsid w:val="004979C1"/>
    <w:rsid w:val="004A6D06"/>
    <w:rsid w:val="004D5B44"/>
    <w:rsid w:val="0050159A"/>
    <w:rsid w:val="00501CD9"/>
    <w:rsid w:val="005302E5"/>
    <w:rsid w:val="00533DD6"/>
    <w:rsid w:val="00533E2C"/>
    <w:rsid w:val="00542DC7"/>
    <w:rsid w:val="00552B25"/>
    <w:rsid w:val="005562FD"/>
    <w:rsid w:val="00565E64"/>
    <w:rsid w:val="005714D7"/>
    <w:rsid w:val="0057248F"/>
    <w:rsid w:val="00576C2C"/>
    <w:rsid w:val="00584D21"/>
    <w:rsid w:val="00596CC5"/>
    <w:rsid w:val="005A3D3D"/>
    <w:rsid w:val="005C4A00"/>
    <w:rsid w:val="005C702C"/>
    <w:rsid w:val="005E12F6"/>
    <w:rsid w:val="005E3187"/>
    <w:rsid w:val="005E32A9"/>
    <w:rsid w:val="005E6916"/>
    <w:rsid w:val="005F33B6"/>
    <w:rsid w:val="005F34CC"/>
    <w:rsid w:val="005F5018"/>
    <w:rsid w:val="00610A3B"/>
    <w:rsid w:val="00630EF4"/>
    <w:rsid w:val="00634221"/>
    <w:rsid w:val="00636D4D"/>
    <w:rsid w:val="00643953"/>
    <w:rsid w:val="00664A33"/>
    <w:rsid w:val="00672071"/>
    <w:rsid w:val="00685CD7"/>
    <w:rsid w:val="006861F3"/>
    <w:rsid w:val="006B5C2B"/>
    <w:rsid w:val="006D0A3E"/>
    <w:rsid w:val="006D10C6"/>
    <w:rsid w:val="006D1FCF"/>
    <w:rsid w:val="006D2132"/>
    <w:rsid w:val="006D2B39"/>
    <w:rsid w:val="006E0387"/>
    <w:rsid w:val="006E1C90"/>
    <w:rsid w:val="006E1FEC"/>
    <w:rsid w:val="006E323F"/>
    <w:rsid w:val="006E6AEA"/>
    <w:rsid w:val="0070177A"/>
    <w:rsid w:val="00704833"/>
    <w:rsid w:val="00704CC0"/>
    <w:rsid w:val="00716592"/>
    <w:rsid w:val="00717700"/>
    <w:rsid w:val="00732EFD"/>
    <w:rsid w:val="00740E08"/>
    <w:rsid w:val="00754096"/>
    <w:rsid w:val="00763A85"/>
    <w:rsid w:val="00765398"/>
    <w:rsid w:val="00765606"/>
    <w:rsid w:val="007722AE"/>
    <w:rsid w:val="0078430B"/>
    <w:rsid w:val="007952ED"/>
    <w:rsid w:val="00795430"/>
    <w:rsid w:val="007970EF"/>
    <w:rsid w:val="007A35BB"/>
    <w:rsid w:val="007A6C63"/>
    <w:rsid w:val="007F1B6F"/>
    <w:rsid w:val="00802300"/>
    <w:rsid w:val="00805085"/>
    <w:rsid w:val="00817C46"/>
    <w:rsid w:val="0083222F"/>
    <w:rsid w:val="0083299F"/>
    <w:rsid w:val="00844020"/>
    <w:rsid w:val="0085236B"/>
    <w:rsid w:val="0089259D"/>
    <w:rsid w:val="00894F34"/>
    <w:rsid w:val="00897CFD"/>
    <w:rsid w:val="008A5200"/>
    <w:rsid w:val="008A527E"/>
    <w:rsid w:val="008D7880"/>
    <w:rsid w:val="008D7FF1"/>
    <w:rsid w:val="008F3887"/>
    <w:rsid w:val="009040FC"/>
    <w:rsid w:val="00923BAC"/>
    <w:rsid w:val="009369D3"/>
    <w:rsid w:val="00940955"/>
    <w:rsid w:val="00961D8B"/>
    <w:rsid w:val="009660EC"/>
    <w:rsid w:val="009A12BF"/>
    <w:rsid w:val="009A6CD0"/>
    <w:rsid w:val="009B02F1"/>
    <w:rsid w:val="009C58CF"/>
    <w:rsid w:val="009D2480"/>
    <w:rsid w:val="009D5EF6"/>
    <w:rsid w:val="009E42AF"/>
    <w:rsid w:val="009E6A24"/>
    <w:rsid w:val="00A13752"/>
    <w:rsid w:val="00A24C70"/>
    <w:rsid w:val="00A438DD"/>
    <w:rsid w:val="00A61020"/>
    <w:rsid w:val="00A739C8"/>
    <w:rsid w:val="00AA4351"/>
    <w:rsid w:val="00AB32BB"/>
    <w:rsid w:val="00AC2805"/>
    <w:rsid w:val="00AD3BBA"/>
    <w:rsid w:val="00AD6037"/>
    <w:rsid w:val="00AE495C"/>
    <w:rsid w:val="00B02C53"/>
    <w:rsid w:val="00B11567"/>
    <w:rsid w:val="00B14A61"/>
    <w:rsid w:val="00B209F9"/>
    <w:rsid w:val="00B335AE"/>
    <w:rsid w:val="00B37F6E"/>
    <w:rsid w:val="00B44F93"/>
    <w:rsid w:val="00B4570F"/>
    <w:rsid w:val="00B54A36"/>
    <w:rsid w:val="00B61AA2"/>
    <w:rsid w:val="00B816B6"/>
    <w:rsid w:val="00B817FD"/>
    <w:rsid w:val="00B85ABD"/>
    <w:rsid w:val="00B875B5"/>
    <w:rsid w:val="00BB1F56"/>
    <w:rsid w:val="00BB43E1"/>
    <w:rsid w:val="00BC3B61"/>
    <w:rsid w:val="00BC5529"/>
    <w:rsid w:val="00BD5059"/>
    <w:rsid w:val="00BD542A"/>
    <w:rsid w:val="00BD58B9"/>
    <w:rsid w:val="00BF2396"/>
    <w:rsid w:val="00C134F4"/>
    <w:rsid w:val="00C47413"/>
    <w:rsid w:val="00C5641C"/>
    <w:rsid w:val="00C72DEE"/>
    <w:rsid w:val="00C93B31"/>
    <w:rsid w:val="00CA00D6"/>
    <w:rsid w:val="00CA1B53"/>
    <w:rsid w:val="00CB196F"/>
    <w:rsid w:val="00CB3C18"/>
    <w:rsid w:val="00CB6434"/>
    <w:rsid w:val="00CB7C60"/>
    <w:rsid w:val="00CC1B9A"/>
    <w:rsid w:val="00CC4B3E"/>
    <w:rsid w:val="00CE6B3D"/>
    <w:rsid w:val="00CF3D77"/>
    <w:rsid w:val="00CF5940"/>
    <w:rsid w:val="00D20C0D"/>
    <w:rsid w:val="00D23BC8"/>
    <w:rsid w:val="00D336E2"/>
    <w:rsid w:val="00D35C2B"/>
    <w:rsid w:val="00D42761"/>
    <w:rsid w:val="00D503DC"/>
    <w:rsid w:val="00D55267"/>
    <w:rsid w:val="00D60E8E"/>
    <w:rsid w:val="00D853F1"/>
    <w:rsid w:val="00D9471F"/>
    <w:rsid w:val="00DA2570"/>
    <w:rsid w:val="00DA7944"/>
    <w:rsid w:val="00DB00A9"/>
    <w:rsid w:val="00DD11BE"/>
    <w:rsid w:val="00DD185C"/>
    <w:rsid w:val="00DF03D7"/>
    <w:rsid w:val="00DF0890"/>
    <w:rsid w:val="00DF14A3"/>
    <w:rsid w:val="00DF4B37"/>
    <w:rsid w:val="00E05610"/>
    <w:rsid w:val="00E05FC3"/>
    <w:rsid w:val="00E25B52"/>
    <w:rsid w:val="00E279AB"/>
    <w:rsid w:val="00E37188"/>
    <w:rsid w:val="00E71BC9"/>
    <w:rsid w:val="00E76DFE"/>
    <w:rsid w:val="00E81A40"/>
    <w:rsid w:val="00E86476"/>
    <w:rsid w:val="00E9689E"/>
    <w:rsid w:val="00EA7330"/>
    <w:rsid w:val="00EB2E4E"/>
    <w:rsid w:val="00ED24BB"/>
    <w:rsid w:val="00EF5582"/>
    <w:rsid w:val="00EF7A6D"/>
    <w:rsid w:val="00F26FF0"/>
    <w:rsid w:val="00F27A0B"/>
    <w:rsid w:val="00F34767"/>
    <w:rsid w:val="00F349B6"/>
    <w:rsid w:val="00F370FC"/>
    <w:rsid w:val="00F42E8A"/>
    <w:rsid w:val="00F56CC6"/>
    <w:rsid w:val="00F60D2D"/>
    <w:rsid w:val="00F62CA2"/>
    <w:rsid w:val="00F75482"/>
    <w:rsid w:val="00FA3555"/>
    <w:rsid w:val="00FA599A"/>
    <w:rsid w:val="00FB228D"/>
    <w:rsid w:val="00FC0A68"/>
    <w:rsid w:val="00FC3989"/>
    <w:rsid w:val="00FD0428"/>
    <w:rsid w:val="00FE16FD"/>
    <w:rsid w:val="00FF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159F9"/>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5"/>
      </w:numPr>
      <w:spacing w:after="240"/>
      <w:outlineLvl w:val="3"/>
    </w:pPr>
  </w:style>
  <w:style w:type="paragraph" w:styleId="Heading5">
    <w:name w:val="heading 5"/>
    <w:basedOn w:val="Normal"/>
    <w:next w:val="Normal"/>
    <w:link w:val="Heading5Char"/>
    <w:uiPriority w:val="9"/>
    <w:qFormat/>
    <w:rsid w:val="0085236B"/>
    <w:pPr>
      <w:numPr>
        <w:ilvl w:val="4"/>
        <w:numId w:val="5"/>
      </w:numPr>
      <w:outlineLvl w:val="4"/>
    </w:pPr>
  </w:style>
  <w:style w:type="paragraph" w:styleId="Heading6">
    <w:name w:val="heading 6"/>
    <w:basedOn w:val="Normal"/>
    <w:next w:val="Normal"/>
    <w:link w:val="Heading6Char"/>
    <w:qFormat/>
    <w:rsid w:val="0085236B"/>
    <w:pPr>
      <w:numPr>
        <w:ilvl w:val="5"/>
        <w:numId w:val="5"/>
      </w:numPr>
      <w:outlineLvl w:val="5"/>
    </w:pPr>
  </w:style>
  <w:style w:type="paragraph" w:styleId="Heading7">
    <w:name w:val="heading 7"/>
    <w:basedOn w:val="Normal"/>
    <w:next w:val="Normal"/>
    <w:link w:val="Heading7Char"/>
    <w:qFormat/>
    <w:rsid w:val="0085236B"/>
    <w:pPr>
      <w:numPr>
        <w:ilvl w:val="6"/>
        <w:numId w:val="5"/>
      </w:numPr>
      <w:spacing w:before="240" w:after="60"/>
      <w:outlineLvl w:val="6"/>
    </w:pPr>
  </w:style>
  <w:style w:type="paragraph" w:styleId="Heading8">
    <w:name w:val="heading 8"/>
    <w:basedOn w:val="Normal"/>
    <w:next w:val="Normal"/>
    <w:link w:val="Heading8Char"/>
    <w:qFormat/>
    <w:rsid w:val="0085236B"/>
    <w:pPr>
      <w:numPr>
        <w:ilvl w:val="7"/>
        <w:numId w:val="5"/>
      </w:numPr>
      <w:spacing w:before="240" w:after="60"/>
      <w:outlineLvl w:val="7"/>
    </w:pPr>
    <w:rPr>
      <w:i/>
      <w:iCs/>
    </w:rPr>
  </w:style>
  <w:style w:type="paragraph" w:styleId="Heading9">
    <w:name w:val="heading 9"/>
    <w:basedOn w:val="Normal"/>
    <w:next w:val="Normal"/>
    <w:link w:val="Heading9Char"/>
    <w:qFormat/>
    <w:rsid w:val="0085236B"/>
    <w:pPr>
      <w:numPr>
        <w:ilvl w:val="8"/>
        <w:numId w:val="5"/>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4"/>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11"/>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11"/>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9"/>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6"/>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7"/>
      </w:numPr>
    </w:pPr>
  </w:style>
  <w:style w:type="paragraph" w:customStyle="1" w:styleId="GCC">
    <w:name w:val="GCC"/>
    <w:basedOn w:val="ColumnsLeft"/>
    <w:link w:val="GCCChar"/>
    <w:uiPriority w:val="99"/>
    <w:rsid w:val="0085236B"/>
    <w:pPr>
      <w:numPr>
        <w:ilvl w:val="1"/>
        <w:numId w:val="7"/>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uiPriority w:val="99"/>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8"/>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8"/>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10"/>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1"/>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2"/>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3"/>
      </w:numPr>
    </w:pPr>
  </w:style>
  <w:style w:type="numbering" w:customStyle="1" w:styleId="ImportedStyle4">
    <w:name w:val="Imported Style 4"/>
    <w:rsid w:val="0085236B"/>
    <w:pPr>
      <w:numPr>
        <w:numId w:val="14"/>
      </w:numPr>
    </w:pPr>
  </w:style>
  <w:style w:type="numbering" w:customStyle="1" w:styleId="ImportedStyle5">
    <w:name w:val="Imported Style 5"/>
    <w:rsid w:val="0085236B"/>
    <w:pPr>
      <w:numPr>
        <w:numId w:val="15"/>
      </w:numPr>
    </w:pPr>
  </w:style>
  <w:style w:type="numbering" w:customStyle="1" w:styleId="ImportedStyle6">
    <w:name w:val="Imported Style 6"/>
    <w:rsid w:val="0085236B"/>
    <w:pPr>
      <w:numPr>
        <w:numId w:val="16"/>
      </w:numPr>
    </w:pPr>
  </w:style>
  <w:style w:type="numbering" w:customStyle="1" w:styleId="ImportedStyle7">
    <w:name w:val="Imported Style 7"/>
    <w:rsid w:val="0085236B"/>
    <w:pPr>
      <w:numPr>
        <w:numId w:val="17"/>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8"/>
      </w:numPr>
    </w:pPr>
  </w:style>
  <w:style w:type="numbering" w:customStyle="1" w:styleId="ImportedStyle9">
    <w:name w:val="Imported Style 9"/>
    <w:rsid w:val="0085236B"/>
    <w:pPr>
      <w:numPr>
        <w:numId w:val="19"/>
      </w:numPr>
    </w:pPr>
  </w:style>
  <w:style w:type="numbering" w:customStyle="1" w:styleId="ImportedStyle10">
    <w:name w:val="Imported Style 10"/>
    <w:rsid w:val="0085236B"/>
    <w:pPr>
      <w:numPr>
        <w:numId w:val="20"/>
      </w:numPr>
    </w:pPr>
  </w:style>
  <w:style w:type="numbering" w:customStyle="1" w:styleId="ImportedStyle11">
    <w:name w:val="Imported Style 11"/>
    <w:rsid w:val="0085236B"/>
    <w:pPr>
      <w:numPr>
        <w:numId w:val="21"/>
      </w:numPr>
    </w:pPr>
  </w:style>
  <w:style w:type="numbering" w:customStyle="1" w:styleId="ImportedStyle12">
    <w:name w:val="Imported Style 12"/>
    <w:rsid w:val="0085236B"/>
    <w:pPr>
      <w:numPr>
        <w:numId w:val="22"/>
      </w:numPr>
    </w:pPr>
  </w:style>
  <w:style w:type="numbering" w:customStyle="1" w:styleId="ImportedStyle13">
    <w:name w:val="Imported Style 13"/>
    <w:rsid w:val="0085236B"/>
    <w:pPr>
      <w:numPr>
        <w:numId w:val="23"/>
      </w:numPr>
    </w:pPr>
  </w:style>
  <w:style w:type="numbering" w:customStyle="1" w:styleId="ImportedStyle15">
    <w:name w:val="Imported Style 15"/>
    <w:rsid w:val="0085236B"/>
    <w:pPr>
      <w:numPr>
        <w:numId w:val="24"/>
      </w:numPr>
    </w:pPr>
  </w:style>
  <w:style w:type="numbering" w:customStyle="1" w:styleId="ImportedStyle16">
    <w:name w:val="Imported Style 16"/>
    <w:rsid w:val="0085236B"/>
    <w:pPr>
      <w:numPr>
        <w:numId w:val="25"/>
      </w:numPr>
    </w:pPr>
  </w:style>
  <w:style w:type="numbering" w:customStyle="1" w:styleId="ImportedStyle17">
    <w:name w:val="Imported Style 17"/>
    <w:rsid w:val="0085236B"/>
    <w:pPr>
      <w:numPr>
        <w:numId w:val="26"/>
      </w:numPr>
    </w:pPr>
  </w:style>
  <w:style w:type="numbering" w:customStyle="1" w:styleId="ImportedStyle18">
    <w:name w:val="Imported Style 18"/>
    <w:rsid w:val="0085236B"/>
    <w:pPr>
      <w:numPr>
        <w:numId w:val="27"/>
      </w:numPr>
    </w:pPr>
  </w:style>
  <w:style w:type="numbering" w:customStyle="1" w:styleId="ImportedStyle20">
    <w:name w:val="Imported Style 20"/>
    <w:rsid w:val="0085236B"/>
    <w:pPr>
      <w:numPr>
        <w:numId w:val="28"/>
      </w:numPr>
    </w:pPr>
  </w:style>
  <w:style w:type="paragraph" w:customStyle="1" w:styleId="Bullet--FirstLevel">
    <w:name w:val="Bullet--First Level"/>
    <w:basedOn w:val="BodyText"/>
    <w:qFormat/>
    <w:rsid w:val="0085236B"/>
    <w:pPr>
      <w:widowControl/>
      <w:numPr>
        <w:numId w:val="30"/>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2"/>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1"/>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9"/>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3"/>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9"/>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cc.gov/resources/doc/cost-principles-for-accountable-entity-operations" TargetMode="External"/><Relationship Id="rId18" Type="http://schemas.openxmlformats.org/officeDocument/2006/relationships/hyperlink" Target="http://www.mcc.gov/p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cc.gov/ppg" TargetMode="External"/><Relationship Id="rId7" Type="http://schemas.openxmlformats.org/officeDocument/2006/relationships/image" Target="media/image1.jpeg"/><Relationship Id="rId12" Type="http://schemas.openxmlformats.org/officeDocument/2006/relationships/hyperlink" Target="https://www.mcc.gov/resources/doc/policy-fraud-and-corruption" TargetMode="External"/><Relationship Id="rId17" Type="http://schemas.openxmlformats.org/officeDocument/2006/relationships/hyperlink" Target="http://www.mcc.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file:///C:\Users\knutsongm\AppData\Local\Microsoft\Windows\Temporary%20Internet%20Files\Content.Outlook\AXUJJHAT\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ussasow@mcaniger.n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mailto:procmcaniger@gmail.com" TargetMode="External"/><Relationship Id="rId19" Type="http://schemas.openxmlformats.org/officeDocument/2006/relationships/hyperlink" Target="file:///C:\Users\knutsongm\AppData\Local\Microsoft\Windows\Temporary%20Internet%20Files\Content.Outlook\AXUJJHAT\www.treas.gov\offices\enforcement\ofac" TargetMode="Externa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eader" Target="header1.xml"/><Relationship Id="rId22" Type="http://schemas.openxmlformats.org/officeDocument/2006/relationships/hyperlink" Target="file:///C:\Users\knutsongm\Desktop\Consulting%20Services%20SBD\www.mc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8879</Words>
  <Characters>50613</Characters>
  <Application>Microsoft Office Word</Application>
  <DocSecurity>0</DocSecurity>
  <Lines>421</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Stephane Lombela, Jr.</cp:lastModifiedBy>
  <cp:revision>2</cp:revision>
  <cp:lastPrinted>2018-07-24T08:25:00Z</cp:lastPrinted>
  <dcterms:created xsi:type="dcterms:W3CDTF">2018-07-24T08:30:00Z</dcterms:created>
  <dcterms:modified xsi:type="dcterms:W3CDTF">2018-07-24T08:30:00Z</dcterms:modified>
</cp:coreProperties>
</file>