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E7C3" w14:textId="77777777" w:rsidR="005C25E4" w:rsidRPr="00DA64B3" w:rsidRDefault="005C25E4" w:rsidP="005C25E4">
      <w:pPr>
        <w:tabs>
          <w:tab w:val="left" w:pos="3600"/>
        </w:tabs>
        <w:spacing w:after="0" w:line="240" w:lineRule="auto"/>
        <w:ind w:left="-90" w:right="-270"/>
        <w:jc w:val="center"/>
        <w:rPr>
          <w:rFonts w:ascii="Times New Roman" w:hAnsi="Times New Roman" w:cs="Times New Roman"/>
          <w:b/>
          <w:sz w:val="24"/>
          <w:szCs w:val="24"/>
        </w:rPr>
      </w:pPr>
      <w:bookmarkStart w:id="0" w:name="_GoBack"/>
      <w:bookmarkEnd w:id="0"/>
      <w:r w:rsidRPr="00DA64B3">
        <w:rPr>
          <w:rFonts w:ascii="Times New Roman" w:hAnsi="Times New Roman" w:cs="Times New Roman"/>
          <w:b/>
          <w:noProof/>
          <w:sz w:val="24"/>
          <w:szCs w:val="24"/>
          <w:lang w:eastAsia="fr-FR"/>
        </w:rPr>
        <w:drawing>
          <wp:inline distT="0" distB="0" distL="0" distR="0" wp14:anchorId="7B5174BB" wp14:editId="7EF81142">
            <wp:extent cx="1419193" cy="10388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310" cy="1041142"/>
                    </a:xfrm>
                    <a:prstGeom prst="rect">
                      <a:avLst/>
                    </a:prstGeom>
                    <a:noFill/>
                  </pic:spPr>
                </pic:pic>
              </a:graphicData>
            </a:graphic>
          </wp:inline>
        </w:drawing>
      </w:r>
    </w:p>
    <w:p w14:paraId="4BE307DE" w14:textId="77777777" w:rsidR="005C25E4" w:rsidRPr="00DA64B3" w:rsidRDefault="005C25E4" w:rsidP="005C25E4">
      <w:pPr>
        <w:shd w:val="clear" w:color="auto" w:fill="FFFFFF"/>
        <w:spacing w:after="0" w:line="240" w:lineRule="auto"/>
        <w:ind w:left="-90" w:right="-270"/>
        <w:jc w:val="center"/>
        <w:rPr>
          <w:rFonts w:ascii="Times New Roman" w:eastAsia="Times New Roman" w:hAnsi="Times New Roman" w:cs="Times New Roman"/>
          <w:b/>
          <w:sz w:val="24"/>
          <w:szCs w:val="24"/>
          <w:lang w:val="en-US"/>
        </w:rPr>
      </w:pPr>
      <w:r w:rsidRPr="00DA64B3">
        <w:rPr>
          <w:rFonts w:ascii="Times New Roman" w:eastAsia="Times New Roman" w:hAnsi="Times New Roman" w:cs="Times New Roman"/>
          <w:b/>
          <w:sz w:val="24"/>
          <w:szCs w:val="24"/>
          <w:lang w:val="en-US"/>
        </w:rPr>
        <w:t>Millennium Challenge Account Niger (</w:t>
      </w:r>
      <w:r w:rsidRPr="00DA64B3">
        <w:rPr>
          <w:rFonts w:ascii="Times New Roman" w:eastAsia="Calibri" w:hAnsi="Times New Roman" w:cs="Times New Roman"/>
          <w:b/>
          <w:sz w:val="24"/>
          <w:szCs w:val="24"/>
          <w:lang w:val="en-US"/>
        </w:rPr>
        <w:t>MCA-NIGER</w:t>
      </w:r>
      <w:r w:rsidRPr="00DA64B3">
        <w:rPr>
          <w:rFonts w:ascii="Times New Roman" w:eastAsia="Times New Roman" w:hAnsi="Times New Roman" w:cs="Times New Roman"/>
          <w:b/>
          <w:sz w:val="24"/>
          <w:szCs w:val="24"/>
          <w:lang w:val="en-US"/>
        </w:rPr>
        <w:t>)</w:t>
      </w:r>
    </w:p>
    <w:p w14:paraId="5FB1BC4B" w14:textId="77777777" w:rsidR="005C25E4" w:rsidRPr="00DA64B3" w:rsidRDefault="005C25E4" w:rsidP="005C25E4">
      <w:pPr>
        <w:spacing w:after="0" w:line="240" w:lineRule="auto"/>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 xml:space="preserve">DIRECTION DE LA PASSATION DES MARCHES </w:t>
      </w:r>
    </w:p>
    <w:p w14:paraId="4091719F" w14:textId="77777777" w:rsidR="005C25E4" w:rsidRPr="00DA64B3" w:rsidRDefault="005C25E4" w:rsidP="005C25E4">
      <w:pPr>
        <w:spacing w:after="0" w:line="240" w:lineRule="auto"/>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Procurement Agent</w:t>
      </w:r>
    </w:p>
    <w:p w14:paraId="26C0BB94" w14:textId="77777777" w:rsidR="005C25E4" w:rsidRPr="00DA64B3" w:rsidRDefault="005C25E4" w:rsidP="005C25E4">
      <w:pPr>
        <w:ind w:left="-90" w:right="-270"/>
        <w:jc w:val="center"/>
        <w:rPr>
          <w:rFonts w:ascii="Times New Roman" w:eastAsia="Calibri" w:hAnsi="Times New Roman" w:cs="Times New Roman"/>
          <w:b/>
          <w:sz w:val="24"/>
          <w:szCs w:val="24"/>
          <w:u w:val="single"/>
        </w:rPr>
      </w:pPr>
      <w:r w:rsidRPr="00DA64B3">
        <w:rPr>
          <w:rFonts w:ascii="Times New Roman" w:eastAsia="Calibri" w:hAnsi="Times New Roman" w:cs="Times New Roman"/>
          <w:b/>
          <w:sz w:val="24"/>
          <w:szCs w:val="24"/>
          <w:u w:val="single"/>
        </w:rPr>
        <w:t>________________________________________________________________</w:t>
      </w:r>
    </w:p>
    <w:p w14:paraId="4AE8D5F0" w14:textId="037BA3FF" w:rsidR="005C25E4" w:rsidRPr="00DA64B3" w:rsidRDefault="005C25E4" w:rsidP="005C25E4">
      <w:pPr>
        <w:ind w:left="-90" w:right="-270"/>
        <w:jc w:val="center"/>
        <w:rPr>
          <w:rFonts w:ascii="Times New Roman" w:eastAsia="Calibri" w:hAnsi="Times New Roman" w:cs="Times New Roman"/>
          <w:b/>
          <w:sz w:val="24"/>
          <w:szCs w:val="24"/>
        </w:rPr>
      </w:pPr>
      <w:r w:rsidRPr="00DA64B3">
        <w:rPr>
          <w:rFonts w:ascii="Times New Roman" w:eastAsia="Calibri" w:hAnsi="Times New Roman" w:cs="Times New Roman"/>
          <w:b/>
          <w:sz w:val="24"/>
          <w:szCs w:val="24"/>
        </w:rPr>
        <w:t>PROCES-VERBAL</w:t>
      </w:r>
      <w:r w:rsidR="00CE3CEE">
        <w:rPr>
          <w:rFonts w:ascii="Times New Roman" w:eastAsia="Calibri" w:hAnsi="Times New Roman" w:cs="Times New Roman"/>
          <w:b/>
          <w:sz w:val="24"/>
          <w:szCs w:val="24"/>
        </w:rPr>
        <w:t xml:space="preserve"> (PV)</w:t>
      </w:r>
      <w:r w:rsidRPr="00DA64B3">
        <w:rPr>
          <w:rFonts w:ascii="Times New Roman" w:eastAsia="Calibri" w:hAnsi="Times New Roman" w:cs="Times New Roman"/>
          <w:b/>
          <w:sz w:val="24"/>
          <w:szCs w:val="24"/>
        </w:rPr>
        <w:t xml:space="preserve"> D’OUVERTURE DES </w:t>
      </w:r>
      <w:r>
        <w:rPr>
          <w:rFonts w:ascii="Times New Roman" w:eastAsia="Calibri" w:hAnsi="Times New Roman" w:cs="Times New Roman"/>
          <w:b/>
          <w:sz w:val="24"/>
          <w:szCs w:val="24"/>
        </w:rPr>
        <w:t>OFFRES TECHNIQUES</w:t>
      </w:r>
    </w:p>
    <w:p w14:paraId="521466C2" w14:textId="27AC7E72" w:rsidR="00851813" w:rsidRPr="00851813" w:rsidRDefault="00851813" w:rsidP="00851813">
      <w:pPr>
        <w:spacing w:before="120" w:after="120"/>
        <w:jc w:val="center"/>
        <w:rPr>
          <w:rFonts w:ascii="Times New Roman" w:hAnsi="Times New Roman" w:cs="Times New Roman"/>
          <w:b/>
          <w:sz w:val="24"/>
          <w:szCs w:val="24"/>
        </w:rPr>
      </w:pPr>
      <w:r w:rsidRPr="00851813">
        <w:rPr>
          <w:rFonts w:ascii="Times New Roman" w:hAnsi="Times New Roman" w:cs="Times New Roman"/>
          <w:b/>
          <w:sz w:val="24"/>
          <w:szCs w:val="24"/>
        </w:rPr>
        <w:t>Fourniture de vaccins et diluants en un (1) lot</w:t>
      </w:r>
    </w:p>
    <w:p w14:paraId="73B70301" w14:textId="77777777" w:rsidR="00851813" w:rsidRPr="00851813" w:rsidRDefault="00851813" w:rsidP="00851813">
      <w:pPr>
        <w:spacing w:before="120" w:after="120"/>
        <w:jc w:val="center"/>
        <w:rPr>
          <w:rFonts w:ascii="Times New Roman" w:hAnsi="Times New Roman" w:cs="Times New Roman"/>
          <w:b/>
          <w:bCs/>
          <w:color w:val="000000"/>
          <w:sz w:val="24"/>
          <w:szCs w:val="24"/>
        </w:rPr>
      </w:pPr>
      <w:r w:rsidRPr="00851813">
        <w:rPr>
          <w:rFonts w:ascii="Times New Roman" w:hAnsi="Times New Roman" w:cs="Times New Roman"/>
          <w:b/>
          <w:sz w:val="24"/>
          <w:szCs w:val="24"/>
        </w:rPr>
        <w:t xml:space="preserve">Réf DAO : </w:t>
      </w:r>
      <w:r w:rsidRPr="00851813">
        <w:rPr>
          <w:rFonts w:ascii="Times New Roman" w:hAnsi="Times New Roman" w:cs="Times New Roman"/>
          <w:b/>
          <w:bCs/>
          <w:color w:val="000000"/>
          <w:sz w:val="24"/>
          <w:szCs w:val="24"/>
        </w:rPr>
        <w:t>CR/PRAPS/1/QPBS/132/20</w:t>
      </w:r>
    </w:p>
    <w:p w14:paraId="1D4F23ED" w14:textId="1D6FE6F0" w:rsidR="005C25E4" w:rsidRPr="00851813" w:rsidRDefault="005C25E4" w:rsidP="00851813">
      <w:pPr>
        <w:spacing w:before="120" w:after="120"/>
        <w:jc w:val="both"/>
        <w:rPr>
          <w:rFonts w:ascii="Times New Roman" w:hAnsi="Times New Roman" w:cs="Times New Roman"/>
          <w:b/>
          <w:bCs/>
          <w:color w:val="000000"/>
          <w:sz w:val="24"/>
          <w:szCs w:val="24"/>
        </w:rPr>
      </w:pPr>
      <w:r w:rsidRPr="00DA64B3">
        <w:rPr>
          <w:rFonts w:ascii="Times New Roman" w:eastAsia="Calibri" w:hAnsi="Times New Roman" w:cs="Times New Roman"/>
          <w:sz w:val="24"/>
          <w:szCs w:val="24"/>
        </w:rPr>
        <w:t xml:space="preserve">L’an deux mil vingt et le </w:t>
      </w:r>
      <w:r w:rsidR="00851813">
        <w:rPr>
          <w:rFonts w:ascii="Times New Roman" w:eastAsia="Calibri" w:hAnsi="Times New Roman" w:cs="Times New Roman"/>
          <w:sz w:val="24"/>
          <w:szCs w:val="24"/>
        </w:rPr>
        <w:t>dix novembre</w:t>
      </w:r>
      <w:r>
        <w:rPr>
          <w:rFonts w:ascii="Times New Roman" w:eastAsia="Calibri" w:hAnsi="Times New Roman" w:cs="Times New Roman"/>
          <w:sz w:val="24"/>
          <w:szCs w:val="24"/>
        </w:rPr>
        <w:t xml:space="preserve"> </w:t>
      </w:r>
      <w:r w:rsidRPr="00DA64B3">
        <w:rPr>
          <w:rFonts w:ascii="Times New Roman" w:eastAsia="Calibri" w:hAnsi="Times New Roman" w:cs="Times New Roman"/>
          <w:b/>
          <w:bCs/>
          <w:sz w:val="24"/>
          <w:szCs w:val="24"/>
        </w:rPr>
        <w:t xml:space="preserve">à </w:t>
      </w:r>
      <w:r>
        <w:rPr>
          <w:rFonts w:ascii="Times New Roman" w:eastAsia="Calibri" w:hAnsi="Times New Roman" w:cs="Times New Roman"/>
          <w:b/>
          <w:bCs/>
          <w:sz w:val="24"/>
          <w:szCs w:val="24"/>
        </w:rPr>
        <w:t>douze heures trente minutes</w:t>
      </w:r>
      <w:r w:rsidRPr="00DA64B3">
        <w:rPr>
          <w:rFonts w:ascii="Times New Roman" w:eastAsia="Calibri" w:hAnsi="Times New Roman" w:cs="Times New Roman"/>
          <w:b/>
          <w:bCs/>
          <w:sz w:val="24"/>
          <w:szCs w:val="24"/>
        </w:rPr>
        <w:t>,</w:t>
      </w:r>
      <w:r w:rsidRPr="00DA64B3">
        <w:rPr>
          <w:rFonts w:ascii="Times New Roman" w:eastAsia="Calibri" w:hAnsi="Times New Roman" w:cs="Times New Roman"/>
          <w:sz w:val="24"/>
          <w:szCs w:val="24"/>
        </w:rPr>
        <w:t xml:space="preserve"> une séance publique d’ouverture des </w:t>
      </w:r>
      <w:r>
        <w:rPr>
          <w:rFonts w:ascii="Times New Roman" w:eastAsia="Calibri" w:hAnsi="Times New Roman" w:cs="Times New Roman"/>
          <w:sz w:val="24"/>
          <w:szCs w:val="24"/>
        </w:rPr>
        <w:t xml:space="preserve">offres </w:t>
      </w:r>
      <w:r w:rsidRPr="00DA64B3">
        <w:rPr>
          <w:rFonts w:ascii="Times New Roman" w:eastAsia="Calibri" w:hAnsi="Times New Roman" w:cs="Times New Roman"/>
          <w:sz w:val="24"/>
          <w:szCs w:val="24"/>
        </w:rPr>
        <w:t xml:space="preserve">techniques </w:t>
      </w:r>
      <w:r w:rsidR="003A7E11">
        <w:rPr>
          <w:rFonts w:ascii="Times New Roman" w:eastAsia="Calibri" w:hAnsi="Times New Roman" w:cs="Times New Roman"/>
          <w:sz w:val="24"/>
          <w:szCs w:val="24"/>
        </w:rPr>
        <w:t>reçues dans le cadre de l</w:t>
      </w:r>
      <w:r>
        <w:rPr>
          <w:rFonts w:ascii="Times New Roman" w:eastAsia="Calibri" w:hAnsi="Times New Roman" w:cs="Times New Roman"/>
          <w:sz w:val="24"/>
          <w:szCs w:val="24"/>
        </w:rPr>
        <w:t xml:space="preserve">’Appel d’Offres </w:t>
      </w:r>
      <w:r w:rsidR="003A7E11">
        <w:rPr>
          <w:rFonts w:ascii="Times New Roman" w:eastAsia="Calibri" w:hAnsi="Times New Roman" w:cs="Times New Roman"/>
          <w:sz w:val="24"/>
          <w:szCs w:val="24"/>
        </w:rPr>
        <w:t xml:space="preserve">Nº </w:t>
      </w:r>
      <w:r w:rsidR="00851813" w:rsidRPr="00851813">
        <w:rPr>
          <w:rFonts w:ascii="Times New Roman" w:hAnsi="Times New Roman" w:cs="Times New Roman"/>
          <w:b/>
          <w:bCs/>
          <w:color w:val="000000"/>
          <w:sz w:val="24"/>
          <w:szCs w:val="24"/>
        </w:rPr>
        <w:t>CR/PRAPS/1/QPBS/132/20</w:t>
      </w:r>
      <w:r w:rsidR="00851813">
        <w:rPr>
          <w:rFonts w:ascii="Times New Roman" w:hAnsi="Times New Roman" w:cs="Times New Roman"/>
          <w:b/>
          <w:bCs/>
          <w:color w:val="000000"/>
          <w:sz w:val="24"/>
          <w:szCs w:val="24"/>
        </w:rPr>
        <w:t xml:space="preserve"> </w:t>
      </w:r>
      <w:r w:rsidRPr="00DA64B3">
        <w:rPr>
          <w:rFonts w:ascii="Times New Roman" w:eastAsia="Calibri" w:hAnsi="Times New Roman" w:cs="Times New Roman"/>
          <w:sz w:val="24"/>
          <w:szCs w:val="24"/>
        </w:rPr>
        <w:t xml:space="preserve">pour la </w:t>
      </w:r>
      <w:r>
        <w:rPr>
          <w:rFonts w:ascii="Times New Roman" w:eastAsia="Calibri" w:hAnsi="Times New Roman" w:cs="Times New Roman"/>
          <w:sz w:val="24"/>
          <w:szCs w:val="24"/>
        </w:rPr>
        <w:t>fourniture d</w:t>
      </w:r>
      <w:r w:rsidR="00851813">
        <w:rPr>
          <w:rFonts w:ascii="Times New Roman" w:eastAsia="Calibri" w:hAnsi="Times New Roman" w:cs="Times New Roman"/>
          <w:sz w:val="24"/>
          <w:szCs w:val="24"/>
        </w:rPr>
        <w:t>e vaccins et diluants en un (1)</w:t>
      </w:r>
      <w:r w:rsidR="00D31184">
        <w:rPr>
          <w:rFonts w:ascii="Times New Roman" w:eastAsia="Calibri" w:hAnsi="Times New Roman" w:cs="Times New Roman"/>
          <w:sz w:val="24"/>
          <w:szCs w:val="24"/>
        </w:rPr>
        <w:t xml:space="preserve"> lot</w:t>
      </w:r>
      <w:r>
        <w:rPr>
          <w:rFonts w:ascii="Times New Roman" w:eastAsia="Calibri" w:hAnsi="Times New Roman" w:cs="Times New Roman"/>
          <w:sz w:val="24"/>
          <w:szCs w:val="24"/>
        </w:rPr>
        <w:t xml:space="preserve"> </w:t>
      </w:r>
      <w:r w:rsidRPr="00DA64B3">
        <w:rPr>
          <w:rFonts w:ascii="Times New Roman" w:eastAsia="Calibri" w:hAnsi="Times New Roman" w:cs="Times New Roman"/>
          <w:bCs/>
          <w:sz w:val="24"/>
          <w:szCs w:val="24"/>
        </w:rPr>
        <w:t xml:space="preserve">lancé le </w:t>
      </w:r>
      <w:r w:rsidR="00851813">
        <w:rPr>
          <w:rFonts w:ascii="Times New Roman" w:eastAsia="Calibri" w:hAnsi="Times New Roman" w:cs="Times New Roman"/>
          <w:bCs/>
          <w:sz w:val="24"/>
          <w:szCs w:val="24"/>
        </w:rPr>
        <w:t>21</w:t>
      </w:r>
      <w:r>
        <w:rPr>
          <w:rFonts w:ascii="Times New Roman" w:eastAsia="Calibri" w:hAnsi="Times New Roman" w:cs="Times New Roman"/>
          <w:bCs/>
          <w:sz w:val="24"/>
          <w:szCs w:val="24"/>
        </w:rPr>
        <w:t xml:space="preserve"> septembre </w:t>
      </w:r>
      <w:r w:rsidRPr="00DA64B3">
        <w:rPr>
          <w:rFonts w:ascii="Times New Roman" w:eastAsia="Calibri" w:hAnsi="Times New Roman" w:cs="Times New Roman"/>
          <w:bCs/>
          <w:sz w:val="24"/>
          <w:szCs w:val="24"/>
        </w:rPr>
        <w:t xml:space="preserve">2020, </w:t>
      </w:r>
      <w:r>
        <w:rPr>
          <w:rFonts w:ascii="Times New Roman" w:eastAsia="Calibri" w:hAnsi="Times New Roman" w:cs="Times New Roman"/>
          <w:sz w:val="24"/>
          <w:szCs w:val="24"/>
        </w:rPr>
        <w:t>s’est tenue</w:t>
      </w:r>
      <w:r w:rsidRPr="00DA64B3">
        <w:rPr>
          <w:rFonts w:ascii="Times New Roman" w:eastAsia="Calibri" w:hAnsi="Times New Roman" w:cs="Times New Roman"/>
          <w:sz w:val="24"/>
          <w:szCs w:val="24"/>
        </w:rPr>
        <w:t xml:space="preserve"> à la salle de réunion de MCA-Niger, conformément à la </w:t>
      </w:r>
      <w:bookmarkStart w:id="1" w:name="_Hlk26432388"/>
      <w:r w:rsidRPr="00DA64B3">
        <w:rPr>
          <w:rFonts w:ascii="Times New Roman" w:eastAsia="Calibri" w:hAnsi="Times New Roman" w:cs="Times New Roman"/>
          <w:sz w:val="24"/>
          <w:szCs w:val="24"/>
        </w:rPr>
        <w:t xml:space="preserve">Section II - Données particulières </w:t>
      </w:r>
      <w:r>
        <w:rPr>
          <w:rFonts w:ascii="Times New Roman" w:eastAsia="Calibri" w:hAnsi="Times New Roman" w:cs="Times New Roman"/>
          <w:sz w:val="24"/>
          <w:szCs w:val="24"/>
        </w:rPr>
        <w:t>de l’Appel d’Offres</w:t>
      </w:r>
      <w:r w:rsidRPr="00DA64B3">
        <w:rPr>
          <w:rFonts w:ascii="Times New Roman" w:eastAsia="Calibri" w:hAnsi="Times New Roman" w:cs="Times New Roman"/>
          <w:sz w:val="24"/>
          <w:szCs w:val="24"/>
        </w:rPr>
        <w:t>, Clause</w:t>
      </w:r>
      <w:bookmarkEnd w:id="1"/>
      <w:r w:rsidRPr="00DA64B3">
        <w:rPr>
          <w:rFonts w:ascii="Times New Roman" w:eastAsia="Calibri" w:hAnsi="Times New Roman" w:cs="Times New Roman"/>
          <w:sz w:val="24"/>
          <w:szCs w:val="24"/>
        </w:rPr>
        <w:t xml:space="preserve"> </w:t>
      </w:r>
      <w:r w:rsidRPr="005C25E4">
        <w:rPr>
          <w:rFonts w:ascii="Times New Roman" w:hAnsi="Times New Roman" w:cs="Times New Roman"/>
        </w:rPr>
        <w:t>IS 28.1</w:t>
      </w:r>
      <w:r>
        <w:t xml:space="preserve"> </w:t>
      </w:r>
      <w:r>
        <w:rPr>
          <w:rFonts w:ascii="Times New Roman" w:eastAsia="Calibri" w:hAnsi="Times New Roman" w:cs="Times New Roman"/>
          <w:sz w:val="24"/>
          <w:szCs w:val="24"/>
        </w:rPr>
        <w:t xml:space="preserve">avec la participation en ligne des soumissionnaires et de leurs représentants. </w:t>
      </w:r>
      <w:r w:rsidRPr="00DA64B3">
        <w:rPr>
          <w:rFonts w:ascii="Times New Roman" w:eastAsia="Calibri" w:hAnsi="Times New Roman" w:cs="Times New Roman"/>
          <w:sz w:val="24"/>
          <w:szCs w:val="24"/>
        </w:rPr>
        <w:t xml:space="preserve"> </w:t>
      </w:r>
    </w:p>
    <w:p w14:paraId="0021F0FA" w14:textId="77777777" w:rsidR="005C25E4" w:rsidRDefault="005C25E4" w:rsidP="005C25E4">
      <w:pPr>
        <w:pStyle w:val="ListParagraph"/>
        <w:numPr>
          <w:ilvl w:val="0"/>
          <w:numId w:val="1"/>
        </w:numPr>
        <w:ind w:right="-270"/>
        <w:jc w:val="both"/>
        <w:rPr>
          <w:rFonts w:ascii="Times New Roman" w:eastAsia="Calibri" w:hAnsi="Times New Roman" w:cs="Times New Roman"/>
          <w:b/>
          <w:bCs/>
          <w:sz w:val="24"/>
          <w:szCs w:val="24"/>
        </w:rPr>
      </w:pPr>
      <w:r w:rsidRPr="00453972">
        <w:rPr>
          <w:rFonts w:ascii="Times New Roman" w:eastAsia="Calibri" w:hAnsi="Times New Roman" w:cs="Times New Roman"/>
          <w:b/>
          <w:bCs/>
          <w:sz w:val="24"/>
          <w:szCs w:val="24"/>
        </w:rPr>
        <w:t xml:space="preserve">Participation de MCA-Niger et </w:t>
      </w:r>
      <w:r>
        <w:rPr>
          <w:rFonts w:ascii="Times New Roman" w:eastAsia="Calibri" w:hAnsi="Times New Roman" w:cs="Times New Roman"/>
          <w:b/>
          <w:bCs/>
          <w:sz w:val="24"/>
          <w:szCs w:val="24"/>
        </w:rPr>
        <w:t xml:space="preserve">partenaires </w:t>
      </w:r>
      <w:r w:rsidRPr="00453972">
        <w:rPr>
          <w:rFonts w:ascii="Times New Roman" w:eastAsia="Calibri" w:hAnsi="Times New Roman" w:cs="Times New Roman"/>
          <w:b/>
          <w:bCs/>
          <w:sz w:val="24"/>
          <w:szCs w:val="24"/>
        </w:rPr>
        <w:t xml:space="preserve"> </w:t>
      </w:r>
    </w:p>
    <w:p w14:paraId="49ECD159" w14:textId="7E328B1D" w:rsidR="005C25E4" w:rsidRDefault="005C25E4" w:rsidP="005C25E4">
      <w:pPr>
        <w:pStyle w:val="ListParagraph"/>
        <w:ind w:left="0" w:right="-270"/>
        <w:jc w:val="both"/>
        <w:rPr>
          <w:rFonts w:ascii="Times New Roman" w:eastAsia="Calibri" w:hAnsi="Times New Roman" w:cs="Times New Roman"/>
          <w:b/>
          <w:bCs/>
          <w:sz w:val="24"/>
          <w:szCs w:val="24"/>
        </w:rPr>
      </w:pPr>
    </w:p>
    <w:p w14:paraId="740FD7E3" w14:textId="68FB3CA2" w:rsidR="005C25E4" w:rsidRDefault="005C25E4" w:rsidP="005C25E4">
      <w:pPr>
        <w:pStyle w:val="ListParagraph"/>
        <w:ind w:left="0" w:right="-270"/>
        <w:jc w:val="both"/>
        <w:rPr>
          <w:rFonts w:ascii="Times New Roman" w:eastAsia="Calibri" w:hAnsi="Times New Roman" w:cs="Times New Roman"/>
          <w:sz w:val="24"/>
          <w:szCs w:val="24"/>
        </w:rPr>
      </w:pPr>
      <w:r w:rsidRPr="005C25E4">
        <w:rPr>
          <w:rFonts w:ascii="Times New Roman" w:eastAsia="Calibri" w:hAnsi="Times New Roman" w:cs="Times New Roman"/>
          <w:sz w:val="24"/>
          <w:szCs w:val="24"/>
        </w:rPr>
        <w:t xml:space="preserve">La liste de présence de MCA – Niger et </w:t>
      </w:r>
      <w:r w:rsidR="00A12D01" w:rsidRPr="005C25E4">
        <w:rPr>
          <w:rFonts w:ascii="Times New Roman" w:eastAsia="Calibri" w:hAnsi="Times New Roman" w:cs="Times New Roman"/>
          <w:sz w:val="24"/>
          <w:szCs w:val="24"/>
        </w:rPr>
        <w:t xml:space="preserve">partenaires </w:t>
      </w:r>
      <w:r w:rsidR="00A12D01">
        <w:rPr>
          <w:rFonts w:ascii="Times New Roman" w:eastAsia="Calibri" w:hAnsi="Times New Roman" w:cs="Times New Roman"/>
          <w:sz w:val="24"/>
          <w:szCs w:val="24"/>
        </w:rPr>
        <w:t>est</w:t>
      </w:r>
      <w:r w:rsidRPr="005C25E4">
        <w:rPr>
          <w:rFonts w:ascii="Times New Roman" w:eastAsia="Calibri" w:hAnsi="Times New Roman" w:cs="Times New Roman"/>
          <w:sz w:val="24"/>
          <w:szCs w:val="24"/>
        </w:rPr>
        <w:t xml:space="preserve"> jointe à </w:t>
      </w:r>
      <w:r w:rsidRPr="005A0749">
        <w:rPr>
          <w:rFonts w:ascii="Times New Roman" w:eastAsia="Calibri" w:hAnsi="Times New Roman" w:cs="Times New Roman"/>
          <w:b/>
          <w:bCs/>
          <w:sz w:val="24"/>
          <w:szCs w:val="24"/>
        </w:rPr>
        <w:t xml:space="preserve">l’annexe </w:t>
      </w:r>
      <w:r w:rsidR="00A12D01" w:rsidRPr="005A0749">
        <w:rPr>
          <w:rFonts w:ascii="Times New Roman" w:eastAsia="Calibri" w:hAnsi="Times New Roman" w:cs="Times New Roman"/>
          <w:b/>
          <w:bCs/>
          <w:sz w:val="24"/>
          <w:szCs w:val="24"/>
        </w:rPr>
        <w:t>1</w:t>
      </w:r>
      <w:r w:rsidRPr="005A0749">
        <w:rPr>
          <w:rFonts w:ascii="Times New Roman" w:eastAsia="Calibri" w:hAnsi="Times New Roman" w:cs="Times New Roman"/>
          <w:b/>
          <w:bCs/>
          <w:sz w:val="24"/>
          <w:szCs w:val="24"/>
        </w:rPr>
        <w:t xml:space="preserve"> </w:t>
      </w:r>
      <w:r w:rsidRPr="005C25E4">
        <w:rPr>
          <w:rFonts w:ascii="Times New Roman" w:eastAsia="Calibri" w:hAnsi="Times New Roman" w:cs="Times New Roman"/>
          <w:sz w:val="24"/>
          <w:szCs w:val="24"/>
        </w:rPr>
        <w:t>du PV</w:t>
      </w:r>
      <w:r w:rsidR="00D31184">
        <w:rPr>
          <w:rFonts w:ascii="Times New Roman" w:eastAsia="Calibri" w:hAnsi="Times New Roman" w:cs="Times New Roman"/>
          <w:sz w:val="24"/>
          <w:szCs w:val="24"/>
        </w:rPr>
        <w:t>.</w:t>
      </w:r>
      <w:r w:rsidRPr="005C25E4">
        <w:rPr>
          <w:rFonts w:ascii="Times New Roman" w:eastAsia="Calibri" w:hAnsi="Times New Roman" w:cs="Times New Roman"/>
          <w:sz w:val="24"/>
          <w:szCs w:val="24"/>
        </w:rPr>
        <w:t xml:space="preserve"> </w:t>
      </w:r>
    </w:p>
    <w:p w14:paraId="5ECF7101" w14:textId="77777777" w:rsidR="005C25E4" w:rsidRPr="005C25E4" w:rsidRDefault="005C25E4" w:rsidP="005C25E4">
      <w:pPr>
        <w:pStyle w:val="ListParagraph"/>
        <w:ind w:left="0" w:right="-270"/>
        <w:jc w:val="both"/>
        <w:rPr>
          <w:rFonts w:ascii="Times New Roman" w:eastAsia="Calibri" w:hAnsi="Times New Roman" w:cs="Times New Roman"/>
          <w:sz w:val="24"/>
          <w:szCs w:val="24"/>
        </w:rPr>
      </w:pPr>
    </w:p>
    <w:p w14:paraId="1D280CB0" w14:textId="22A3F653" w:rsidR="005C25E4" w:rsidRPr="00453972" w:rsidRDefault="005C25E4" w:rsidP="005C25E4">
      <w:pPr>
        <w:pStyle w:val="ListParagraph"/>
        <w:numPr>
          <w:ilvl w:val="0"/>
          <w:numId w:val="1"/>
        </w:numPr>
        <w:ind w:right="-270"/>
        <w:jc w:val="both"/>
        <w:rPr>
          <w:rFonts w:ascii="Times New Roman" w:eastAsia="Calibri" w:hAnsi="Times New Roman" w:cs="Times New Roman"/>
          <w:b/>
          <w:bCs/>
          <w:sz w:val="24"/>
          <w:szCs w:val="24"/>
        </w:rPr>
      </w:pPr>
      <w:r w:rsidRPr="00453972">
        <w:rPr>
          <w:rFonts w:ascii="Times New Roman" w:eastAsia="Calibri" w:hAnsi="Times New Roman" w:cs="Times New Roman"/>
          <w:b/>
          <w:bCs/>
          <w:sz w:val="24"/>
          <w:szCs w:val="24"/>
        </w:rPr>
        <w:t>Participation des</w:t>
      </w:r>
      <w:r>
        <w:rPr>
          <w:rFonts w:ascii="Times New Roman" w:eastAsia="Calibri" w:hAnsi="Times New Roman" w:cs="Times New Roman"/>
          <w:b/>
          <w:bCs/>
          <w:sz w:val="24"/>
          <w:szCs w:val="24"/>
        </w:rPr>
        <w:t xml:space="preserve"> </w:t>
      </w:r>
      <w:r w:rsidR="004D03B3">
        <w:rPr>
          <w:rFonts w:ascii="Times New Roman" w:eastAsia="Calibri" w:hAnsi="Times New Roman" w:cs="Times New Roman"/>
          <w:b/>
          <w:bCs/>
          <w:sz w:val="24"/>
          <w:szCs w:val="24"/>
        </w:rPr>
        <w:t xml:space="preserve">soumissionnaires </w:t>
      </w:r>
      <w:r>
        <w:rPr>
          <w:rFonts w:ascii="Times New Roman" w:eastAsia="Calibri" w:hAnsi="Times New Roman" w:cs="Times New Roman"/>
          <w:b/>
          <w:bCs/>
          <w:sz w:val="24"/>
          <w:szCs w:val="24"/>
        </w:rPr>
        <w:t xml:space="preserve">et représentants </w:t>
      </w:r>
      <w:r w:rsidRPr="00453972">
        <w:rPr>
          <w:rFonts w:ascii="Times New Roman" w:eastAsia="Calibri" w:hAnsi="Times New Roman" w:cs="Times New Roman"/>
          <w:b/>
          <w:bCs/>
          <w:sz w:val="24"/>
          <w:szCs w:val="24"/>
        </w:rPr>
        <w:t>en lig</w:t>
      </w:r>
      <w:r>
        <w:rPr>
          <w:rFonts w:ascii="Times New Roman" w:eastAsia="Calibri" w:hAnsi="Times New Roman" w:cs="Times New Roman"/>
          <w:b/>
          <w:bCs/>
          <w:sz w:val="24"/>
          <w:szCs w:val="24"/>
        </w:rPr>
        <w:t>ne</w:t>
      </w:r>
    </w:p>
    <w:p w14:paraId="247B8F1C" w14:textId="77777777" w:rsidR="005C25E4" w:rsidRDefault="005C25E4" w:rsidP="005C25E4">
      <w:pPr>
        <w:pStyle w:val="ListParagraph"/>
        <w:ind w:left="0" w:right="-270"/>
        <w:jc w:val="both"/>
        <w:rPr>
          <w:rFonts w:ascii="Times New Roman" w:eastAsia="Calibri" w:hAnsi="Times New Roman" w:cs="Times New Roman"/>
          <w:sz w:val="24"/>
          <w:szCs w:val="24"/>
          <w:highlight w:val="yellow"/>
        </w:rPr>
      </w:pPr>
    </w:p>
    <w:p w14:paraId="332DF07A" w14:textId="11BFA3EF" w:rsidR="005C25E4" w:rsidRDefault="005C25E4" w:rsidP="005C25E4">
      <w:pPr>
        <w:pStyle w:val="ListParagraph"/>
        <w:ind w:left="0" w:right="-27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La liste des </w:t>
      </w:r>
      <w:r w:rsidR="000E791E">
        <w:rPr>
          <w:rFonts w:ascii="Times New Roman" w:eastAsia="Calibri" w:hAnsi="Times New Roman" w:cs="Times New Roman"/>
          <w:sz w:val="24"/>
          <w:szCs w:val="24"/>
        </w:rPr>
        <w:t xml:space="preserve">représentants des </w:t>
      </w:r>
      <w:r>
        <w:rPr>
          <w:rFonts w:ascii="Times New Roman" w:eastAsia="Calibri" w:hAnsi="Times New Roman" w:cs="Times New Roman"/>
          <w:sz w:val="24"/>
          <w:szCs w:val="24"/>
        </w:rPr>
        <w:t xml:space="preserve">soumissionnaires </w:t>
      </w:r>
      <w:r w:rsidR="000E791E">
        <w:rPr>
          <w:rFonts w:ascii="Times New Roman" w:eastAsia="Calibri" w:hAnsi="Times New Roman" w:cs="Times New Roman"/>
          <w:sz w:val="24"/>
          <w:szCs w:val="24"/>
        </w:rPr>
        <w:t xml:space="preserve">présents </w:t>
      </w:r>
      <w:r w:rsidR="004D03B3">
        <w:rPr>
          <w:rFonts w:ascii="Times New Roman" w:eastAsia="Calibri" w:hAnsi="Times New Roman" w:cs="Times New Roman"/>
          <w:sz w:val="24"/>
          <w:szCs w:val="24"/>
        </w:rPr>
        <w:t xml:space="preserve">en ligne </w:t>
      </w:r>
      <w:r>
        <w:rPr>
          <w:rFonts w:ascii="Times New Roman" w:eastAsia="Calibri" w:hAnsi="Times New Roman" w:cs="Times New Roman"/>
          <w:sz w:val="24"/>
          <w:szCs w:val="24"/>
        </w:rPr>
        <w:t xml:space="preserve">est jointe à </w:t>
      </w:r>
      <w:r w:rsidRPr="005A0749">
        <w:rPr>
          <w:rFonts w:ascii="Times New Roman" w:eastAsia="Calibri" w:hAnsi="Times New Roman" w:cs="Times New Roman"/>
          <w:b/>
          <w:bCs/>
          <w:sz w:val="24"/>
          <w:szCs w:val="24"/>
        </w:rPr>
        <w:t xml:space="preserve">l’annexe </w:t>
      </w:r>
      <w:r w:rsidR="00A12D01" w:rsidRPr="005A0749">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du PV </w:t>
      </w:r>
    </w:p>
    <w:p w14:paraId="046F40DB" w14:textId="77777777" w:rsidR="005C25E4" w:rsidRDefault="005C25E4" w:rsidP="005C25E4">
      <w:pPr>
        <w:pStyle w:val="ListParagraph"/>
        <w:spacing w:beforeLines="60" w:before="144" w:afterLines="60" w:after="144" w:line="240" w:lineRule="auto"/>
        <w:ind w:right="-270"/>
        <w:jc w:val="both"/>
        <w:rPr>
          <w:rFonts w:ascii="Times New Roman" w:eastAsia="Calibri" w:hAnsi="Times New Roman" w:cs="Times New Roman"/>
          <w:b/>
          <w:bCs/>
          <w:sz w:val="24"/>
          <w:szCs w:val="24"/>
        </w:rPr>
      </w:pPr>
    </w:p>
    <w:p w14:paraId="26187F50" w14:textId="1E02220E" w:rsidR="004D03B3" w:rsidRPr="004D03B3" w:rsidRDefault="005C25E4" w:rsidP="004D03B3">
      <w:pPr>
        <w:pStyle w:val="ListParagraph"/>
        <w:numPr>
          <w:ilvl w:val="0"/>
          <w:numId w:val="1"/>
        </w:numPr>
        <w:spacing w:beforeLines="60" w:before="144" w:afterLines="60" w:after="144" w:line="240" w:lineRule="auto"/>
        <w:ind w:right="-27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Déroulement de l’ouverture des offres </w:t>
      </w:r>
    </w:p>
    <w:p w14:paraId="49565E07" w14:textId="67F42AC2" w:rsidR="00834E1D" w:rsidRDefault="005C25E4" w:rsidP="00B45B32">
      <w:pPr>
        <w:jc w:val="both"/>
      </w:pPr>
      <w:r w:rsidRPr="00417CEC">
        <w:rPr>
          <w:rFonts w:ascii="Times New Roman" w:eastAsia="Calibri" w:hAnsi="Times New Roman" w:cs="Times New Roman"/>
          <w:sz w:val="24"/>
          <w:szCs w:val="24"/>
        </w:rPr>
        <w:t>Dans son mot de bienvenue,</w:t>
      </w:r>
      <w:r w:rsidR="00445F43">
        <w:rPr>
          <w:rFonts w:ascii="Times New Roman" w:eastAsia="Calibri" w:hAnsi="Times New Roman" w:cs="Times New Roman"/>
          <w:sz w:val="24"/>
          <w:szCs w:val="24"/>
        </w:rPr>
        <w:t xml:space="preserve"> </w:t>
      </w:r>
      <w:r w:rsidRPr="00417CEC">
        <w:rPr>
          <w:rFonts w:ascii="Times New Roman" w:eastAsia="Calibri" w:hAnsi="Times New Roman" w:cs="Times New Roman"/>
          <w:sz w:val="24"/>
          <w:szCs w:val="24"/>
        </w:rPr>
        <w:t>le Directeur</w:t>
      </w:r>
      <w:r w:rsidR="004D03B3">
        <w:rPr>
          <w:rFonts w:ascii="Times New Roman" w:eastAsia="Calibri" w:hAnsi="Times New Roman" w:cs="Times New Roman"/>
          <w:sz w:val="24"/>
          <w:szCs w:val="24"/>
        </w:rPr>
        <w:t xml:space="preserve"> de la passation des marchés </w:t>
      </w:r>
      <w:r w:rsidR="00A86E2C">
        <w:rPr>
          <w:rFonts w:ascii="Times New Roman" w:eastAsia="Calibri" w:hAnsi="Times New Roman" w:cs="Times New Roman"/>
          <w:sz w:val="24"/>
          <w:szCs w:val="24"/>
        </w:rPr>
        <w:t xml:space="preserve">par intérim </w:t>
      </w:r>
      <w:r w:rsidRPr="00417CEC">
        <w:rPr>
          <w:rFonts w:ascii="Times New Roman" w:eastAsia="Calibri" w:hAnsi="Times New Roman" w:cs="Times New Roman"/>
          <w:sz w:val="24"/>
          <w:szCs w:val="24"/>
        </w:rPr>
        <w:t xml:space="preserve">de MCA - Niger a vivement remercié les soumissionnaires ayant déposé une offre et a réitéré l’importance </w:t>
      </w:r>
      <w:r w:rsidR="004D03B3">
        <w:rPr>
          <w:rFonts w:ascii="Times New Roman" w:eastAsia="Calibri" w:hAnsi="Times New Roman" w:cs="Times New Roman"/>
          <w:sz w:val="24"/>
          <w:szCs w:val="24"/>
        </w:rPr>
        <w:t>de l’acquisition de</w:t>
      </w:r>
      <w:r w:rsidR="00834E1D">
        <w:rPr>
          <w:rFonts w:ascii="Times New Roman" w:eastAsia="Calibri" w:hAnsi="Times New Roman" w:cs="Times New Roman"/>
          <w:sz w:val="24"/>
          <w:szCs w:val="24"/>
        </w:rPr>
        <w:t>s vaccins et diluants</w:t>
      </w:r>
      <w:r w:rsidR="004D03B3">
        <w:rPr>
          <w:rFonts w:ascii="Times New Roman" w:eastAsia="Calibri" w:hAnsi="Times New Roman" w:cs="Times New Roman"/>
          <w:sz w:val="24"/>
          <w:szCs w:val="24"/>
        </w:rPr>
        <w:t xml:space="preserve"> pour le MCA – Niger</w:t>
      </w:r>
      <w:r w:rsidRPr="00417CEC">
        <w:rPr>
          <w:rFonts w:ascii="Times New Roman" w:eastAsia="Calibri" w:hAnsi="Times New Roman" w:cs="Times New Roman"/>
          <w:sz w:val="24"/>
          <w:szCs w:val="24"/>
        </w:rPr>
        <w:t xml:space="preserve">.  Il a ensuite présenté les points de l’ordre du </w:t>
      </w:r>
      <w:r w:rsidR="004D03B3" w:rsidRPr="00417CEC">
        <w:rPr>
          <w:rFonts w:ascii="Times New Roman" w:eastAsia="Calibri" w:hAnsi="Times New Roman" w:cs="Times New Roman"/>
          <w:sz w:val="24"/>
          <w:szCs w:val="24"/>
        </w:rPr>
        <w:t>jour</w:t>
      </w:r>
      <w:r w:rsidR="004D03B3">
        <w:rPr>
          <w:rFonts w:ascii="Times New Roman" w:eastAsia="Calibri" w:hAnsi="Times New Roman" w:cs="Times New Roman"/>
          <w:sz w:val="24"/>
          <w:szCs w:val="24"/>
        </w:rPr>
        <w:t xml:space="preserve"> </w:t>
      </w:r>
      <w:r w:rsidR="004D03B3" w:rsidRPr="00417CEC">
        <w:rPr>
          <w:rFonts w:ascii="Times New Roman" w:eastAsia="Calibri" w:hAnsi="Times New Roman" w:cs="Times New Roman"/>
          <w:sz w:val="24"/>
          <w:szCs w:val="24"/>
        </w:rPr>
        <w:t>(</w:t>
      </w:r>
      <w:r w:rsidRPr="00A12D01">
        <w:rPr>
          <w:rFonts w:ascii="Times New Roman" w:eastAsia="Calibri" w:hAnsi="Times New Roman" w:cs="Times New Roman"/>
          <w:b/>
          <w:bCs/>
          <w:sz w:val="24"/>
          <w:szCs w:val="24"/>
        </w:rPr>
        <w:t xml:space="preserve">voir Annexe </w:t>
      </w:r>
      <w:r w:rsidR="00A12D01">
        <w:rPr>
          <w:rFonts w:ascii="Times New Roman" w:eastAsia="Calibri" w:hAnsi="Times New Roman" w:cs="Times New Roman"/>
          <w:b/>
          <w:bCs/>
          <w:sz w:val="24"/>
          <w:szCs w:val="24"/>
        </w:rPr>
        <w:t>3</w:t>
      </w:r>
      <w:r w:rsidRPr="00A12D01">
        <w:rPr>
          <w:rFonts w:ascii="Times New Roman" w:eastAsia="Calibri" w:hAnsi="Times New Roman" w:cs="Times New Roman"/>
          <w:b/>
          <w:bCs/>
          <w:sz w:val="24"/>
          <w:szCs w:val="24"/>
        </w:rPr>
        <w:t>)</w:t>
      </w:r>
      <w:r w:rsidRPr="00417CEC">
        <w:rPr>
          <w:rFonts w:ascii="Times New Roman" w:eastAsia="Calibri" w:hAnsi="Times New Roman" w:cs="Times New Roman"/>
          <w:sz w:val="24"/>
          <w:szCs w:val="24"/>
        </w:rPr>
        <w:t xml:space="preserve"> </w:t>
      </w:r>
      <w:r w:rsidR="00EE610C">
        <w:rPr>
          <w:rFonts w:ascii="Times New Roman" w:eastAsia="Calibri" w:hAnsi="Times New Roman" w:cs="Times New Roman"/>
          <w:sz w:val="24"/>
          <w:szCs w:val="24"/>
        </w:rPr>
        <w:t xml:space="preserve">avant </w:t>
      </w:r>
      <w:r w:rsidR="00721F25">
        <w:rPr>
          <w:rFonts w:ascii="Times New Roman" w:eastAsia="Calibri" w:hAnsi="Times New Roman" w:cs="Times New Roman"/>
          <w:sz w:val="24"/>
          <w:szCs w:val="24"/>
        </w:rPr>
        <w:t>de donner</w:t>
      </w:r>
      <w:r w:rsidR="00EE610C">
        <w:rPr>
          <w:rFonts w:ascii="Times New Roman" w:eastAsia="Calibri" w:hAnsi="Times New Roman" w:cs="Times New Roman"/>
          <w:sz w:val="24"/>
          <w:szCs w:val="24"/>
        </w:rPr>
        <w:t xml:space="preserve"> </w:t>
      </w:r>
      <w:r w:rsidRPr="00417CEC">
        <w:rPr>
          <w:rFonts w:ascii="Times New Roman" w:eastAsia="Calibri" w:hAnsi="Times New Roman" w:cs="Times New Roman"/>
          <w:sz w:val="24"/>
          <w:szCs w:val="24"/>
        </w:rPr>
        <w:t xml:space="preserve"> la parole à l’Agent de Passation des Marchés pour expliquer le processus d’ouverture des offres en ligne, conformément à</w:t>
      </w:r>
      <w:r w:rsidR="004D03B3">
        <w:rPr>
          <w:rFonts w:ascii="Times New Roman" w:eastAsia="Calibri" w:hAnsi="Times New Roman" w:cs="Times New Roman"/>
          <w:sz w:val="24"/>
          <w:szCs w:val="24"/>
        </w:rPr>
        <w:t xml:space="preserve"> la clause 28.1 des données particulières du dossier d’appel d’offres</w:t>
      </w:r>
      <w:r w:rsidRPr="00417CEC">
        <w:rPr>
          <w:rFonts w:ascii="Times New Roman" w:eastAsia="Calibri" w:hAnsi="Times New Roman" w:cs="Times New Roman"/>
          <w:sz w:val="24"/>
          <w:szCs w:val="24"/>
        </w:rPr>
        <w:t xml:space="preserve"> et procéder à l’ouverture des offres</w:t>
      </w:r>
      <w:r w:rsidRPr="004B53B2">
        <w:rPr>
          <w:rFonts w:ascii="Times New Roman" w:eastAsia="Calibri" w:hAnsi="Times New Roman" w:cs="Times New Roman"/>
          <w:i/>
          <w:iCs/>
          <w:sz w:val="24"/>
          <w:szCs w:val="24"/>
        </w:rPr>
        <w:t>.</w:t>
      </w:r>
      <w:r w:rsidR="00D31184">
        <w:rPr>
          <w:rFonts w:ascii="Times New Roman" w:eastAsia="Calibri" w:hAnsi="Times New Roman" w:cs="Times New Roman"/>
          <w:i/>
          <w:iCs/>
          <w:sz w:val="24"/>
          <w:szCs w:val="24"/>
        </w:rPr>
        <w:t xml:space="preserve"> </w:t>
      </w:r>
      <w:r w:rsidRPr="00717592">
        <w:rPr>
          <w:rFonts w:ascii="Times New Roman" w:eastAsia="Calibri" w:hAnsi="Times New Roman" w:cs="Times New Roman"/>
          <w:sz w:val="24"/>
          <w:szCs w:val="24"/>
          <w:lang w:val="fr-SN"/>
        </w:rPr>
        <w:t xml:space="preserve">A la date et à l’heure limites de remise des offres telles que stipulées dans le DPAO, Clause IS </w:t>
      </w:r>
      <w:r w:rsidR="003B21E5">
        <w:rPr>
          <w:rFonts w:ascii="Times New Roman" w:eastAsia="Calibri" w:hAnsi="Times New Roman" w:cs="Times New Roman"/>
          <w:sz w:val="24"/>
          <w:szCs w:val="24"/>
          <w:lang w:val="fr-SN"/>
        </w:rPr>
        <w:t>25</w:t>
      </w:r>
      <w:r w:rsidRPr="00717592">
        <w:rPr>
          <w:rFonts w:ascii="Times New Roman" w:eastAsia="Calibri" w:hAnsi="Times New Roman" w:cs="Times New Roman"/>
          <w:sz w:val="24"/>
          <w:szCs w:val="24"/>
          <w:lang w:val="fr-SN"/>
        </w:rPr>
        <w:t xml:space="preserve">.1, </w:t>
      </w:r>
      <w:r w:rsidR="00834E1D">
        <w:rPr>
          <w:rFonts w:ascii="Times New Roman" w:eastAsia="Calibri" w:hAnsi="Times New Roman" w:cs="Times New Roman"/>
          <w:sz w:val="24"/>
          <w:szCs w:val="24"/>
          <w:lang w:val="fr-SN"/>
        </w:rPr>
        <w:t xml:space="preserve">six </w:t>
      </w:r>
      <w:r w:rsidRPr="00717592">
        <w:rPr>
          <w:rFonts w:ascii="Times New Roman" w:eastAsia="Calibri" w:hAnsi="Times New Roman" w:cs="Times New Roman"/>
          <w:sz w:val="24"/>
          <w:szCs w:val="24"/>
          <w:lang w:val="fr-SN"/>
        </w:rPr>
        <w:t>(</w:t>
      </w:r>
      <w:r w:rsidR="00834E1D">
        <w:rPr>
          <w:rFonts w:ascii="Times New Roman" w:eastAsia="Calibri" w:hAnsi="Times New Roman" w:cs="Times New Roman"/>
          <w:sz w:val="24"/>
          <w:szCs w:val="24"/>
          <w:lang w:val="fr-SN"/>
        </w:rPr>
        <w:t>6</w:t>
      </w:r>
      <w:r w:rsidRPr="00717592">
        <w:rPr>
          <w:rFonts w:ascii="Times New Roman" w:eastAsia="Calibri" w:hAnsi="Times New Roman" w:cs="Times New Roman"/>
          <w:sz w:val="24"/>
          <w:szCs w:val="24"/>
          <w:lang w:val="fr-SN"/>
        </w:rPr>
        <w:t xml:space="preserve">) offres techniques et </w:t>
      </w:r>
      <w:r w:rsidRPr="000F0214">
        <w:rPr>
          <w:rFonts w:ascii="Times New Roman" w:eastAsia="Calibri" w:hAnsi="Times New Roman" w:cs="Times New Roman"/>
          <w:sz w:val="24"/>
          <w:szCs w:val="24"/>
          <w:lang w:val="fr-SN"/>
        </w:rPr>
        <w:t>financières ont</w:t>
      </w:r>
      <w:r w:rsidRPr="00717592">
        <w:rPr>
          <w:rFonts w:ascii="Times New Roman" w:eastAsia="Calibri" w:hAnsi="Times New Roman" w:cs="Times New Roman"/>
          <w:sz w:val="24"/>
          <w:szCs w:val="24"/>
          <w:lang w:val="fr-SN"/>
        </w:rPr>
        <w:t xml:space="preserve"> été vues lors de l’ouverture publique via le lien </w:t>
      </w:r>
      <w:r w:rsidR="003B21E5">
        <w:rPr>
          <w:rFonts w:ascii="Times New Roman" w:eastAsia="Calibri" w:hAnsi="Times New Roman" w:cs="Times New Roman"/>
          <w:sz w:val="24"/>
          <w:szCs w:val="24"/>
          <w:lang w:val="fr-SN"/>
        </w:rPr>
        <w:t>Dropbox</w:t>
      </w:r>
      <w:r w:rsidRPr="00717592">
        <w:rPr>
          <w:rFonts w:ascii="Times New Roman" w:eastAsia="Calibri" w:hAnsi="Times New Roman" w:cs="Times New Roman"/>
          <w:sz w:val="24"/>
          <w:szCs w:val="24"/>
          <w:lang w:val="fr-SN"/>
        </w:rPr>
        <w:t xml:space="preserve">: </w:t>
      </w:r>
      <w:hyperlink r:id="rId8" w:history="1">
        <w:r w:rsidR="00834E1D" w:rsidRPr="00C11FBC">
          <w:rPr>
            <w:rStyle w:val="Hyperlink"/>
          </w:rPr>
          <w:t>https://www.dropbox.com/request/qE24BbAYrdnM3A2QV943</w:t>
        </w:r>
      </w:hyperlink>
      <w:r w:rsidR="00D31184">
        <w:rPr>
          <w:rStyle w:val="Hyperlink"/>
        </w:rPr>
        <w:t>.</w:t>
      </w:r>
    </w:p>
    <w:p w14:paraId="2558C193" w14:textId="116206B1" w:rsidR="005C25E4" w:rsidRPr="0080590E" w:rsidRDefault="005C25E4" w:rsidP="00834E1D">
      <w:pPr>
        <w:spacing w:beforeLines="60" w:before="144" w:afterLines="60" w:after="144" w:line="240" w:lineRule="auto"/>
        <w:ind w:left="-90" w:right="-270"/>
        <w:jc w:val="both"/>
        <w:rPr>
          <w:rFonts w:ascii="Times New Roman" w:eastAsia="Calibri" w:hAnsi="Times New Roman" w:cs="Times New Roman"/>
          <w:sz w:val="24"/>
          <w:szCs w:val="24"/>
        </w:rPr>
      </w:pPr>
      <w:r w:rsidRPr="00DA64B3">
        <w:rPr>
          <w:rFonts w:ascii="Times New Roman" w:eastAsia="Calibri" w:hAnsi="Times New Roman" w:cs="Times New Roman"/>
          <w:sz w:val="24"/>
          <w:szCs w:val="24"/>
        </w:rPr>
        <w:t xml:space="preserve">Les résultats de la séance d’ouverture </w:t>
      </w:r>
      <w:r>
        <w:rPr>
          <w:rFonts w:ascii="Times New Roman" w:eastAsia="Calibri" w:hAnsi="Times New Roman" w:cs="Times New Roman"/>
          <w:sz w:val="24"/>
          <w:szCs w:val="24"/>
        </w:rPr>
        <w:t xml:space="preserve">en ligne </w:t>
      </w:r>
      <w:r w:rsidRPr="00DA64B3">
        <w:rPr>
          <w:rFonts w:ascii="Times New Roman" w:eastAsia="Calibri" w:hAnsi="Times New Roman" w:cs="Times New Roman"/>
          <w:sz w:val="24"/>
          <w:szCs w:val="24"/>
        </w:rPr>
        <w:t xml:space="preserve">des </w:t>
      </w:r>
      <w:r>
        <w:rPr>
          <w:rFonts w:ascii="Times New Roman" w:eastAsia="Calibri" w:hAnsi="Times New Roman" w:cs="Times New Roman"/>
          <w:sz w:val="24"/>
          <w:szCs w:val="24"/>
        </w:rPr>
        <w:t>offres</w:t>
      </w:r>
      <w:r w:rsidRPr="00DA64B3">
        <w:rPr>
          <w:rFonts w:ascii="Times New Roman" w:eastAsia="Calibri" w:hAnsi="Times New Roman" w:cs="Times New Roman"/>
          <w:sz w:val="24"/>
          <w:szCs w:val="24"/>
        </w:rPr>
        <w:t xml:space="preserve"> reçues sont consignés dans</w:t>
      </w:r>
      <w:r w:rsidRPr="00A12D01">
        <w:rPr>
          <w:rFonts w:ascii="Times New Roman" w:eastAsia="Calibri" w:hAnsi="Times New Roman" w:cs="Times New Roman"/>
          <w:b/>
          <w:bCs/>
          <w:sz w:val="24"/>
          <w:szCs w:val="24"/>
        </w:rPr>
        <w:t xml:space="preserve"> l’</w:t>
      </w:r>
      <w:r w:rsidR="0080590E" w:rsidRPr="00A12D01">
        <w:rPr>
          <w:rFonts w:ascii="Times New Roman" w:eastAsia="Calibri" w:hAnsi="Times New Roman" w:cs="Times New Roman"/>
          <w:b/>
          <w:bCs/>
          <w:sz w:val="24"/>
          <w:szCs w:val="24"/>
        </w:rPr>
        <w:t>a</w:t>
      </w:r>
      <w:r w:rsidRPr="00A12D01">
        <w:rPr>
          <w:rFonts w:ascii="Times New Roman" w:eastAsia="Calibri" w:hAnsi="Times New Roman" w:cs="Times New Roman"/>
          <w:b/>
          <w:bCs/>
          <w:sz w:val="24"/>
          <w:szCs w:val="24"/>
        </w:rPr>
        <w:t xml:space="preserve">nnexe </w:t>
      </w:r>
      <w:r w:rsidR="00A12D01">
        <w:rPr>
          <w:rFonts w:ascii="Times New Roman" w:eastAsia="Calibri" w:hAnsi="Times New Roman" w:cs="Times New Roman"/>
          <w:b/>
          <w:bCs/>
          <w:sz w:val="24"/>
          <w:szCs w:val="24"/>
        </w:rPr>
        <w:t>4</w:t>
      </w:r>
      <w:r w:rsidRPr="0080590E">
        <w:rPr>
          <w:rFonts w:ascii="Times New Roman" w:eastAsia="Calibri" w:hAnsi="Times New Roman" w:cs="Times New Roman"/>
          <w:sz w:val="24"/>
          <w:szCs w:val="24"/>
        </w:rPr>
        <w:t xml:space="preserve"> du présent procès-verbal.</w:t>
      </w:r>
    </w:p>
    <w:p w14:paraId="5906FA92" w14:textId="77777777" w:rsidR="005C25E4" w:rsidRDefault="005C25E4" w:rsidP="005C25E4">
      <w:pPr>
        <w:spacing w:after="0" w:line="240" w:lineRule="auto"/>
        <w:ind w:left="-90" w:right="-270"/>
        <w:jc w:val="both"/>
        <w:rPr>
          <w:rFonts w:ascii="Times New Roman" w:eastAsia="Calibri" w:hAnsi="Times New Roman" w:cs="Times New Roman"/>
          <w:sz w:val="24"/>
          <w:szCs w:val="24"/>
        </w:rPr>
      </w:pPr>
    </w:p>
    <w:p w14:paraId="60D46F80" w14:textId="46ADC267" w:rsidR="003B21E5" w:rsidRDefault="003B21E5" w:rsidP="003B21E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Après l’ouverture des offres, la </w:t>
      </w:r>
      <w:r>
        <w:rPr>
          <w:rFonts w:ascii="Times New Roman" w:hAnsi="Times New Roman" w:cs="Times New Roman"/>
          <w:sz w:val="24"/>
          <w:szCs w:val="24"/>
        </w:rPr>
        <w:t xml:space="preserve">parole a été donnée aux </w:t>
      </w:r>
      <w:r w:rsidR="00CE3CEE">
        <w:rPr>
          <w:rFonts w:ascii="Times New Roman" w:hAnsi="Times New Roman" w:cs="Times New Roman"/>
          <w:sz w:val="24"/>
          <w:szCs w:val="24"/>
        </w:rPr>
        <w:t>r</w:t>
      </w:r>
      <w:r>
        <w:rPr>
          <w:rFonts w:ascii="Times New Roman" w:hAnsi="Times New Roman" w:cs="Times New Roman"/>
          <w:sz w:val="24"/>
          <w:szCs w:val="24"/>
        </w:rPr>
        <w:t>eprésentants des soumissionnaires.</w:t>
      </w:r>
      <w:r w:rsidR="004710FE">
        <w:rPr>
          <w:rFonts w:ascii="Times New Roman" w:hAnsi="Times New Roman" w:cs="Times New Roman"/>
          <w:sz w:val="24"/>
          <w:szCs w:val="24"/>
        </w:rPr>
        <w:t xml:space="preserve"> </w:t>
      </w:r>
      <w:r w:rsidR="008055A4">
        <w:rPr>
          <w:rFonts w:ascii="Times New Roman" w:hAnsi="Times New Roman" w:cs="Times New Roman"/>
          <w:sz w:val="24"/>
          <w:szCs w:val="24"/>
        </w:rPr>
        <w:t xml:space="preserve"> MCA – Niger a pris bonne note</w:t>
      </w:r>
      <w:r w:rsidR="00CE3CEE">
        <w:rPr>
          <w:rFonts w:ascii="Times New Roman" w:hAnsi="Times New Roman" w:cs="Times New Roman"/>
          <w:sz w:val="24"/>
          <w:szCs w:val="24"/>
        </w:rPr>
        <w:t xml:space="preserve"> d</w:t>
      </w:r>
      <w:r w:rsidR="008055A4">
        <w:rPr>
          <w:rFonts w:ascii="Times New Roman" w:hAnsi="Times New Roman" w:cs="Times New Roman"/>
          <w:sz w:val="24"/>
          <w:szCs w:val="24"/>
        </w:rPr>
        <w:t xml:space="preserve">es questions d’ordre technique </w:t>
      </w:r>
      <w:r w:rsidR="00CE3CEE">
        <w:rPr>
          <w:rFonts w:ascii="Times New Roman" w:hAnsi="Times New Roman" w:cs="Times New Roman"/>
          <w:sz w:val="24"/>
          <w:szCs w:val="24"/>
        </w:rPr>
        <w:t xml:space="preserve">qui ont été posées </w:t>
      </w:r>
      <w:r w:rsidR="00BD3B71">
        <w:rPr>
          <w:rFonts w:ascii="Times New Roman" w:hAnsi="Times New Roman" w:cs="Times New Roman"/>
          <w:sz w:val="24"/>
          <w:szCs w:val="24"/>
        </w:rPr>
        <w:t>et le DPM a rassuré les représentants des soumissionnaires que celles -ci feront l’objet de clarification lors d</w:t>
      </w:r>
      <w:r w:rsidR="00CE3CEE">
        <w:rPr>
          <w:rFonts w:ascii="Times New Roman" w:hAnsi="Times New Roman" w:cs="Times New Roman"/>
          <w:sz w:val="24"/>
          <w:szCs w:val="24"/>
        </w:rPr>
        <w:t>e</w:t>
      </w:r>
      <w:r w:rsidR="00BD3B71">
        <w:rPr>
          <w:rFonts w:ascii="Times New Roman" w:hAnsi="Times New Roman" w:cs="Times New Roman"/>
          <w:sz w:val="24"/>
          <w:szCs w:val="24"/>
        </w:rPr>
        <w:t xml:space="preserve"> l’évaluation technique des offres </w:t>
      </w:r>
      <w:r w:rsidR="008055A4">
        <w:rPr>
          <w:rFonts w:ascii="Times New Roman" w:hAnsi="Times New Roman" w:cs="Times New Roman"/>
          <w:sz w:val="24"/>
          <w:szCs w:val="24"/>
        </w:rPr>
        <w:t xml:space="preserve">par </w:t>
      </w:r>
      <w:r w:rsidR="00BD3B71">
        <w:rPr>
          <w:rFonts w:ascii="Times New Roman" w:hAnsi="Times New Roman" w:cs="Times New Roman"/>
          <w:sz w:val="24"/>
          <w:szCs w:val="24"/>
        </w:rPr>
        <w:t xml:space="preserve">un </w:t>
      </w:r>
      <w:r w:rsidR="008055A4">
        <w:rPr>
          <w:rFonts w:ascii="Times New Roman" w:hAnsi="Times New Roman" w:cs="Times New Roman"/>
          <w:sz w:val="24"/>
          <w:szCs w:val="24"/>
        </w:rPr>
        <w:t>panel d’évaluateurs indépendants.</w:t>
      </w:r>
      <w:r w:rsidR="00BD3B71">
        <w:rPr>
          <w:rFonts w:ascii="Times New Roman" w:hAnsi="Times New Roman" w:cs="Times New Roman"/>
          <w:sz w:val="24"/>
          <w:szCs w:val="24"/>
        </w:rPr>
        <w:t xml:space="preserve"> En effet, il a tenu à préciser qu’</w:t>
      </w:r>
      <w:r w:rsidR="00547029">
        <w:rPr>
          <w:rFonts w:ascii="Times New Roman" w:hAnsi="Times New Roman" w:cs="Times New Roman"/>
          <w:sz w:val="24"/>
          <w:szCs w:val="24"/>
        </w:rPr>
        <w:t>à</w:t>
      </w:r>
      <w:r w:rsidR="00BD3B71">
        <w:rPr>
          <w:rFonts w:ascii="Times New Roman" w:hAnsi="Times New Roman" w:cs="Times New Roman"/>
          <w:sz w:val="24"/>
          <w:szCs w:val="24"/>
        </w:rPr>
        <w:t xml:space="preserve"> ce stade aucune demande de clarification d’ordre technique ne peut être répondu de manière formelle car l’ouverture publique des offres permet juste de faire un constat.</w:t>
      </w:r>
      <w:r w:rsidR="00834E1D">
        <w:rPr>
          <w:rFonts w:ascii="Times New Roman" w:hAnsi="Times New Roman" w:cs="Times New Roman"/>
          <w:sz w:val="24"/>
          <w:szCs w:val="24"/>
        </w:rPr>
        <w:t xml:space="preserve"> Ci – dessous, les questions posées et les réponses données</w:t>
      </w:r>
      <w:r w:rsidR="00BD3B71">
        <w:rPr>
          <w:rFonts w:ascii="Times New Roman" w:hAnsi="Times New Roman" w:cs="Times New Roman"/>
          <w:sz w:val="24"/>
          <w:szCs w:val="24"/>
        </w:rPr>
        <w:t>.</w:t>
      </w:r>
      <w:r w:rsidR="00834E1D">
        <w:rPr>
          <w:rFonts w:ascii="Times New Roman" w:hAnsi="Times New Roman" w:cs="Times New Roman"/>
          <w:sz w:val="24"/>
          <w:szCs w:val="24"/>
        </w:rPr>
        <w:t xml:space="preserve"> </w:t>
      </w:r>
    </w:p>
    <w:p w14:paraId="3B34B471" w14:textId="6FFB1E5A" w:rsidR="00834E1D" w:rsidRDefault="00834E1D" w:rsidP="003B21E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34E1D" w14:paraId="28F91776" w14:textId="77777777" w:rsidTr="00834E1D">
        <w:tc>
          <w:tcPr>
            <w:tcW w:w="4675" w:type="dxa"/>
          </w:tcPr>
          <w:p w14:paraId="7AFCFEC6" w14:textId="66E80429" w:rsidR="00834E1D" w:rsidRDefault="00834E1D" w:rsidP="003B21E5">
            <w:pPr>
              <w:rPr>
                <w:rFonts w:ascii="Times New Roman" w:hAnsi="Times New Roman" w:cs="Times New Roman"/>
                <w:sz w:val="24"/>
                <w:szCs w:val="24"/>
              </w:rPr>
            </w:pPr>
            <w:r>
              <w:rPr>
                <w:rFonts w:ascii="Times New Roman" w:hAnsi="Times New Roman" w:cs="Times New Roman"/>
                <w:sz w:val="24"/>
                <w:szCs w:val="24"/>
              </w:rPr>
              <w:t xml:space="preserve">Questions </w:t>
            </w:r>
          </w:p>
        </w:tc>
        <w:tc>
          <w:tcPr>
            <w:tcW w:w="4675" w:type="dxa"/>
          </w:tcPr>
          <w:p w14:paraId="56C6F02F" w14:textId="51555385" w:rsidR="00834E1D" w:rsidRDefault="00834E1D" w:rsidP="003B21E5">
            <w:pPr>
              <w:rPr>
                <w:rFonts w:ascii="Times New Roman" w:hAnsi="Times New Roman" w:cs="Times New Roman"/>
                <w:sz w:val="24"/>
                <w:szCs w:val="24"/>
              </w:rPr>
            </w:pPr>
            <w:r>
              <w:rPr>
                <w:rFonts w:ascii="Times New Roman" w:hAnsi="Times New Roman" w:cs="Times New Roman"/>
                <w:sz w:val="24"/>
                <w:szCs w:val="24"/>
              </w:rPr>
              <w:t xml:space="preserve">Réponses </w:t>
            </w:r>
          </w:p>
        </w:tc>
      </w:tr>
      <w:tr w:rsidR="00834E1D" w14:paraId="60621B23" w14:textId="77777777" w:rsidTr="00834E1D">
        <w:tc>
          <w:tcPr>
            <w:tcW w:w="4675" w:type="dxa"/>
          </w:tcPr>
          <w:p w14:paraId="41199DC1" w14:textId="54708605" w:rsidR="00EE358A" w:rsidRDefault="00EE358A" w:rsidP="00EE358A">
            <w:pPr>
              <w:ind w:left="0"/>
              <w:rPr>
                <w:rFonts w:ascii="Times New Roman" w:hAnsi="Times New Roman" w:cs="Times New Roman"/>
                <w:b w:val="0"/>
                <w:bCs/>
                <w:sz w:val="24"/>
                <w:szCs w:val="24"/>
              </w:rPr>
            </w:pPr>
            <w:r>
              <w:rPr>
                <w:rFonts w:ascii="Times New Roman" w:hAnsi="Times New Roman" w:cs="Times New Roman"/>
                <w:b w:val="0"/>
                <w:bCs/>
                <w:sz w:val="24"/>
                <w:szCs w:val="24"/>
              </w:rPr>
              <w:t xml:space="preserve">Pharmacie des arènes </w:t>
            </w:r>
          </w:p>
          <w:p w14:paraId="7705E248" w14:textId="550A0585" w:rsidR="00EE358A" w:rsidRPr="007B2223" w:rsidRDefault="00EE358A" w:rsidP="00EE358A">
            <w:pPr>
              <w:ind w:left="0"/>
              <w:rPr>
                <w:rFonts w:ascii="Times New Roman" w:hAnsi="Times New Roman" w:cs="Times New Roman"/>
                <w:b w:val="0"/>
                <w:bCs/>
                <w:sz w:val="24"/>
                <w:szCs w:val="24"/>
              </w:rPr>
            </w:pPr>
            <w:r w:rsidRPr="00EE358A">
              <w:rPr>
                <w:rFonts w:ascii="Times New Roman" w:hAnsi="Times New Roman" w:cs="Times New Roman"/>
                <w:b w:val="0"/>
                <w:bCs/>
                <w:sz w:val="24"/>
                <w:szCs w:val="24"/>
              </w:rPr>
              <w:t xml:space="preserve">Question et réserves ; </w:t>
            </w:r>
            <w:r w:rsidR="00EE610C">
              <w:rPr>
                <w:rFonts w:ascii="Times New Roman" w:hAnsi="Times New Roman" w:cs="Times New Roman"/>
                <w:b w:val="0"/>
                <w:bCs/>
                <w:sz w:val="24"/>
                <w:szCs w:val="24"/>
              </w:rPr>
              <w:t>n</w:t>
            </w:r>
            <w:r w:rsidRPr="00EE358A">
              <w:rPr>
                <w:rFonts w:ascii="Times New Roman" w:hAnsi="Times New Roman" w:cs="Times New Roman"/>
                <w:b w:val="0"/>
                <w:bCs/>
                <w:sz w:val="24"/>
                <w:szCs w:val="24"/>
              </w:rPr>
              <w:t xml:space="preserve">'est-il pas un contournement des règles de compétions le fait qu'une société postule deux fois au même DAO en utilisant les services d'une autre entreprise pour proposer le même vaccin ???   Nous venons de constater qu'un compétiteur a proposé des vaccins avec sa propre structure et </w:t>
            </w:r>
            <w:r>
              <w:rPr>
                <w:rFonts w:ascii="Times New Roman" w:hAnsi="Times New Roman" w:cs="Times New Roman"/>
                <w:b w:val="0"/>
                <w:bCs/>
                <w:sz w:val="24"/>
                <w:szCs w:val="24"/>
              </w:rPr>
              <w:t>a</w:t>
            </w:r>
            <w:r w:rsidRPr="00EE358A">
              <w:rPr>
                <w:rFonts w:ascii="Times New Roman" w:hAnsi="Times New Roman" w:cs="Times New Roman"/>
                <w:b w:val="0"/>
                <w:bCs/>
                <w:sz w:val="24"/>
                <w:szCs w:val="24"/>
              </w:rPr>
              <w:t xml:space="preserve"> propos</w:t>
            </w:r>
            <w:r>
              <w:rPr>
                <w:rFonts w:ascii="Times New Roman" w:hAnsi="Times New Roman" w:cs="Times New Roman"/>
                <w:b w:val="0"/>
                <w:bCs/>
                <w:sz w:val="24"/>
                <w:szCs w:val="24"/>
              </w:rPr>
              <w:t xml:space="preserve">é </w:t>
            </w:r>
            <w:r w:rsidRPr="00EE358A">
              <w:rPr>
                <w:rFonts w:ascii="Times New Roman" w:hAnsi="Times New Roman" w:cs="Times New Roman"/>
                <w:b w:val="0"/>
                <w:bCs/>
                <w:sz w:val="24"/>
                <w:szCs w:val="24"/>
              </w:rPr>
              <w:t>le même produit a une autre structure pour mettre en compéti</w:t>
            </w:r>
            <w:r w:rsidR="00EE610C">
              <w:rPr>
                <w:rFonts w:ascii="Times New Roman" w:hAnsi="Times New Roman" w:cs="Times New Roman"/>
                <w:b w:val="0"/>
                <w:bCs/>
                <w:sz w:val="24"/>
                <w:szCs w:val="24"/>
              </w:rPr>
              <w:t xml:space="preserve">tion </w:t>
            </w:r>
            <w:r w:rsidRPr="00EE358A">
              <w:rPr>
                <w:rFonts w:ascii="Times New Roman" w:hAnsi="Times New Roman" w:cs="Times New Roman"/>
                <w:b w:val="0"/>
                <w:bCs/>
                <w:sz w:val="24"/>
                <w:szCs w:val="24"/>
              </w:rPr>
              <w:t>on le même produit.  Nous signalons cela et portons dénonciation préalable.</w:t>
            </w:r>
            <w:r w:rsidR="007B2223">
              <w:rPr>
                <w:rFonts w:ascii="Times New Roman" w:hAnsi="Times New Roman" w:cs="Times New Roman"/>
                <w:b w:val="0"/>
                <w:bCs/>
                <w:sz w:val="24"/>
                <w:szCs w:val="24"/>
              </w:rPr>
              <w:t xml:space="preserve"> Cf annexe 5 : Tchat meeting </w:t>
            </w:r>
          </w:p>
        </w:tc>
        <w:tc>
          <w:tcPr>
            <w:tcW w:w="4675" w:type="dxa"/>
          </w:tcPr>
          <w:p w14:paraId="46BB8E6F" w14:textId="77777777" w:rsidR="00834E1D" w:rsidRDefault="00834E1D" w:rsidP="003B21E5">
            <w:pPr>
              <w:rPr>
                <w:rFonts w:ascii="Times New Roman" w:hAnsi="Times New Roman" w:cs="Times New Roman"/>
                <w:sz w:val="24"/>
                <w:szCs w:val="24"/>
              </w:rPr>
            </w:pPr>
          </w:p>
          <w:p w14:paraId="4985D8B4" w14:textId="77777777" w:rsidR="007B2223" w:rsidRDefault="007B2223" w:rsidP="003B21E5">
            <w:pPr>
              <w:rPr>
                <w:rFonts w:ascii="Times New Roman" w:hAnsi="Times New Roman" w:cs="Times New Roman"/>
                <w:sz w:val="24"/>
                <w:szCs w:val="24"/>
              </w:rPr>
            </w:pPr>
          </w:p>
          <w:p w14:paraId="37C6CAE2" w14:textId="74DDD91D" w:rsidR="007B2223" w:rsidRPr="007B2223" w:rsidRDefault="007B2223" w:rsidP="007B2223">
            <w:pPr>
              <w:ind w:left="0"/>
              <w:jc w:val="left"/>
              <w:rPr>
                <w:rFonts w:ascii="Times New Roman" w:hAnsi="Times New Roman" w:cs="Times New Roman"/>
                <w:b w:val="0"/>
                <w:bCs/>
                <w:sz w:val="24"/>
                <w:szCs w:val="24"/>
              </w:rPr>
            </w:pPr>
            <w:r w:rsidRPr="007B2223">
              <w:rPr>
                <w:rFonts w:ascii="Times New Roman" w:hAnsi="Times New Roman" w:cs="Times New Roman"/>
                <w:b w:val="0"/>
                <w:bCs/>
                <w:sz w:val="24"/>
                <w:szCs w:val="24"/>
              </w:rPr>
              <w:t xml:space="preserve">Le constat sera reflété dans l’annexe </w:t>
            </w:r>
            <w:r w:rsidR="00C859B5">
              <w:rPr>
                <w:rFonts w:ascii="Times New Roman" w:hAnsi="Times New Roman" w:cs="Times New Roman"/>
                <w:b w:val="0"/>
                <w:bCs/>
                <w:sz w:val="24"/>
                <w:szCs w:val="24"/>
              </w:rPr>
              <w:t>5</w:t>
            </w:r>
            <w:r w:rsidRPr="007B2223">
              <w:rPr>
                <w:rFonts w:ascii="Times New Roman" w:hAnsi="Times New Roman" w:cs="Times New Roman"/>
                <w:b w:val="0"/>
                <w:bCs/>
                <w:sz w:val="24"/>
                <w:szCs w:val="24"/>
              </w:rPr>
              <w:t xml:space="preserve"> du PV</w:t>
            </w:r>
          </w:p>
        </w:tc>
      </w:tr>
      <w:tr w:rsidR="00834E1D" w14:paraId="3EC4088D" w14:textId="77777777" w:rsidTr="007B2223">
        <w:tc>
          <w:tcPr>
            <w:tcW w:w="4675" w:type="dxa"/>
            <w:vAlign w:val="center"/>
          </w:tcPr>
          <w:p w14:paraId="438464D8" w14:textId="77777777" w:rsidR="00834E1D" w:rsidRDefault="00EE358A" w:rsidP="007B2223">
            <w:pPr>
              <w:ind w:left="0"/>
              <w:jc w:val="left"/>
              <w:rPr>
                <w:rFonts w:ascii="Times New Roman" w:hAnsi="Times New Roman" w:cs="Times New Roman"/>
                <w:b w:val="0"/>
                <w:bCs/>
                <w:sz w:val="24"/>
                <w:szCs w:val="24"/>
              </w:rPr>
            </w:pPr>
            <w:r w:rsidRPr="007B2223">
              <w:rPr>
                <w:rFonts w:ascii="Times New Roman" w:hAnsi="Times New Roman" w:cs="Times New Roman"/>
                <w:b w:val="0"/>
                <w:bCs/>
                <w:sz w:val="24"/>
                <w:szCs w:val="24"/>
              </w:rPr>
              <w:t xml:space="preserve">MCI – Santé animale </w:t>
            </w:r>
          </w:p>
          <w:p w14:paraId="2EB80228" w14:textId="59211893" w:rsidR="007B2223" w:rsidRPr="007B2223" w:rsidRDefault="007B2223" w:rsidP="007B2223">
            <w:pPr>
              <w:ind w:left="0"/>
              <w:jc w:val="left"/>
              <w:rPr>
                <w:rFonts w:ascii="Times New Roman" w:hAnsi="Times New Roman" w:cs="Times New Roman"/>
                <w:b w:val="0"/>
                <w:bCs/>
                <w:sz w:val="24"/>
                <w:szCs w:val="24"/>
              </w:rPr>
            </w:pPr>
            <w:r>
              <w:rPr>
                <w:rFonts w:ascii="Times New Roman" w:hAnsi="Times New Roman" w:cs="Times New Roman"/>
                <w:b w:val="0"/>
                <w:bCs/>
                <w:sz w:val="24"/>
                <w:szCs w:val="24"/>
              </w:rPr>
              <w:t xml:space="preserve">Nous n’avons pas présenté d’autorisation du fabricant car nous sommes fabricant </w:t>
            </w:r>
          </w:p>
        </w:tc>
        <w:tc>
          <w:tcPr>
            <w:tcW w:w="4675" w:type="dxa"/>
          </w:tcPr>
          <w:p w14:paraId="64377658" w14:textId="375CDABD" w:rsidR="00834E1D" w:rsidRPr="007B2223" w:rsidRDefault="007B2223" w:rsidP="007B2223">
            <w:pPr>
              <w:ind w:left="0"/>
              <w:rPr>
                <w:rFonts w:ascii="Times New Roman" w:hAnsi="Times New Roman" w:cs="Times New Roman"/>
                <w:b w:val="0"/>
                <w:bCs/>
                <w:sz w:val="24"/>
                <w:szCs w:val="24"/>
              </w:rPr>
            </w:pPr>
            <w:r w:rsidRPr="007B2223">
              <w:rPr>
                <w:rFonts w:ascii="Times New Roman" w:hAnsi="Times New Roman" w:cs="Times New Roman"/>
                <w:b w:val="0"/>
                <w:bCs/>
                <w:sz w:val="24"/>
                <w:szCs w:val="24"/>
              </w:rPr>
              <w:t>MCA-Niger a pris bonne note</w:t>
            </w:r>
          </w:p>
        </w:tc>
      </w:tr>
    </w:tbl>
    <w:p w14:paraId="0FC85198" w14:textId="77777777" w:rsidR="00834E1D" w:rsidRDefault="00834E1D" w:rsidP="003B21E5">
      <w:pPr>
        <w:spacing w:after="0" w:line="240" w:lineRule="auto"/>
        <w:jc w:val="both"/>
        <w:rPr>
          <w:rFonts w:ascii="Times New Roman" w:hAnsi="Times New Roman" w:cs="Times New Roman"/>
          <w:sz w:val="24"/>
          <w:szCs w:val="24"/>
        </w:rPr>
      </w:pPr>
    </w:p>
    <w:p w14:paraId="50C66E25" w14:textId="77777777" w:rsidR="003B21E5" w:rsidRDefault="003B21E5" w:rsidP="003B21E5">
      <w:pPr>
        <w:spacing w:after="0" w:line="240" w:lineRule="auto"/>
        <w:jc w:val="both"/>
        <w:rPr>
          <w:rFonts w:ascii="Times New Roman" w:hAnsi="Times New Roman" w:cs="Times New Roman"/>
          <w:sz w:val="24"/>
          <w:szCs w:val="24"/>
        </w:rPr>
      </w:pPr>
    </w:p>
    <w:p w14:paraId="1C1C0DFD" w14:textId="3AED41B2" w:rsidR="005C25E4" w:rsidRDefault="005C25E4" w:rsidP="005B4B55">
      <w:pPr>
        <w:spacing w:after="0" w:line="240" w:lineRule="auto"/>
        <w:ind w:righ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conclusion, le Directeur de la </w:t>
      </w:r>
      <w:r w:rsidR="00D15158">
        <w:rPr>
          <w:rFonts w:ascii="Times New Roman" w:eastAsia="Calibri" w:hAnsi="Times New Roman" w:cs="Times New Roman"/>
          <w:sz w:val="24"/>
          <w:szCs w:val="24"/>
        </w:rPr>
        <w:t>P</w:t>
      </w:r>
      <w:r>
        <w:rPr>
          <w:rFonts w:ascii="Times New Roman" w:eastAsia="Calibri" w:hAnsi="Times New Roman" w:cs="Times New Roman"/>
          <w:sz w:val="24"/>
          <w:szCs w:val="24"/>
        </w:rPr>
        <w:t xml:space="preserve">assation des </w:t>
      </w:r>
      <w:r w:rsidR="00D15158">
        <w:rPr>
          <w:rFonts w:ascii="Times New Roman" w:eastAsia="Calibri" w:hAnsi="Times New Roman" w:cs="Times New Roman"/>
          <w:sz w:val="24"/>
          <w:szCs w:val="24"/>
        </w:rPr>
        <w:t>M</w:t>
      </w:r>
      <w:r>
        <w:rPr>
          <w:rFonts w:ascii="Times New Roman" w:eastAsia="Calibri" w:hAnsi="Times New Roman" w:cs="Times New Roman"/>
          <w:sz w:val="24"/>
          <w:szCs w:val="24"/>
        </w:rPr>
        <w:t xml:space="preserve">archés a </w:t>
      </w:r>
      <w:r w:rsidR="005B4B55">
        <w:rPr>
          <w:rFonts w:ascii="Times New Roman" w:eastAsia="Calibri" w:hAnsi="Times New Roman" w:cs="Times New Roman"/>
          <w:sz w:val="24"/>
          <w:szCs w:val="24"/>
        </w:rPr>
        <w:t xml:space="preserve">remercié les soumissionnaires pour leur participation et les résultats de l’évaluation technique seront notifiés aux soumissionnaires après la validation des travaux du panel. </w:t>
      </w:r>
      <w:r w:rsidRPr="00DA64B3">
        <w:rPr>
          <w:rFonts w:ascii="Times New Roman" w:eastAsia="Calibri" w:hAnsi="Times New Roman" w:cs="Times New Roman"/>
          <w:sz w:val="24"/>
          <w:szCs w:val="24"/>
        </w:rPr>
        <w:t xml:space="preserve">La séance a été levée à </w:t>
      </w:r>
      <w:r w:rsidR="005B4B55">
        <w:rPr>
          <w:rFonts w:ascii="Times New Roman" w:eastAsia="Calibri" w:hAnsi="Times New Roman" w:cs="Times New Roman"/>
          <w:sz w:val="24"/>
          <w:szCs w:val="24"/>
        </w:rPr>
        <w:t>treize</w:t>
      </w:r>
      <w:r>
        <w:rPr>
          <w:rFonts w:ascii="Times New Roman" w:eastAsia="Calibri" w:hAnsi="Times New Roman" w:cs="Times New Roman"/>
          <w:sz w:val="24"/>
          <w:szCs w:val="24"/>
        </w:rPr>
        <w:t xml:space="preserve"> heures cinquante-</w:t>
      </w:r>
      <w:r w:rsidR="00B45B32">
        <w:rPr>
          <w:rFonts w:ascii="Times New Roman" w:eastAsia="Calibri" w:hAnsi="Times New Roman" w:cs="Times New Roman"/>
          <w:sz w:val="24"/>
          <w:szCs w:val="24"/>
        </w:rPr>
        <w:t>huit</w:t>
      </w:r>
      <w:r>
        <w:rPr>
          <w:rFonts w:ascii="Times New Roman" w:eastAsia="Calibri" w:hAnsi="Times New Roman" w:cs="Times New Roman"/>
          <w:sz w:val="24"/>
          <w:szCs w:val="24"/>
        </w:rPr>
        <w:t xml:space="preserve"> minutes le</w:t>
      </w:r>
      <w:r w:rsidRPr="00DA64B3">
        <w:rPr>
          <w:rFonts w:ascii="Times New Roman" w:eastAsia="Calibri" w:hAnsi="Times New Roman" w:cs="Times New Roman"/>
          <w:sz w:val="24"/>
          <w:szCs w:val="24"/>
        </w:rPr>
        <w:t xml:space="preserve"> jour et date cités ci-dessus.</w:t>
      </w:r>
    </w:p>
    <w:p w14:paraId="09E3E016" w14:textId="32595AAE" w:rsidR="000E6153" w:rsidRDefault="000E6153" w:rsidP="005B4B55">
      <w:pPr>
        <w:spacing w:after="0" w:line="240" w:lineRule="auto"/>
        <w:ind w:right="-270"/>
        <w:jc w:val="both"/>
        <w:rPr>
          <w:rFonts w:ascii="Times New Roman" w:eastAsia="Calibri" w:hAnsi="Times New Roman" w:cs="Times New Roman"/>
          <w:sz w:val="24"/>
          <w:szCs w:val="24"/>
        </w:rPr>
      </w:pPr>
    </w:p>
    <w:p w14:paraId="633FDB4F" w14:textId="77777777" w:rsidR="005A0749" w:rsidRPr="0080590E" w:rsidRDefault="005A0749" w:rsidP="005A0749">
      <w:pPr>
        <w:spacing w:after="0" w:line="240" w:lineRule="auto"/>
        <w:ind w:right="-270"/>
        <w:jc w:val="both"/>
        <w:rPr>
          <w:rFonts w:ascii="Times New Roman" w:eastAsia="Calibri" w:hAnsi="Times New Roman" w:cs="Times New Roman"/>
          <w:i/>
          <w:iCs/>
          <w:sz w:val="24"/>
          <w:szCs w:val="24"/>
        </w:rPr>
      </w:pPr>
      <w:r w:rsidRPr="0080590E">
        <w:rPr>
          <w:rFonts w:ascii="Times New Roman" w:eastAsia="Calibri" w:hAnsi="Times New Roman" w:cs="Times New Roman"/>
          <w:i/>
          <w:iCs/>
          <w:sz w:val="24"/>
          <w:szCs w:val="24"/>
        </w:rPr>
        <w:t xml:space="preserve">Annexe </w:t>
      </w:r>
      <w:r>
        <w:rPr>
          <w:rFonts w:ascii="Times New Roman" w:eastAsia="Calibri" w:hAnsi="Times New Roman" w:cs="Times New Roman"/>
          <w:i/>
          <w:iCs/>
          <w:sz w:val="24"/>
          <w:szCs w:val="24"/>
        </w:rPr>
        <w:t>1</w:t>
      </w:r>
      <w:r w:rsidRPr="0080590E">
        <w:rPr>
          <w:rFonts w:ascii="Times New Roman" w:eastAsia="Calibri" w:hAnsi="Times New Roman" w:cs="Times New Roman"/>
          <w:i/>
          <w:iCs/>
          <w:sz w:val="24"/>
          <w:szCs w:val="24"/>
        </w:rPr>
        <w:t> : La liste de présence de MCA – Niger et partenaires</w:t>
      </w:r>
    </w:p>
    <w:p w14:paraId="23CD53EC" w14:textId="77777777" w:rsidR="005A0749" w:rsidRPr="0080590E" w:rsidRDefault="005A0749" w:rsidP="005A0749">
      <w:pPr>
        <w:spacing w:after="0" w:line="240" w:lineRule="auto"/>
        <w:ind w:right="-270"/>
        <w:jc w:val="both"/>
        <w:rPr>
          <w:rFonts w:ascii="Times New Roman" w:eastAsia="Calibri" w:hAnsi="Times New Roman" w:cs="Times New Roman"/>
          <w:i/>
          <w:iCs/>
          <w:sz w:val="24"/>
          <w:szCs w:val="24"/>
        </w:rPr>
      </w:pPr>
      <w:r w:rsidRPr="0080590E">
        <w:rPr>
          <w:rFonts w:ascii="Times New Roman" w:eastAsia="Calibri" w:hAnsi="Times New Roman" w:cs="Times New Roman"/>
          <w:i/>
          <w:iCs/>
          <w:sz w:val="24"/>
          <w:szCs w:val="24"/>
        </w:rPr>
        <w:t xml:space="preserve">Annexe </w:t>
      </w:r>
      <w:r>
        <w:rPr>
          <w:rFonts w:ascii="Times New Roman" w:eastAsia="Calibri" w:hAnsi="Times New Roman" w:cs="Times New Roman"/>
          <w:i/>
          <w:iCs/>
          <w:sz w:val="24"/>
          <w:szCs w:val="24"/>
        </w:rPr>
        <w:t>2</w:t>
      </w:r>
      <w:r w:rsidRPr="0080590E">
        <w:rPr>
          <w:rFonts w:ascii="Times New Roman" w:eastAsia="Calibri" w:hAnsi="Times New Roman" w:cs="Times New Roman"/>
          <w:i/>
          <w:iCs/>
          <w:sz w:val="24"/>
          <w:szCs w:val="24"/>
        </w:rPr>
        <w:t> : La liste de présence des soumissionnaires en ligne</w:t>
      </w:r>
    </w:p>
    <w:p w14:paraId="73496B47" w14:textId="2987D7C0" w:rsidR="000E6153" w:rsidRPr="0080590E" w:rsidRDefault="000E6153" w:rsidP="005B4B55">
      <w:pPr>
        <w:spacing w:after="0" w:line="240" w:lineRule="auto"/>
        <w:ind w:right="-270"/>
        <w:jc w:val="both"/>
        <w:rPr>
          <w:rFonts w:ascii="Times New Roman" w:eastAsia="Calibri" w:hAnsi="Times New Roman" w:cs="Times New Roman"/>
          <w:i/>
          <w:iCs/>
          <w:sz w:val="24"/>
          <w:szCs w:val="24"/>
        </w:rPr>
      </w:pPr>
      <w:r w:rsidRPr="0080590E">
        <w:rPr>
          <w:rFonts w:ascii="Times New Roman" w:eastAsia="Calibri" w:hAnsi="Times New Roman" w:cs="Times New Roman"/>
          <w:i/>
          <w:iCs/>
          <w:sz w:val="24"/>
          <w:szCs w:val="24"/>
        </w:rPr>
        <w:t xml:space="preserve">Annexe </w:t>
      </w:r>
      <w:r w:rsidR="005A0749">
        <w:rPr>
          <w:rFonts w:ascii="Times New Roman" w:eastAsia="Calibri" w:hAnsi="Times New Roman" w:cs="Times New Roman"/>
          <w:i/>
          <w:iCs/>
          <w:sz w:val="24"/>
          <w:szCs w:val="24"/>
        </w:rPr>
        <w:t>3</w:t>
      </w:r>
      <w:r w:rsidRPr="0080590E">
        <w:rPr>
          <w:rFonts w:ascii="Times New Roman" w:eastAsia="Calibri" w:hAnsi="Times New Roman" w:cs="Times New Roman"/>
          <w:i/>
          <w:iCs/>
          <w:sz w:val="24"/>
          <w:szCs w:val="24"/>
        </w:rPr>
        <w:t xml:space="preserve"> : agenda de la séance d’ouverture des offres </w:t>
      </w:r>
    </w:p>
    <w:p w14:paraId="1D3E32D6" w14:textId="73E4A41C" w:rsidR="000E6153" w:rsidRPr="0080590E" w:rsidRDefault="000E6153" w:rsidP="005B4B55">
      <w:pPr>
        <w:spacing w:after="0" w:line="240" w:lineRule="auto"/>
        <w:ind w:right="-270"/>
        <w:jc w:val="both"/>
        <w:rPr>
          <w:rFonts w:ascii="Times New Roman" w:eastAsia="Calibri" w:hAnsi="Times New Roman" w:cs="Times New Roman"/>
          <w:i/>
          <w:iCs/>
          <w:sz w:val="24"/>
          <w:szCs w:val="24"/>
        </w:rPr>
      </w:pPr>
      <w:r w:rsidRPr="0080590E">
        <w:rPr>
          <w:rFonts w:ascii="Times New Roman" w:eastAsia="Calibri" w:hAnsi="Times New Roman" w:cs="Times New Roman"/>
          <w:i/>
          <w:iCs/>
          <w:sz w:val="24"/>
          <w:szCs w:val="24"/>
        </w:rPr>
        <w:t xml:space="preserve">Annexe </w:t>
      </w:r>
      <w:r w:rsidR="005A0749">
        <w:rPr>
          <w:rFonts w:ascii="Times New Roman" w:eastAsia="Calibri" w:hAnsi="Times New Roman" w:cs="Times New Roman"/>
          <w:i/>
          <w:iCs/>
          <w:sz w:val="24"/>
          <w:szCs w:val="24"/>
        </w:rPr>
        <w:t>4</w:t>
      </w:r>
      <w:r w:rsidRPr="0080590E">
        <w:rPr>
          <w:rFonts w:ascii="Times New Roman" w:eastAsia="Calibri" w:hAnsi="Times New Roman" w:cs="Times New Roman"/>
          <w:i/>
          <w:iCs/>
          <w:sz w:val="24"/>
          <w:szCs w:val="24"/>
        </w:rPr>
        <w:t xml:space="preserve"> : </w:t>
      </w:r>
      <w:r w:rsidR="005355B1" w:rsidRPr="005355B1">
        <w:rPr>
          <w:rFonts w:ascii="Times New Roman" w:hAnsi="Times New Roman" w:cs="Times New Roman"/>
          <w:i/>
          <w:iCs/>
          <w:sz w:val="24"/>
          <w:szCs w:val="24"/>
        </w:rPr>
        <w:t>T</w:t>
      </w:r>
      <w:r w:rsidR="005355B1" w:rsidRPr="0080590E">
        <w:rPr>
          <w:rFonts w:ascii="Times New Roman" w:hAnsi="Times New Roman" w:cs="Times New Roman"/>
          <w:i/>
          <w:iCs/>
          <w:sz w:val="24"/>
          <w:szCs w:val="24"/>
        </w:rPr>
        <w:t>ableau d’ouverture en ligne des offres</w:t>
      </w:r>
    </w:p>
    <w:p w14:paraId="259BA2C0" w14:textId="15F5AC8E" w:rsidR="0080590E" w:rsidRPr="007B2223" w:rsidRDefault="007B2223" w:rsidP="005B4B55">
      <w:pPr>
        <w:spacing w:after="0" w:line="240" w:lineRule="auto"/>
        <w:ind w:right="-270"/>
        <w:jc w:val="both"/>
        <w:rPr>
          <w:rFonts w:ascii="Times New Roman" w:eastAsia="Calibri" w:hAnsi="Times New Roman" w:cs="Times New Roman"/>
          <w:i/>
          <w:iCs/>
          <w:sz w:val="24"/>
          <w:szCs w:val="24"/>
        </w:rPr>
      </w:pPr>
      <w:r w:rsidRPr="007B2223">
        <w:rPr>
          <w:rFonts w:ascii="Times New Roman" w:hAnsi="Times New Roman" w:cs="Times New Roman"/>
          <w:i/>
          <w:iCs/>
          <w:sz w:val="24"/>
          <w:szCs w:val="24"/>
        </w:rPr>
        <w:t>Annexe 5 : Tchat meeting</w:t>
      </w:r>
    </w:p>
    <w:p w14:paraId="4F06FFBA" w14:textId="6886FD2C" w:rsidR="000B270B" w:rsidRDefault="000B270B" w:rsidP="005B4B55">
      <w:pPr>
        <w:jc w:val="both"/>
        <w:rPr>
          <w:i/>
          <w:iCs/>
        </w:rPr>
      </w:pPr>
    </w:p>
    <w:p w14:paraId="1DAB6C36" w14:textId="555D7177" w:rsidR="005A0749" w:rsidRDefault="005A0749">
      <w:pPr>
        <w:rPr>
          <w:i/>
          <w:iCs/>
        </w:rPr>
      </w:pPr>
      <w:r>
        <w:rPr>
          <w:i/>
          <w:iCs/>
        </w:rPr>
        <w:br w:type="page"/>
      </w:r>
    </w:p>
    <w:p w14:paraId="18EDBAF1" w14:textId="77777777" w:rsidR="005A0749" w:rsidRPr="00445F43" w:rsidRDefault="005A0749" w:rsidP="005A0749">
      <w:pPr>
        <w:spacing w:after="0" w:line="240" w:lineRule="auto"/>
        <w:ind w:right="-270"/>
        <w:jc w:val="center"/>
        <w:rPr>
          <w:rFonts w:ascii="Times New Roman" w:eastAsia="Calibri" w:hAnsi="Times New Roman" w:cs="Times New Roman"/>
          <w:b/>
          <w:bCs/>
          <w:i/>
          <w:iCs/>
          <w:sz w:val="24"/>
          <w:szCs w:val="24"/>
        </w:rPr>
      </w:pPr>
      <w:r w:rsidRPr="005355B1">
        <w:rPr>
          <w:rFonts w:ascii="Times New Roman" w:eastAsia="Calibri" w:hAnsi="Times New Roman" w:cs="Times New Roman"/>
          <w:b/>
          <w:bCs/>
          <w:i/>
          <w:iCs/>
          <w:sz w:val="24"/>
          <w:szCs w:val="24"/>
        </w:rPr>
        <w:lastRenderedPageBreak/>
        <w:t xml:space="preserve">Annexe </w:t>
      </w:r>
      <w:r>
        <w:rPr>
          <w:rFonts w:ascii="Times New Roman" w:eastAsia="Calibri" w:hAnsi="Times New Roman" w:cs="Times New Roman"/>
          <w:b/>
          <w:bCs/>
          <w:i/>
          <w:iCs/>
          <w:sz w:val="24"/>
          <w:szCs w:val="24"/>
        </w:rPr>
        <w:t>1</w:t>
      </w:r>
      <w:r w:rsidRPr="005355B1">
        <w:rPr>
          <w:rFonts w:ascii="Times New Roman" w:eastAsia="Calibri" w:hAnsi="Times New Roman" w:cs="Times New Roman"/>
          <w:b/>
          <w:bCs/>
          <w:i/>
          <w:iCs/>
          <w:sz w:val="24"/>
          <w:szCs w:val="24"/>
        </w:rPr>
        <w:t> : La liste de présence de MCA – Niger et partenaires</w:t>
      </w:r>
    </w:p>
    <w:p w14:paraId="7329613A" w14:textId="0A03D35F" w:rsidR="005A0749" w:rsidRDefault="005A0749" w:rsidP="005A0749">
      <w:pPr>
        <w:jc w:val="center"/>
        <w:rPr>
          <w:i/>
          <w:iCs/>
        </w:rPr>
      </w:pPr>
    </w:p>
    <w:p w14:paraId="7E0E8B24" w14:textId="1FADFFB8" w:rsidR="005A0749" w:rsidRDefault="00547029" w:rsidP="007B2223">
      <w:pPr>
        <w:jc w:val="center"/>
        <w:rPr>
          <w:i/>
          <w:iCs/>
        </w:rPr>
      </w:pPr>
      <w:r>
        <w:object w:dxaOrig="1614" w:dyaOrig="1044" w14:anchorId="42517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pt;height:52.2pt" o:ole="">
            <v:imagedata r:id="rId9" o:title=""/>
          </v:shape>
          <o:OLEObject Type="Embed" ProgID="Acrobat.Document.2017" ShapeID="_x0000_i1025" DrawAspect="Icon" ObjectID="_1666760333" r:id="rId10"/>
        </w:object>
      </w:r>
    </w:p>
    <w:p w14:paraId="0EFCDD9D" w14:textId="77777777" w:rsidR="005A0749" w:rsidRDefault="005A0749" w:rsidP="005A0749">
      <w:pPr>
        <w:spacing w:after="0" w:line="240" w:lineRule="auto"/>
        <w:ind w:right="-270"/>
        <w:jc w:val="center"/>
        <w:rPr>
          <w:rFonts w:ascii="Times New Roman" w:eastAsia="Calibri" w:hAnsi="Times New Roman" w:cs="Times New Roman"/>
          <w:b/>
          <w:bCs/>
          <w:i/>
          <w:iCs/>
          <w:sz w:val="24"/>
          <w:szCs w:val="24"/>
        </w:rPr>
      </w:pPr>
      <w:r w:rsidRPr="005355B1">
        <w:rPr>
          <w:rFonts w:ascii="Times New Roman" w:eastAsia="Calibri" w:hAnsi="Times New Roman" w:cs="Times New Roman"/>
          <w:b/>
          <w:bCs/>
          <w:i/>
          <w:iCs/>
          <w:sz w:val="24"/>
          <w:szCs w:val="24"/>
        </w:rPr>
        <w:t xml:space="preserve">Annexe </w:t>
      </w:r>
      <w:r>
        <w:rPr>
          <w:rFonts w:ascii="Times New Roman" w:eastAsia="Calibri" w:hAnsi="Times New Roman" w:cs="Times New Roman"/>
          <w:b/>
          <w:bCs/>
          <w:i/>
          <w:iCs/>
          <w:sz w:val="24"/>
          <w:szCs w:val="24"/>
        </w:rPr>
        <w:t>2</w:t>
      </w:r>
      <w:r w:rsidRPr="005355B1">
        <w:rPr>
          <w:rFonts w:ascii="Times New Roman" w:eastAsia="Calibri" w:hAnsi="Times New Roman" w:cs="Times New Roman"/>
          <w:b/>
          <w:bCs/>
          <w:i/>
          <w:iCs/>
          <w:sz w:val="24"/>
          <w:szCs w:val="24"/>
        </w:rPr>
        <w:t> : La liste de présence des soumissionnaires en ligne</w:t>
      </w:r>
    </w:p>
    <w:p w14:paraId="15CE9B7E" w14:textId="77777777" w:rsidR="005A0749" w:rsidRDefault="005A0749" w:rsidP="005A0749">
      <w:pPr>
        <w:spacing w:after="0" w:line="240" w:lineRule="auto"/>
        <w:ind w:right="-270"/>
        <w:jc w:val="center"/>
        <w:rPr>
          <w:rFonts w:ascii="Times New Roman" w:eastAsia="Calibri" w:hAnsi="Times New Roman" w:cs="Times New Roman"/>
          <w:b/>
          <w:bCs/>
          <w:i/>
          <w:iCs/>
          <w:sz w:val="24"/>
          <w:szCs w:val="24"/>
        </w:rPr>
      </w:pPr>
    </w:p>
    <w:tbl>
      <w:tblPr>
        <w:tblStyle w:val="TableGrid"/>
        <w:tblW w:w="0" w:type="auto"/>
        <w:tblLook w:val="04A0" w:firstRow="1" w:lastRow="0" w:firstColumn="1" w:lastColumn="0" w:noHBand="0" w:noVBand="1"/>
      </w:tblPr>
      <w:tblGrid>
        <w:gridCol w:w="4675"/>
        <w:gridCol w:w="4675"/>
      </w:tblGrid>
      <w:tr w:rsidR="005A0749" w:rsidRPr="007E373C" w14:paraId="4251660B" w14:textId="77777777" w:rsidTr="004164D3">
        <w:tc>
          <w:tcPr>
            <w:tcW w:w="4675" w:type="dxa"/>
            <w:shd w:val="clear" w:color="auto" w:fill="B4C6E7" w:themeFill="accent1" w:themeFillTint="66"/>
          </w:tcPr>
          <w:p w14:paraId="322FE0E1" w14:textId="77777777" w:rsidR="005A0749" w:rsidRPr="007E373C" w:rsidRDefault="005A0749" w:rsidP="004164D3">
            <w:pPr>
              <w:ind w:left="0" w:right="-270"/>
              <w:jc w:val="center"/>
              <w:rPr>
                <w:rFonts w:ascii="Times New Roman" w:eastAsia="Calibri" w:hAnsi="Times New Roman" w:cs="Times New Roman"/>
                <w:b w:val="0"/>
                <w:bCs/>
                <w:sz w:val="24"/>
                <w:szCs w:val="24"/>
              </w:rPr>
            </w:pPr>
            <w:r w:rsidRPr="007E373C">
              <w:rPr>
                <w:rFonts w:ascii="Times New Roman" w:eastAsia="Calibri" w:hAnsi="Times New Roman" w:cs="Times New Roman"/>
                <w:b w:val="0"/>
                <w:bCs/>
                <w:sz w:val="24"/>
                <w:szCs w:val="24"/>
              </w:rPr>
              <w:t>Soumissionnaires</w:t>
            </w:r>
          </w:p>
        </w:tc>
        <w:tc>
          <w:tcPr>
            <w:tcW w:w="4675" w:type="dxa"/>
            <w:shd w:val="clear" w:color="auto" w:fill="B4C6E7" w:themeFill="accent1" w:themeFillTint="66"/>
          </w:tcPr>
          <w:p w14:paraId="71D2E2BD" w14:textId="77777777" w:rsidR="005A0749" w:rsidRPr="007E373C" w:rsidRDefault="005A0749" w:rsidP="004164D3">
            <w:pPr>
              <w:ind w:right="-270"/>
              <w:jc w:val="center"/>
              <w:rPr>
                <w:rFonts w:ascii="Times New Roman" w:eastAsia="Calibri" w:hAnsi="Times New Roman" w:cs="Times New Roman"/>
                <w:b w:val="0"/>
                <w:bCs/>
                <w:sz w:val="24"/>
                <w:szCs w:val="24"/>
              </w:rPr>
            </w:pPr>
            <w:r w:rsidRPr="007E373C">
              <w:rPr>
                <w:rFonts w:ascii="Times New Roman" w:eastAsia="Calibri" w:hAnsi="Times New Roman" w:cs="Times New Roman"/>
                <w:b w:val="0"/>
                <w:bCs/>
                <w:sz w:val="24"/>
                <w:szCs w:val="24"/>
              </w:rPr>
              <w:t>Email</w:t>
            </w:r>
          </w:p>
        </w:tc>
      </w:tr>
      <w:tr w:rsidR="005A0749" w:rsidRPr="00851813" w14:paraId="6E8E8B8B" w14:textId="77777777" w:rsidTr="004164D3">
        <w:tc>
          <w:tcPr>
            <w:tcW w:w="4675" w:type="dxa"/>
          </w:tcPr>
          <w:p w14:paraId="5BFD8B57" w14:textId="6DC65195" w:rsidR="005A0749" w:rsidRPr="007E373C" w:rsidRDefault="0051558C" w:rsidP="0051558C">
            <w:pPr>
              <w:ind w:left="0" w:right="-270"/>
              <w:jc w:val="left"/>
              <w:rPr>
                <w:rFonts w:ascii="Times New Roman" w:eastAsia="Calibri" w:hAnsi="Times New Roman" w:cs="Times New Roman"/>
                <w:b w:val="0"/>
                <w:bCs/>
                <w:szCs w:val="22"/>
                <w:lang w:val="en-US"/>
              </w:rPr>
            </w:pPr>
            <w:r w:rsidRPr="0051558C">
              <w:rPr>
                <w:rFonts w:ascii="Times New Roman" w:eastAsia="Calibri" w:hAnsi="Times New Roman" w:cs="Times New Roman"/>
                <w:b w:val="0"/>
                <w:bCs/>
                <w:szCs w:val="22"/>
                <w:lang w:val="en-US"/>
              </w:rPr>
              <w:t xml:space="preserve">Amjad Qaisieh </w:t>
            </w:r>
            <w:r>
              <w:rPr>
                <w:rFonts w:ascii="Times New Roman" w:eastAsia="Calibri" w:hAnsi="Times New Roman" w:cs="Times New Roman"/>
                <w:b w:val="0"/>
                <w:bCs/>
                <w:szCs w:val="22"/>
                <w:lang w:val="en-US"/>
              </w:rPr>
              <w:t xml:space="preserve">– JOVAC Bio Indistries </w:t>
            </w:r>
          </w:p>
        </w:tc>
        <w:tc>
          <w:tcPr>
            <w:tcW w:w="4675" w:type="dxa"/>
          </w:tcPr>
          <w:p w14:paraId="28D78177" w14:textId="2089D8FA" w:rsidR="005A0749" w:rsidRPr="007E373C" w:rsidRDefault="0051558C" w:rsidP="0051558C">
            <w:pPr>
              <w:ind w:left="0" w:right="-270"/>
              <w:jc w:val="left"/>
              <w:rPr>
                <w:rFonts w:ascii="Times New Roman" w:eastAsia="Calibri" w:hAnsi="Times New Roman" w:cs="Times New Roman"/>
                <w:b w:val="0"/>
                <w:bCs/>
                <w:szCs w:val="22"/>
                <w:lang w:val="en-US"/>
              </w:rPr>
            </w:pPr>
            <w:r w:rsidRPr="0051558C">
              <w:rPr>
                <w:rFonts w:ascii="Times New Roman" w:eastAsia="Calibri" w:hAnsi="Times New Roman" w:cs="Times New Roman"/>
                <w:b w:val="0"/>
                <w:bCs/>
                <w:szCs w:val="22"/>
                <w:lang w:val="en-US"/>
              </w:rPr>
              <w:t>Sales@Jovaccenter.com</w:t>
            </w:r>
          </w:p>
        </w:tc>
      </w:tr>
      <w:tr w:rsidR="005A0749" w:rsidRPr="00721F25" w14:paraId="38334D93" w14:textId="77777777" w:rsidTr="004164D3">
        <w:tc>
          <w:tcPr>
            <w:tcW w:w="4675" w:type="dxa"/>
          </w:tcPr>
          <w:p w14:paraId="38AAEBD9" w14:textId="1B13A760" w:rsidR="005A0749" w:rsidRPr="00445F43" w:rsidRDefault="0051558C" w:rsidP="0051558C">
            <w:pPr>
              <w:ind w:left="0" w:right="-270"/>
              <w:jc w:val="left"/>
              <w:rPr>
                <w:rFonts w:ascii="Times New Roman" w:eastAsia="Calibri" w:hAnsi="Times New Roman" w:cs="Times New Roman"/>
                <w:b w:val="0"/>
                <w:bCs/>
                <w:szCs w:val="22"/>
                <w:lang w:val="en-US"/>
              </w:rPr>
            </w:pPr>
            <w:r>
              <w:rPr>
                <w:rFonts w:ascii="Times New Roman" w:eastAsia="Calibri" w:hAnsi="Times New Roman" w:cs="Times New Roman"/>
                <w:b w:val="0"/>
                <w:bCs/>
                <w:szCs w:val="22"/>
                <w:lang w:val="en-US"/>
              </w:rPr>
              <w:t xml:space="preserve">MCI Santé animale </w:t>
            </w:r>
            <w:r w:rsidRPr="0051558C">
              <w:rPr>
                <w:rFonts w:ascii="Times New Roman" w:eastAsia="Calibri" w:hAnsi="Times New Roman" w:cs="Times New Roman"/>
                <w:b w:val="0"/>
                <w:bCs/>
                <w:szCs w:val="22"/>
                <w:lang w:val="en-US"/>
              </w:rPr>
              <w:t xml:space="preserve"> </w:t>
            </w:r>
          </w:p>
        </w:tc>
        <w:tc>
          <w:tcPr>
            <w:tcW w:w="4675" w:type="dxa"/>
            <w:vAlign w:val="bottom"/>
          </w:tcPr>
          <w:p w14:paraId="1026B67B" w14:textId="413B28A9" w:rsidR="005A0749" w:rsidRPr="00445F43" w:rsidRDefault="0051558C" w:rsidP="0051558C">
            <w:pPr>
              <w:ind w:left="0" w:right="-270"/>
              <w:jc w:val="left"/>
              <w:rPr>
                <w:rFonts w:ascii="Times New Roman" w:eastAsia="Calibri" w:hAnsi="Times New Roman" w:cs="Times New Roman"/>
                <w:b w:val="0"/>
                <w:bCs/>
                <w:szCs w:val="22"/>
                <w:lang w:val="en-US"/>
              </w:rPr>
            </w:pPr>
            <w:r w:rsidRPr="0051558C">
              <w:rPr>
                <w:rFonts w:ascii="Times New Roman" w:eastAsia="Calibri" w:hAnsi="Times New Roman" w:cs="Times New Roman"/>
                <w:b w:val="0"/>
                <w:bCs/>
                <w:szCs w:val="22"/>
                <w:lang w:val="en-US"/>
              </w:rPr>
              <w:t>k.tadlaoui@mci-santeanimale.com</w:t>
            </w:r>
          </w:p>
        </w:tc>
      </w:tr>
      <w:tr w:rsidR="005A0749" w:rsidRPr="0051558C" w14:paraId="3512C639" w14:textId="77777777" w:rsidTr="004164D3">
        <w:tc>
          <w:tcPr>
            <w:tcW w:w="4675" w:type="dxa"/>
          </w:tcPr>
          <w:p w14:paraId="13433C7F" w14:textId="266C3715" w:rsidR="005A0749" w:rsidRPr="0051558C" w:rsidRDefault="0051558C" w:rsidP="0051558C">
            <w:pPr>
              <w:ind w:left="0" w:right="-270"/>
              <w:jc w:val="left"/>
              <w:rPr>
                <w:rFonts w:ascii="Times New Roman" w:eastAsia="Calibri" w:hAnsi="Times New Roman" w:cs="Times New Roman"/>
                <w:b w:val="0"/>
                <w:bCs/>
                <w:szCs w:val="22"/>
                <w:lang w:val="en-US"/>
              </w:rPr>
            </w:pPr>
            <w:r w:rsidRPr="0051558C">
              <w:rPr>
                <w:rFonts w:ascii="Times New Roman" w:eastAsia="Calibri" w:hAnsi="Times New Roman" w:cs="Times New Roman"/>
                <w:b w:val="0"/>
                <w:bCs/>
                <w:szCs w:val="22"/>
                <w:lang w:val="en-US"/>
              </w:rPr>
              <w:t>PHARMACIE DES ARENES</w:t>
            </w:r>
          </w:p>
        </w:tc>
        <w:tc>
          <w:tcPr>
            <w:tcW w:w="4675" w:type="dxa"/>
          </w:tcPr>
          <w:p w14:paraId="157498B3" w14:textId="7D30B07D" w:rsidR="005A0749" w:rsidRPr="0051558C" w:rsidRDefault="0051558C" w:rsidP="0051558C">
            <w:pPr>
              <w:ind w:left="0" w:right="-270"/>
              <w:jc w:val="left"/>
              <w:rPr>
                <w:rFonts w:ascii="Times New Roman" w:eastAsia="Calibri" w:hAnsi="Times New Roman" w:cs="Times New Roman"/>
                <w:b w:val="0"/>
                <w:bCs/>
                <w:szCs w:val="22"/>
                <w:lang w:val="en-US"/>
              </w:rPr>
            </w:pPr>
            <w:r w:rsidRPr="0051558C">
              <w:rPr>
                <w:rFonts w:ascii="Times New Roman" w:hAnsi="Times New Roman" w:cs="Times New Roman"/>
                <w:b w:val="0"/>
                <w:bCs/>
                <w:color w:val="000000"/>
                <w:szCs w:val="22"/>
                <w:shd w:val="clear" w:color="auto" w:fill="FFFFFF"/>
              </w:rPr>
              <w:t>arenespharmacie@gmail.com</w:t>
            </w:r>
          </w:p>
        </w:tc>
      </w:tr>
      <w:tr w:rsidR="0051558C" w:rsidRPr="0051558C" w14:paraId="08E5BAFC" w14:textId="77777777" w:rsidTr="004164D3">
        <w:tc>
          <w:tcPr>
            <w:tcW w:w="4675" w:type="dxa"/>
          </w:tcPr>
          <w:p w14:paraId="6C77D906" w14:textId="1195D094" w:rsidR="0051558C" w:rsidRPr="0051558C" w:rsidRDefault="0051558C" w:rsidP="0051558C">
            <w:pPr>
              <w:ind w:left="0" w:right="-270"/>
              <w:jc w:val="left"/>
              <w:rPr>
                <w:rFonts w:ascii="Times New Roman" w:eastAsia="Calibri" w:hAnsi="Times New Roman" w:cs="Times New Roman"/>
                <w:b w:val="0"/>
                <w:bCs/>
              </w:rPr>
            </w:pPr>
            <w:r w:rsidRPr="0051558C">
              <w:rPr>
                <w:rFonts w:ascii="Times New Roman" w:eastAsia="Calibri" w:hAnsi="Times New Roman" w:cs="Times New Roman"/>
                <w:b w:val="0"/>
                <w:bCs/>
              </w:rPr>
              <w:t>89968049292, le participant n’a pas t</w:t>
            </w:r>
            <w:r>
              <w:rPr>
                <w:rFonts w:ascii="Times New Roman" w:eastAsia="Calibri" w:hAnsi="Times New Roman" w:cs="Times New Roman"/>
                <w:b w:val="0"/>
                <w:bCs/>
              </w:rPr>
              <w:t>ransmis son adresse Email</w:t>
            </w:r>
          </w:p>
        </w:tc>
        <w:tc>
          <w:tcPr>
            <w:tcW w:w="4675" w:type="dxa"/>
          </w:tcPr>
          <w:p w14:paraId="4CCDA953" w14:textId="77777777" w:rsidR="0051558C" w:rsidRPr="0051558C" w:rsidRDefault="0051558C" w:rsidP="004164D3">
            <w:pPr>
              <w:ind w:right="-270"/>
              <w:jc w:val="center"/>
              <w:rPr>
                <w:rFonts w:ascii="Times New Roman" w:eastAsia="Calibri" w:hAnsi="Times New Roman" w:cs="Times New Roman"/>
                <w:b w:val="0"/>
                <w:bCs/>
              </w:rPr>
            </w:pPr>
          </w:p>
        </w:tc>
      </w:tr>
    </w:tbl>
    <w:p w14:paraId="117D1F10" w14:textId="081D57F2" w:rsidR="0080590E" w:rsidRPr="0051558C" w:rsidRDefault="0080590E" w:rsidP="005B4B55">
      <w:pPr>
        <w:jc w:val="both"/>
        <w:rPr>
          <w:i/>
          <w:iCs/>
        </w:rPr>
      </w:pPr>
    </w:p>
    <w:p w14:paraId="3346A751" w14:textId="35EE0ADD" w:rsidR="0080590E" w:rsidRPr="0080590E" w:rsidRDefault="0080590E" w:rsidP="0080590E">
      <w:pPr>
        <w:spacing w:after="0" w:line="240" w:lineRule="auto"/>
        <w:ind w:right="-270"/>
        <w:jc w:val="center"/>
        <w:rPr>
          <w:rFonts w:ascii="Times New Roman" w:eastAsia="Calibri" w:hAnsi="Times New Roman" w:cs="Times New Roman"/>
          <w:b/>
          <w:bCs/>
          <w:i/>
          <w:iCs/>
          <w:sz w:val="24"/>
          <w:szCs w:val="24"/>
        </w:rPr>
      </w:pPr>
      <w:r w:rsidRPr="00D15158">
        <w:rPr>
          <w:rFonts w:ascii="Times New Roman" w:hAnsi="Times New Roman" w:cs="Times New Roman"/>
          <w:b/>
          <w:bCs/>
          <w:sz w:val="24"/>
          <w:szCs w:val="24"/>
        </w:rPr>
        <w:t xml:space="preserve">Annexe </w:t>
      </w:r>
      <w:r w:rsidR="005A0749" w:rsidRPr="00D15158">
        <w:rPr>
          <w:rFonts w:ascii="Times New Roman" w:hAnsi="Times New Roman" w:cs="Times New Roman"/>
          <w:b/>
          <w:bCs/>
          <w:sz w:val="24"/>
          <w:szCs w:val="24"/>
        </w:rPr>
        <w:t>3</w:t>
      </w:r>
      <w:r w:rsidRPr="00D15158">
        <w:rPr>
          <w:rFonts w:ascii="Times New Roman" w:hAnsi="Times New Roman" w:cs="Times New Roman"/>
          <w:b/>
          <w:bCs/>
          <w:sz w:val="24"/>
          <w:szCs w:val="24"/>
        </w:rPr>
        <w:t> :</w:t>
      </w:r>
      <w:r w:rsidRPr="0080590E">
        <w:rPr>
          <w:rFonts w:ascii="Times New Roman" w:eastAsia="Calibri" w:hAnsi="Times New Roman" w:cs="Times New Roman"/>
          <w:b/>
          <w:bCs/>
          <w:i/>
          <w:iCs/>
          <w:sz w:val="24"/>
          <w:szCs w:val="24"/>
        </w:rPr>
        <w:t xml:space="preserve"> agenda de la séance d’ouverture des offres</w:t>
      </w:r>
      <w:r w:rsidR="0051558C">
        <w:rPr>
          <w:rFonts w:ascii="Times New Roman" w:eastAsia="Calibri" w:hAnsi="Times New Roman" w:cs="Times New Roman"/>
          <w:b/>
          <w:bCs/>
          <w:i/>
          <w:iCs/>
          <w:sz w:val="24"/>
          <w:szCs w:val="24"/>
        </w:rPr>
        <w:t xml:space="preserve"> techniques </w:t>
      </w:r>
    </w:p>
    <w:p w14:paraId="68C39C0E" w14:textId="388DAD49" w:rsidR="0080590E" w:rsidRDefault="0080590E" w:rsidP="005B4B55">
      <w:pPr>
        <w:jc w:val="both"/>
        <w:rPr>
          <w:i/>
          <w:iCs/>
        </w:rPr>
      </w:pPr>
    </w:p>
    <w:bookmarkStart w:id="2" w:name="_MON_1666698172"/>
    <w:bookmarkEnd w:id="2"/>
    <w:p w14:paraId="2E3DA1B6" w14:textId="55B1C890" w:rsidR="0080590E" w:rsidRDefault="0051558C" w:rsidP="0080590E">
      <w:pPr>
        <w:jc w:val="center"/>
      </w:pPr>
      <w:r>
        <w:object w:dxaOrig="1544" w:dyaOrig="998" w14:anchorId="0DFA483B">
          <v:shape id="_x0000_i1026" type="#_x0000_t75" style="width:77.2pt;height:49.9pt" o:ole="">
            <v:imagedata r:id="rId11" o:title=""/>
          </v:shape>
          <o:OLEObject Type="Embed" ProgID="Word.Document.12" ShapeID="_x0000_i1026" DrawAspect="Icon" ObjectID="_1666760334" r:id="rId12">
            <o:FieldCodes>\s</o:FieldCodes>
          </o:OLEObject>
        </w:object>
      </w:r>
    </w:p>
    <w:p w14:paraId="07E83718" w14:textId="72964744" w:rsidR="0080590E" w:rsidRDefault="0080590E" w:rsidP="0080590E">
      <w:pPr>
        <w:jc w:val="center"/>
      </w:pPr>
    </w:p>
    <w:p w14:paraId="30732967" w14:textId="77777777" w:rsidR="0080590E" w:rsidRDefault="0080590E" w:rsidP="0080590E">
      <w:pPr>
        <w:jc w:val="center"/>
        <w:rPr>
          <w:i/>
          <w:iCs/>
        </w:rPr>
        <w:sectPr w:rsidR="0080590E">
          <w:headerReference w:type="default" r:id="rId13"/>
          <w:footerReference w:type="default" r:id="rId14"/>
          <w:pgSz w:w="12240" w:h="15840"/>
          <w:pgMar w:top="1440" w:right="1440" w:bottom="1440" w:left="1440" w:header="720" w:footer="720" w:gutter="0"/>
          <w:cols w:space="720"/>
          <w:docGrid w:linePitch="360"/>
        </w:sectPr>
      </w:pPr>
    </w:p>
    <w:p w14:paraId="33F3B290" w14:textId="23B9F755" w:rsidR="0080590E" w:rsidRPr="0080590E" w:rsidRDefault="0080590E" w:rsidP="0080590E">
      <w:pPr>
        <w:jc w:val="center"/>
        <w:rPr>
          <w:rFonts w:ascii="Times New Roman" w:hAnsi="Times New Roman" w:cs="Times New Roman"/>
          <w:b/>
          <w:sz w:val="24"/>
          <w:szCs w:val="24"/>
        </w:rPr>
      </w:pPr>
      <w:r w:rsidRPr="0080590E">
        <w:rPr>
          <w:rFonts w:ascii="Times New Roman" w:hAnsi="Times New Roman" w:cs="Times New Roman"/>
          <w:b/>
          <w:sz w:val="24"/>
          <w:szCs w:val="24"/>
        </w:rPr>
        <w:lastRenderedPageBreak/>
        <w:t>REPUBLIQUE DU NIGER</w:t>
      </w:r>
    </w:p>
    <w:p w14:paraId="2716142F" w14:textId="77777777" w:rsidR="0080590E" w:rsidRPr="0080590E" w:rsidRDefault="0080590E" w:rsidP="0080590E">
      <w:pPr>
        <w:jc w:val="center"/>
        <w:rPr>
          <w:rFonts w:ascii="Times New Roman" w:hAnsi="Times New Roman" w:cs="Times New Roman"/>
          <w:b/>
          <w:bCs/>
          <w:color w:val="000000"/>
          <w:sz w:val="24"/>
          <w:szCs w:val="24"/>
        </w:rPr>
      </w:pPr>
      <w:r w:rsidRPr="0080590E">
        <w:rPr>
          <w:rFonts w:ascii="Times New Roman" w:hAnsi="Times New Roman" w:cs="Times New Roman"/>
          <w:b/>
          <w:noProof/>
          <w:sz w:val="24"/>
          <w:szCs w:val="24"/>
          <w:lang w:eastAsia="fr-FR"/>
        </w:rPr>
        <w:drawing>
          <wp:inline distT="0" distB="0" distL="0" distR="0" wp14:anchorId="627CF9E9" wp14:editId="6F8C5880">
            <wp:extent cx="745544" cy="47180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106" cy="491779"/>
                    </a:xfrm>
                    <a:prstGeom prst="rect">
                      <a:avLst/>
                    </a:prstGeom>
                    <a:noFill/>
                    <a:ln>
                      <a:noFill/>
                    </a:ln>
                  </pic:spPr>
                </pic:pic>
              </a:graphicData>
            </a:graphic>
          </wp:inline>
        </w:drawing>
      </w:r>
    </w:p>
    <w:p w14:paraId="151108B2" w14:textId="77777777" w:rsidR="0080590E" w:rsidRPr="0080590E" w:rsidRDefault="0080590E" w:rsidP="0080590E">
      <w:pPr>
        <w:jc w:val="center"/>
        <w:rPr>
          <w:rFonts w:ascii="Times New Roman" w:hAnsi="Times New Roman" w:cs="Times New Roman"/>
          <w:b/>
          <w:sz w:val="24"/>
          <w:szCs w:val="24"/>
          <w:lang w:val="en-US"/>
        </w:rPr>
      </w:pPr>
      <w:r w:rsidRPr="0080590E">
        <w:rPr>
          <w:rFonts w:ascii="Times New Roman" w:hAnsi="Times New Roman" w:cs="Times New Roman"/>
          <w:b/>
          <w:sz w:val="24"/>
          <w:szCs w:val="24"/>
          <w:lang w:val="en-US"/>
        </w:rPr>
        <w:t>MILLENNIUM CHALLENGE ACCOUNT NIGER (MCA-NIGER)</w:t>
      </w:r>
    </w:p>
    <w:p w14:paraId="4987624A" w14:textId="6625D7F4" w:rsidR="0080590E" w:rsidRPr="00B45B32" w:rsidRDefault="00B45B32" w:rsidP="00B45B32">
      <w:pPr>
        <w:ind w:left="-90" w:right="-270"/>
        <w:jc w:val="center"/>
        <w:rPr>
          <w:rFonts w:ascii="Times New Roman" w:hAnsi="Times New Roman" w:cs="Times New Roman"/>
          <w:b/>
          <w:bCs/>
          <w:sz w:val="24"/>
          <w:szCs w:val="24"/>
        </w:rPr>
      </w:pPr>
      <w:r w:rsidRPr="0080590E">
        <w:rPr>
          <w:rFonts w:ascii="Times New Roman" w:hAnsi="Times New Roman" w:cs="Times New Roman"/>
          <w:b/>
          <w:bCs/>
          <w:sz w:val="24"/>
          <w:szCs w:val="24"/>
        </w:rPr>
        <w:t xml:space="preserve">Annexe </w:t>
      </w:r>
      <w:r>
        <w:rPr>
          <w:rFonts w:ascii="Times New Roman" w:hAnsi="Times New Roman" w:cs="Times New Roman"/>
          <w:b/>
          <w:bCs/>
          <w:sz w:val="24"/>
          <w:szCs w:val="24"/>
        </w:rPr>
        <w:t>4</w:t>
      </w:r>
      <w:r w:rsidRPr="0080590E">
        <w:rPr>
          <w:rFonts w:ascii="Times New Roman" w:hAnsi="Times New Roman" w:cs="Times New Roman"/>
          <w:b/>
          <w:bCs/>
          <w:sz w:val="24"/>
          <w:szCs w:val="24"/>
        </w:rPr>
        <w:t xml:space="preserve"> : tableau d’ouverture en ligne des offres </w:t>
      </w:r>
    </w:p>
    <w:p w14:paraId="04D51B32" w14:textId="77777777" w:rsidR="0051558C" w:rsidRPr="00851813" w:rsidRDefault="0051558C" w:rsidP="0051558C">
      <w:pPr>
        <w:spacing w:before="120" w:after="120"/>
        <w:jc w:val="center"/>
        <w:rPr>
          <w:rFonts w:ascii="Times New Roman" w:hAnsi="Times New Roman" w:cs="Times New Roman"/>
          <w:b/>
          <w:sz w:val="24"/>
          <w:szCs w:val="24"/>
        </w:rPr>
      </w:pPr>
      <w:r w:rsidRPr="00851813">
        <w:rPr>
          <w:rFonts w:ascii="Times New Roman" w:hAnsi="Times New Roman" w:cs="Times New Roman"/>
          <w:b/>
          <w:sz w:val="24"/>
          <w:szCs w:val="24"/>
        </w:rPr>
        <w:t>Fourniture de vaccins et diluants en un (1) lot</w:t>
      </w:r>
    </w:p>
    <w:p w14:paraId="7E80F971" w14:textId="77777777" w:rsidR="0051558C" w:rsidRPr="00851813" w:rsidRDefault="0051558C" w:rsidP="0051558C">
      <w:pPr>
        <w:spacing w:before="120" w:after="120"/>
        <w:jc w:val="center"/>
        <w:rPr>
          <w:rFonts w:ascii="Times New Roman" w:hAnsi="Times New Roman" w:cs="Times New Roman"/>
          <w:b/>
          <w:bCs/>
          <w:color w:val="000000"/>
          <w:sz w:val="24"/>
          <w:szCs w:val="24"/>
        </w:rPr>
      </w:pPr>
      <w:r w:rsidRPr="00851813">
        <w:rPr>
          <w:rFonts w:ascii="Times New Roman" w:hAnsi="Times New Roman" w:cs="Times New Roman"/>
          <w:b/>
          <w:sz w:val="24"/>
          <w:szCs w:val="24"/>
        </w:rPr>
        <w:t xml:space="preserve">Réf DAO : </w:t>
      </w:r>
      <w:r w:rsidRPr="00851813">
        <w:rPr>
          <w:rFonts w:ascii="Times New Roman" w:hAnsi="Times New Roman" w:cs="Times New Roman"/>
          <w:b/>
          <w:bCs/>
          <w:color w:val="000000"/>
          <w:sz w:val="24"/>
          <w:szCs w:val="24"/>
        </w:rPr>
        <w:t>CR/PRAPS/1/QPBS/132/20</w:t>
      </w:r>
    </w:p>
    <w:p w14:paraId="3AA449AB" w14:textId="486E644C" w:rsidR="0080590E" w:rsidRPr="0080590E" w:rsidRDefault="0080590E" w:rsidP="0080590E">
      <w:pPr>
        <w:ind w:left="-90" w:right="-270"/>
        <w:jc w:val="center"/>
        <w:rPr>
          <w:rFonts w:ascii="Times New Roman" w:hAnsi="Times New Roman" w:cs="Times New Roman"/>
          <w:sz w:val="24"/>
          <w:szCs w:val="24"/>
        </w:rPr>
      </w:pPr>
      <w:r w:rsidRPr="0080590E">
        <w:rPr>
          <w:rFonts w:ascii="Times New Roman" w:hAnsi="Times New Roman" w:cs="Times New Roman"/>
          <w:b/>
          <w:bCs/>
          <w:sz w:val="24"/>
          <w:szCs w:val="24"/>
          <w:u w:val="single"/>
        </w:rPr>
        <w:t>Date et heure d’ouverture</w:t>
      </w:r>
      <w:r w:rsidRPr="0080590E">
        <w:rPr>
          <w:rFonts w:ascii="Times New Roman" w:hAnsi="Times New Roman" w:cs="Times New Roman"/>
          <w:sz w:val="24"/>
          <w:szCs w:val="24"/>
        </w:rPr>
        <w:t xml:space="preserve"> : </w:t>
      </w:r>
      <w:r w:rsidR="00B45B32">
        <w:rPr>
          <w:rFonts w:ascii="Times New Roman" w:hAnsi="Times New Roman" w:cs="Times New Roman"/>
          <w:sz w:val="24"/>
          <w:szCs w:val="24"/>
        </w:rPr>
        <w:t xml:space="preserve">10 novembre </w:t>
      </w:r>
      <w:r w:rsidRPr="0080590E">
        <w:rPr>
          <w:rFonts w:ascii="Times New Roman" w:hAnsi="Times New Roman" w:cs="Times New Roman"/>
          <w:sz w:val="24"/>
          <w:szCs w:val="24"/>
        </w:rPr>
        <w:t>2020 à 12 heures 30, heure de Niamey /</w:t>
      </w:r>
      <w:r w:rsidRPr="0080590E">
        <w:rPr>
          <w:rFonts w:ascii="Times New Roman" w:hAnsi="Times New Roman" w:cs="Times New Roman"/>
          <w:sz w:val="24"/>
          <w:szCs w:val="24"/>
          <w:u w:val="single"/>
        </w:rPr>
        <w:t xml:space="preserve"> Lieu d’ouverture</w:t>
      </w:r>
      <w:r w:rsidRPr="0080590E">
        <w:rPr>
          <w:rFonts w:ascii="Times New Roman" w:hAnsi="Times New Roman" w:cs="Times New Roman"/>
          <w:sz w:val="24"/>
          <w:szCs w:val="24"/>
        </w:rPr>
        <w:t xml:space="preserve"> : grande salle de MCA - Niger en ligne </w:t>
      </w:r>
    </w:p>
    <w:tbl>
      <w:tblPr>
        <w:tblStyle w:val="TableGrid1"/>
        <w:tblW w:w="5000" w:type="pct"/>
        <w:jc w:val="center"/>
        <w:tblLook w:val="04A0" w:firstRow="1" w:lastRow="0" w:firstColumn="1" w:lastColumn="0" w:noHBand="0" w:noVBand="1"/>
      </w:tblPr>
      <w:tblGrid>
        <w:gridCol w:w="452"/>
        <w:gridCol w:w="1266"/>
        <w:gridCol w:w="1663"/>
        <w:gridCol w:w="1282"/>
        <w:gridCol w:w="1495"/>
        <w:gridCol w:w="1817"/>
        <w:gridCol w:w="1375"/>
      </w:tblGrid>
      <w:tr w:rsidR="0080590E" w:rsidRPr="00B45B32" w14:paraId="3BD31E0B" w14:textId="77777777" w:rsidTr="008137D2">
        <w:trPr>
          <w:jc w:val="center"/>
        </w:trPr>
        <w:tc>
          <w:tcPr>
            <w:tcW w:w="227" w:type="pct"/>
            <w:shd w:val="clear" w:color="auto" w:fill="auto"/>
          </w:tcPr>
          <w:p w14:paraId="4BAAF286"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N°</w:t>
            </w:r>
          </w:p>
        </w:tc>
        <w:tc>
          <w:tcPr>
            <w:tcW w:w="709" w:type="pct"/>
            <w:shd w:val="clear" w:color="auto" w:fill="FFE599" w:themeFill="accent4" w:themeFillTint="66"/>
          </w:tcPr>
          <w:p w14:paraId="7826CA81"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 xml:space="preserve">Date et heure de dépôt </w:t>
            </w:r>
          </w:p>
        </w:tc>
        <w:tc>
          <w:tcPr>
            <w:tcW w:w="746" w:type="pct"/>
            <w:shd w:val="clear" w:color="auto" w:fill="FFE599" w:themeFill="accent4" w:themeFillTint="66"/>
          </w:tcPr>
          <w:p w14:paraId="0333B02D"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Nom du soumissionnaire</w:t>
            </w:r>
          </w:p>
        </w:tc>
        <w:tc>
          <w:tcPr>
            <w:tcW w:w="717" w:type="pct"/>
            <w:shd w:val="clear" w:color="auto" w:fill="FFE599" w:themeFill="accent4" w:themeFillTint="66"/>
          </w:tcPr>
          <w:p w14:paraId="70FA64D1"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 xml:space="preserve">Nbre de fichier téléchargé </w:t>
            </w:r>
          </w:p>
        </w:tc>
        <w:tc>
          <w:tcPr>
            <w:tcW w:w="831" w:type="pct"/>
            <w:shd w:val="clear" w:color="auto" w:fill="FFE599" w:themeFill="accent4" w:themeFillTint="66"/>
          </w:tcPr>
          <w:p w14:paraId="50FAA827"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Offre Technique</w:t>
            </w:r>
          </w:p>
        </w:tc>
        <w:tc>
          <w:tcPr>
            <w:tcW w:w="1003" w:type="pct"/>
            <w:shd w:val="clear" w:color="auto" w:fill="FFE599" w:themeFill="accent4" w:themeFillTint="66"/>
          </w:tcPr>
          <w:p w14:paraId="3B11C53F" w14:textId="532CDFB2"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Documents-clé Fournis</w:t>
            </w:r>
          </w:p>
        </w:tc>
        <w:tc>
          <w:tcPr>
            <w:tcW w:w="767" w:type="pct"/>
            <w:shd w:val="clear" w:color="auto" w:fill="FFE599" w:themeFill="accent4" w:themeFillTint="66"/>
          </w:tcPr>
          <w:p w14:paraId="33C8DD00" w14:textId="77777777" w:rsidR="0080590E" w:rsidRPr="00B45B32" w:rsidRDefault="0080590E" w:rsidP="008137D2">
            <w:pPr>
              <w:pStyle w:val="NoSpacing"/>
              <w:rPr>
                <w:rFonts w:ascii="Times New Roman" w:hAnsi="Times New Roman" w:cs="Times New Roman"/>
                <w:sz w:val="21"/>
                <w:szCs w:val="21"/>
              </w:rPr>
            </w:pPr>
            <w:r w:rsidRPr="00B45B32">
              <w:rPr>
                <w:rFonts w:ascii="Times New Roman" w:hAnsi="Times New Roman" w:cs="Times New Roman"/>
                <w:sz w:val="21"/>
                <w:szCs w:val="21"/>
              </w:rPr>
              <w:t xml:space="preserve">Offre Financière en version PDF, Excell, word, protégée par un mot de passe ou non </w:t>
            </w:r>
          </w:p>
        </w:tc>
      </w:tr>
      <w:tr w:rsidR="0051558C" w:rsidRPr="00B45B32" w14:paraId="1EDA3932" w14:textId="77777777" w:rsidTr="008137D2">
        <w:trPr>
          <w:jc w:val="center"/>
        </w:trPr>
        <w:tc>
          <w:tcPr>
            <w:tcW w:w="227" w:type="pct"/>
            <w:shd w:val="clear" w:color="auto" w:fill="auto"/>
            <w:vAlign w:val="center"/>
          </w:tcPr>
          <w:p w14:paraId="2D346C0E" w14:textId="49FAC1E2"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1</w:t>
            </w:r>
          </w:p>
        </w:tc>
        <w:tc>
          <w:tcPr>
            <w:tcW w:w="709" w:type="pct"/>
            <w:vAlign w:val="center"/>
          </w:tcPr>
          <w:p w14:paraId="6CA5D4D2" w14:textId="28C93ADA"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09/11/2020</w:t>
            </w:r>
            <w:r w:rsidR="008137D2" w:rsidRPr="00B45B32">
              <w:rPr>
                <w:rFonts w:ascii="Times New Roman" w:hAnsi="Times New Roman" w:cs="Times New Roman"/>
                <w:b w:val="0"/>
                <w:bCs/>
                <w:sz w:val="21"/>
                <w:szCs w:val="21"/>
              </w:rPr>
              <w:t xml:space="preserve"> à 2 heures 26 PM</w:t>
            </w:r>
          </w:p>
        </w:tc>
        <w:tc>
          <w:tcPr>
            <w:tcW w:w="746" w:type="pct"/>
            <w:vAlign w:val="center"/>
          </w:tcPr>
          <w:p w14:paraId="30E2699C" w14:textId="214A20DC"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CAMAVET</w:t>
            </w:r>
          </w:p>
        </w:tc>
        <w:tc>
          <w:tcPr>
            <w:tcW w:w="717" w:type="pct"/>
            <w:vAlign w:val="center"/>
          </w:tcPr>
          <w:p w14:paraId="38ED6844" w14:textId="75ADCED9"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2 fichiers en</w:t>
            </w:r>
          </w:p>
          <w:p w14:paraId="33DB6792" w14:textId="371EF01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PDF</w:t>
            </w:r>
          </w:p>
          <w:p w14:paraId="6B1FF337" w14:textId="50FC5EBA" w:rsidR="0051558C" w:rsidRPr="00B45B32" w:rsidRDefault="008137D2"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Offres techniques</w:t>
            </w:r>
          </w:p>
          <w:p w14:paraId="78FA601B" w14:textId="06C5BE3E"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 Financière</w:t>
            </w:r>
          </w:p>
        </w:tc>
        <w:tc>
          <w:tcPr>
            <w:tcW w:w="831" w:type="pct"/>
            <w:vAlign w:val="center"/>
          </w:tcPr>
          <w:p w14:paraId="6EDD9100" w14:textId="2A3294DA"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PDF</w:t>
            </w:r>
          </w:p>
        </w:tc>
        <w:tc>
          <w:tcPr>
            <w:tcW w:w="1003" w:type="pct"/>
            <w:vAlign w:val="center"/>
          </w:tcPr>
          <w:p w14:paraId="718530D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w:t>
            </w:r>
          </w:p>
          <w:p w14:paraId="1DAF50B8" w14:textId="77777777"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Signée par Elh Doudou Salou</w:t>
            </w:r>
          </w:p>
          <w:p w14:paraId="69B867B3" w14:textId="77777777"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Description des biens</w:t>
            </w:r>
          </w:p>
          <w:p w14:paraId="626F3B7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SR1</w:t>
            </w:r>
          </w:p>
          <w:p w14:paraId="6048D3E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w:t>
            </w:r>
          </w:p>
          <w:p w14:paraId="64F5AA3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BSF2</w:t>
            </w:r>
          </w:p>
          <w:p w14:paraId="3F90F340"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NIF</w:t>
            </w:r>
          </w:p>
          <w:p w14:paraId="36D0B93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RCCM</w:t>
            </w:r>
          </w:p>
          <w:p w14:paraId="005E3A1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Statut</w:t>
            </w:r>
          </w:p>
          <w:p w14:paraId="39E7464B"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ARMP</w:t>
            </w:r>
          </w:p>
          <w:p w14:paraId="78807F1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ARF</w:t>
            </w:r>
          </w:p>
          <w:p w14:paraId="74988765"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BSF4</w:t>
            </w:r>
          </w:p>
          <w:p w14:paraId="1A8F193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BSF5</w:t>
            </w:r>
          </w:p>
          <w:p w14:paraId="7EC71FA1"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Etats financiers</w:t>
            </w:r>
          </w:p>
          <w:p w14:paraId="38155CB9"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BSF6</w:t>
            </w:r>
          </w:p>
          <w:p w14:paraId="2692FB2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BSF9</w:t>
            </w:r>
          </w:p>
          <w:p w14:paraId="6FB9C7C1"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BSF7</w:t>
            </w:r>
          </w:p>
          <w:p w14:paraId="453126F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Certifications</w:t>
            </w:r>
          </w:p>
          <w:p w14:paraId="09B14C5F" w14:textId="11DA3360"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Attestations de bonne</w:t>
            </w:r>
            <w:r w:rsidR="00547029">
              <w:rPr>
                <w:rFonts w:ascii="Times New Roman" w:hAnsi="Times New Roman" w:cs="Times New Roman"/>
                <w:b w:val="0"/>
                <w:bCs/>
                <w:sz w:val="21"/>
                <w:szCs w:val="21"/>
              </w:rPr>
              <w:t xml:space="preserve"> </w:t>
            </w:r>
            <w:proofErr w:type="spellStart"/>
            <w:r w:rsidR="00547029">
              <w:rPr>
                <w:rFonts w:ascii="Times New Roman" w:hAnsi="Times New Roman" w:cs="Times New Roman"/>
                <w:b w:val="0"/>
                <w:bCs/>
                <w:sz w:val="21"/>
                <w:szCs w:val="21"/>
              </w:rPr>
              <w:t>execution</w:t>
            </w:r>
            <w:proofErr w:type="spellEnd"/>
          </w:p>
          <w:p w14:paraId="71CB7C2D"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BSF8</w:t>
            </w:r>
          </w:p>
          <w:p w14:paraId="2667B5DF"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BSF10</w:t>
            </w:r>
          </w:p>
          <w:p w14:paraId="73B8F8A9"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BSF11</w:t>
            </w:r>
          </w:p>
          <w:p w14:paraId="1A2864A2"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BSF12</w:t>
            </w:r>
          </w:p>
          <w:p w14:paraId="1AA94A6F"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BSF13</w:t>
            </w:r>
          </w:p>
          <w:p w14:paraId="6B9944E9"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Inspections et essais</w:t>
            </w:r>
          </w:p>
          <w:p w14:paraId="71F58E82" w14:textId="77777777"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lastRenderedPageBreak/>
              <w:t>Formulaire de certifications</w:t>
            </w:r>
          </w:p>
          <w:p w14:paraId="746918C5" w14:textId="77777777"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Code de conduit</w:t>
            </w:r>
          </w:p>
          <w:p w14:paraId="2B2E789C" w14:textId="728594FA" w:rsidR="0051558C" w:rsidRPr="00B45B32" w:rsidRDefault="008137D2"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Auto-Certification</w:t>
            </w:r>
          </w:p>
          <w:p w14:paraId="4B0A9ACF" w14:textId="3EF07E6A" w:rsidR="008137D2" w:rsidRPr="00B45B32" w:rsidRDefault="008137D2" w:rsidP="008137D2">
            <w:pPr>
              <w:pStyle w:val="NoSpacing"/>
              <w:jc w:val="center"/>
              <w:rPr>
                <w:rFonts w:ascii="Times New Roman" w:hAnsi="Times New Roman" w:cs="Times New Roman"/>
                <w:b w:val="0"/>
                <w:bCs/>
                <w:sz w:val="21"/>
                <w:szCs w:val="21"/>
                <w:lang w:val="en-US"/>
              </w:rPr>
            </w:pPr>
          </w:p>
        </w:tc>
        <w:tc>
          <w:tcPr>
            <w:tcW w:w="767" w:type="pct"/>
            <w:vAlign w:val="center"/>
          </w:tcPr>
          <w:p w14:paraId="4A379D5B" w14:textId="1D0C553A" w:rsidR="0051558C" w:rsidRPr="00B45B32" w:rsidRDefault="008137D2"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lastRenderedPageBreak/>
              <w:t>Six (</w:t>
            </w:r>
            <w:r w:rsidR="0051558C" w:rsidRPr="00B45B32">
              <w:rPr>
                <w:rFonts w:ascii="Times New Roman" w:hAnsi="Times New Roman" w:cs="Times New Roman"/>
                <w:b w:val="0"/>
                <w:bCs/>
                <w:sz w:val="21"/>
                <w:szCs w:val="21"/>
                <w:lang w:val="fr-BE"/>
              </w:rPr>
              <w:t>6</w:t>
            </w:r>
            <w:r w:rsidRPr="00B45B32">
              <w:rPr>
                <w:rFonts w:ascii="Times New Roman" w:hAnsi="Times New Roman" w:cs="Times New Roman"/>
                <w:b w:val="0"/>
                <w:bCs/>
                <w:sz w:val="21"/>
                <w:szCs w:val="21"/>
                <w:lang w:val="fr-BE"/>
              </w:rPr>
              <w:t>)</w:t>
            </w:r>
            <w:r w:rsidR="0051558C" w:rsidRPr="00B45B32">
              <w:rPr>
                <w:rFonts w:ascii="Times New Roman" w:hAnsi="Times New Roman" w:cs="Times New Roman"/>
                <w:b w:val="0"/>
                <w:bCs/>
                <w:sz w:val="21"/>
                <w:szCs w:val="21"/>
                <w:lang w:val="fr-BE"/>
              </w:rPr>
              <w:t xml:space="preserve"> fichiers de</w:t>
            </w:r>
          </w:p>
          <w:p w14:paraId="59763DFA" w14:textId="31B65CFA" w:rsidR="0051558C" w:rsidRPr="00B45B32" w:rsidRDefault="008137D2"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l’Offre</w:t>
            </w:r>
          </w:p>
          <w:p w14:paraId="00C47337" w14:textId="224733DC"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financière</w:t>
            </w:r>
          </w:p>
          <w:p w14:paraId="7F573EA5" w14:textId="209D32C6"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soumise en</w:t>
            </w:r>
          </w:p>
          <w:p w14:paraId="380BC8B1" w14:textId="4A92A327"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PDF e</w:t>
            </w:r>
            <w:r w:rsidR="00B45B32" w:rsidRPr="00B45B32">
              <w:rPr>
                <w:rFonts w:ascii="Times New Roman" w:hAnsi="Times New Roman" w:cs="Times New Roman"/>
                <w:b w:val="0"/>
                <w:bCs/>
                <w:sz w:val="21"/>
                <w:szCs w:val="21"/>
                <w:lang w:val="fr-BE"/>
              </w:rPr>
              <w:t>t</w:t>
            </w:r>
            <w:r w:rsidRPr="00B45B32">
              <w:rPr>
                <w:rFonts w:ascii="Times New Roman" w:hAnsi="Times New Roman" w:cs="Times New Roman"/>
                <w:b w:val="0"/>
                <w:bCs/>
                <w:sz w:val="21"/>
                <w:szCs w:val="21"/>
                <w:lang w:val="fr-BE"/>
              </w:rPr>
              <w:t xml:space="preserve"> protégée</w:t>
            </w:r>
          </w:p>
          <w:p w14:paraId="179DE155" w14:textId="510B42BA" w:rsidR="0051558C" w:rsidRPr="00B45B32" w:rsidRDefault="0051558C" w:rsidP="008137D2">
            <w:pPr>
              <w:pStyle w:val="NoSpacing"/>
              <w:jc w:val="center"/>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t>par un mot de passe</w:t>
            </w:r>
          </w:p>
        </w:tc>
      </w:tr>
      <w:tr w:rsidR="0051558C" w:rsidRPr="00B45B32" w14:paraId="0617A5B3" w14:textId="77777777" w:rsidTr="008137D2">
        <w:trPr>
          <w:jc w:val="center"/>
        </w:trPr>
        <w:tc>
          <w:tcPr>
            <w:tcW w:w="227" w:type="pct"/>
            <w:shd w:val="clear" w:color="auto" w:fill="auto"/>
            <w:vAlign w:val="center"/>
          </w:tcPr>
          <w:p w14:paraId="34D0F94C" w14:textId="69028074"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2</w:t>
            </w:r>
          </w:p>
        </w:tc>
        <w:tc>
          <w:tcPr>
            <w:tcW w:w="709" w:type="pct"/>
            <w:vAlign w:val="center"/>
          </w:tcPr>
          <w:p w14:paraId="12F9B66B" w14:textId="470B5B38"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10/10/2020</w:t>
            </w:r>
            <w:r w:rsidR="008137D2" w:rsidRPr="00B45B32">
              <w:rPr>
                <w:rFonts w:ascii="Times New Roman" w:hAnsi="Times New Roman" w:cs="Times New Roman"/>
                <w:b w:val="0"/>
                <w:bCs/>
                <w:sz w:val="21"/>
                <w:szCs w:val="21"/>
              </w:rPr>
              <w:t xml:space="preserve"> à 8 heures 42 AM </w:t>
            </w:r>
          </w:p>
        </w:tc>
        <w:tc>
          <w:tcPr>
            <w:tcW w:w="746" w:type="pct"/>
            <w:vAlign w:val="center"/>
          </w:tcPr>
          <w:p w14:paraId="10D7DF4C" w14:textId="418B0E22"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Pharmacie des arènes</w:t>
            </w:r>
          </w:p>
        </w:tc>
        <w:tc>
          <w:tcPr>
            <w:tcW w:w="717" w:type="pct"/>
            <w:vAlign w:val="center"/>
          </w:tcPr>
          <w:p w14:paraId="449E1178" w14:textId="0EAA159B"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2 dossiers Offre technique en fichier PDF</w:t>
            </w:r>
          </w:p>
        </w:tc>
        <w:tc>
          <w:tcPr>
            <w:tcW w:w="831" w:type="pct"/>
            <w:vAlign w:val="center"/>
          </w:tcPr>
          <w:p w14:paraId="4A01B4B9" w14:textId="353BB0F6" w:rsidR="0051558C" w:rsidRPr="00B45B32" w:rsidRDefault="0051558C" w:rsidP="008137D2">
            <w:pPr>
              <w:pStyle w:val="NoSpacing"/>
              <w:rPr>
                <w:rFonts w:ascii="Times New Roman" w:hAnsi="Times New Roman" w:cs="Times New Roman"/>
                <w:b w:val="0"/>
                <w:bCs/>
                <w:sz w:val="21"/>
                <w:szCs w:val="21"/>
              </w:rPr>
            </w:pPr>
          </w:p>
        </w:tc>
        <w:tc>
          <w:tcPr>
            <w:tcW w:w="1003" w:type="pct"/>
            <w:vAlign w:val="center"/>
          </w:tcPr>
          <w:p w14:paraId="2E0B9A53"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 signée par</w:t>
            </w:r>
          </w:p>
          <w:p w14:paraId="0E2C32C7" w14:textId="34A059E6"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Mme B</w:t>
            </w:r>
            <w:r w:rsidR="008137D2" w:rsidRPr="00B45B32">
              <w:rPr>
                <w:rFonts w:ascii="Times New Roman" w:hAnsi="Times New Roman" w:cs="Times New Roman"/>
                <w:b w:val="0"/>
                <w:bCs/>
                <w:sz w:val="21"/>
                <w:szCs w:val="21"/>
              </w:rPr>
              <w:t>ilkassoum</w:t>
            </w:r>
            <w:r w:rsidRPr="00B45B32">
              <w:rPr>
                <w:rFonts w:ascii="Times New Roman" w:hAnsi="Times New Roman" w:cs="Times New Roman"/>
                <w:b w:val="0"/>
                <w:bCs/>
                <w:sz w:val="21"/>
                <w:szCs w:val="21"/>
              </w:rPr>
              <w:t xml:space="preserve"> Fat</w:t>
            </w:r>
            <w:r w:rsidR="008137D2" w:rsidRPr="00B45B32">
              <w:rPr>
                <w:rFonts w:ascii="Times New Roman" w:hAnsi="Times New Roman" w:cs="Times New Roman"/>
                <w:b w:val="0"/>
                <w:bCs/>
                <w:sz w:val="21"/>
                <w:szCs w:val="21"/>
              </w:rPr>
              <w:t>i</w:t>
            </w:r>
            <w:r w:rsidRPr="00B45B32">
              <w:rPr>
                <w:rFonts w:ascii="Times New Roman" w:hAnsi="Times New Roman" w:cs="Times New Roman"/>
                <w:b w:val="0"/>
                <w:bCs/>
                <w:sz w:val="21"/>
                <w:szCs w:val="21"/>
              </w:rPr>
              <w:t>ma</w:t>
            </w:r>
          </w:p>
          <w:p w14:paraId="50A4C0DA"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Etats financiers</w:t>
            </w:r>
          </w:p>
          <w:p w14:paraId="5B874CC0"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BSF1.1</w:t>
            </w:r>
          </w:p>
          <w:p w14:paraId="70984E9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BSF2</w:t>
            </w:r>
          </w:p>
          <w:p w14:paraId="1E0D00A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BSF2.1</w:t>
            </w:r>
          </w:p>
          <w:p w14:paraId="73DFE1A8"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BSF3</w:t>
            </w:r>
          </w:p>
          <w:p w14:paraId="6EE0F10D"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BSF4</w:t>
            </w:r>
          </w:p>
          <w:p w14:paraId="468C65DA"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BSF5</w:t>
            </w:r>
          </w:p>
          <w:p w14:paraId="132C25DA"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BSF6</w:t>
            </w:r>
          </w:p>
          <w:p w14:paraId="1FB4E4E1"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BSF7</w:t>
            </w:r>
          </w:p>
          <w:p w14:paraId="79BD468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BSF8</w:t>
            </w:r>
          </w:p>
          <w:p w14:paraId="6D48A5FA"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BSF9</w:t>
            </w:r>
          </w:p>
          <w:p w14:paraId="17145358"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BSF10</w:t>
            </w:r>
          </w:p>
          <w:p w14:paraId="01CE23A0"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BSF11</w:t>
            </w:r>
          </w:p>
          <w:p w14:paraId="5C395DA2"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BSF12</w:t>
            </w:r>
          </w:p>
          <w:p w14:paraId="1FC9E5A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Capacité financière</w:t>
            </w:r>
          </w:p>
          <w:p w14:paraId="1F7BDAF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Expériences générales</w:t>
            </w:r>
          </w:p>
          <w:p w14:paraId="6D8BD80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SR1</w:t>
            </w:r>
          </w:p>
          <w:p w14:paraId="28EC258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SR2</w:t>
            </w:r>
          </w:p>
          <w:p w14:paraId="06690F9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SR3</w:t>
            </w:r>
          </w:p>
          <w:p w14:paraId="0788531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SR4</w:t>
            </w:r>
          </w:p>
          <w:p w14:paraId="13E7C85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SR5</w:t>
            </w:r>
          </w:p>
          <w:p w14:paraId="3DFE3DB3"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RCCM</w:t>
            </w:r>
          </w:p>
          <w:p w14:paraId="5D91D26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Agrément</w:t>
            </w:r>
          </w:p>
          <w:p w14:paraId="3E423D4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ARF</w:t>
            </w:r>
          </w:p>
          <w:p w14:paraId="0E35573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ARMP</w:t>
            </w:r>
          </w:p>
          <w:p w14:paraId="2F5F6F9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Non faillite</w:t>
            </w:r>
          </w:p>
          <w:p w14:paraId="6EFC3961" w14:textId="7B4987F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NIF</w:t>
            </w:r>
          </w:p>
        </w:tc>
        <w:tc>
          <w:tcPr>
            <w:tcW w:w="767" w:type="pct"/>
            <w:vAlign w:val="center"/>
          </w:tcPr>
          <w:p w14:paraId="769325A2" w14:textId="4EF1F5D5"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Offre financière en PDF et protégée par un mot de passe</w:t>
            </w:r>
          </w:p>
        </w:tc>
      </w:tr>
      <w:tr w:rsidR="0051558C" w:rsidRPr="00B45B32" w14:paraId="7CA828BC" w14:textId="77777777" w:rsidTr="008137D2">
        <w:trPr>
          <w:jc w:val="center"/>
        </w:trPr>
        <w:tc>
          <w:tcPr>
            <w:tcW w:w="227" w:type="pct"/>
            <w:shd w:val="clear" w:color="auto" w:fill="auto"/>
            <w:vAlign w:val="center"/>
          </w:tcPr>
          <w:p w14:paraId="543C8297" w14:textId="3370C3D2"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3</w:t>
            </w:r>
          </w:p>
        </w:tc>
        <w:tc>
          <w:tcPr>
            <w:tcW w:w="709" w:type="pct"/>
            <w:vAlign w:val="center"/>
          </w:tcPr>
          <w:p w14:paraId="0C7CD5FB" w14:textId="1118B937"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09/11/2020</w:t>
            </w:r>
            <w:r w:rsidR="008137D2" w:rsidRPr="00B45B32">
              <w:rPr>
                <w:rFonts w:ascii="Times New Roman" w:hAnsi="Times New Roman" w:cs="Times New Roman"/>
                <w:b w:val="0"/>
                <w:bCs/>
                <w:sz w:val="21"/>
                <w:szCs w:val="21"/>
              </w:rPr>
              <w:t xml:space="preserve"> à 11 heures 36 PM</w:t>
            </w:r>
          </w:p>
        </w:tc>
        <w:tc>
          <w:tcPr>
            <w:tcW w:w="746" w:type="pct"/>
            <w:vAlign w:val="center"/>
          </w:tcPr>
          <w:p w14:paraId="2C29B721" w14:textId="2EB24A58"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MEDICAL ITEMS</w:t>
            </w:r>
          </w:p>
        </w:tc>
        <w:tc>
          <w:tcPr>
            <w:tcW w:w="717" w:type="pct"/>
            <w:vAlign w:val="center"/>
          </w:tcPr>
          <w:p w14:paraId="576348A0" w14:textId="76026818" w:rsidR="0051558C" w:rsidRPr="00B45B32" w:rsidRDefault="0051558C" w:rsidP="008137D2">
            <w:pPr>
              <w:pStyle w:val="NoSpacing"/>
              <w:rPr>
                <w:rFonts w:ascii="Times New Roman" w:hAnsi="Times New Roman" w:cs="Times New Roman"/>
                <w:b w:val="0"/>
                <w:bCs/>
                <w:sz w:val="21"/>
                <w:szCs w:val="21"/>
              </w:rPr>
            </w:pPr>
          </w:p>
        </w:tc>
        <w:tc>
          <w:tcPr>
            <w:tcW w:w="831" w:type="pct"/>
            <w:vAlign w:val="center"/>
          </w:tcPr>
          <w:p w14:paraId="10D79AB5" w14:textId="3E985BB1" w:rsidR="0051558C" w:rsidRPr="00B45B32" w:rsidRDefault="0051558C" w:rsidP="008137D2">
            <w:pPr>
              <w:pStyle w:val="NoSpacing"/>
              <w:rPr>
                <w:rFonts w:ascii="Times New Roman" w:hAnsi="Times New Roman" w:cs="Times New Roman"/>
                <w:b w:val="0"/>
                <w:bCs/>
                <w:sz w:val="21"/>
                <w:szCs w:val="21"/>
              </w:rPr>
            </w:pPr>
          </w:p>
        </w:tc>
        <w:tc>
          <w:tcPr>
            <w:tcW w:w="1003" w:type="pct"/>
            <w:vAlign w:val="center"/>
          </w:tcPr>
          <w:p w14:paraId="08DAD43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w:t>
            </w:r>
          </w:p>
          <w:p w14:paraId="4E0BBE9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Signée par Ali Ahmed BABATI</w:t>
            </w:r>
          </w:p>
          <w:p w14:paraId="339C39D8"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BSF1.1</w:t>
            </w:r>
          </w:p>
          <w:p w14:paraId="0B63DEC6"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BSF2</w:t>
            </w:r>
          </w:p>
          <w:p w14:paraId="11661A7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RCCM</w:t>
            </w:r>
            <w:r w:rsidRPr="00B45B32">
              <w:rPr>
                <w:rFonts w:ascii="Times New Roman" w:hAnsi="Times New Roman" w:cs="Times New Roman"/>
                <w:b w:val="0"/>
                <w:bCs/>
                <w:sz w:val="21"/>
                <w:szCs w:val="21"/>
                <w:lang w:val="en-US"/>
              </w:rPr>
              <w:br/>
              <w:t>NIF</w:t>
            </w:r>
          </w:p>
          <w:p w14:paraId="1511F41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ARF</w:t>
            </w:r>
          </w:p>
          <w:p w14:paraId="6CCECEC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CNSS</w:t>
            </w:r>
          </w:p>
          <w:p w14:paraId="54E09F9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Attestation de non-faillite</w:t>
            </w:r>
          </w:p>
          <w:p w14:paraId="4857F75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ARMP</w:t>
            </w:r>
          </w:p>
          <w:p w14:paraId="71B9A6DD"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Agrément</w:t>
            </w:r>
          </w:p>
          <w:p w14:paraId="7A4364B1"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Habilitation du signataire</w:t>
            </w:r>
          </w:p>
          <w:p w14:paraId="067AD69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Services après-</w:t>
            </w:r>
            <w:r w:rsidRPr="00B45B32">
              <w:rPr>
                <w:rFonts w:ascii="Times New Roman" w:hAnsi="Times New Roman" w:cs="Times New Roman"/>
                <w:b w:val="0"/>
                <w:bCs/>
                <w:sz w:val="21"/>
                <w:szCs w:val="21"/>
              </w:rPr>
              <w:lastRenderedPageBreak/>
              <w:t>vente</w:t>
            </w:r>
          </w:p>
          <w:p w14:paraId="3187DF5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BSF3</w:t>
            </w:r>
          </w:p>
          <w:p w14:paraId="448FB6B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BSF4</w:t>
            </w:r>
          </w:p>
          <w:p w14:paraId="5861677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BSF5</w:t>
            </w:r>
          </w:p>
          <w:p w14:paraId="2BCB2A08"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Capacité financière</w:t>
            </w:r>
          </w:p>
          <w:p w14:paraId="2C183AA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Etats financiers</w:t>
            </w:r>
          </w:p>
          <w:p w14:paraId="388F69B8"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BSF6</w:t>
            </w:r>
          </w:p>
          <w:p w14:paraId="70D78923"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BSF7</w:t>
            </w:r>
          </w:p>
          <w:p w14:paraId="17B506F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BSF8</w:t>
            </w:r>
          </w:p>
          <w:p w14:paraId="16D9FAB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BSF9</w:t>
            </w:r>
          </w:p>
          <w:p w14:paraId="437514E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BSF10</w:t>
            </w:r>
          </w:p>
          <w:p w14:paraId="7DAFBF80"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BSF11</w:t>
            </w:r>
          </w:p>
          <w:p w14:paraId="5A528CA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BSF12</w:t>
            </w:r>
          </w:p>
          <w:p w14:paraId="2BEBE0B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BSF13</w:t>
            </w:r>
          </w:p>
          <w:p w14:paraId="13192088"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SR1</w:t>
            </w:r>
          </w:p>
          <w:p w14:paraId="4601B688"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SR3</w:t>
            </w:r>
          </w:p>
          <w:p w14:paraId="4AC450EE"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SR4</w:t>
            </w:r>
          </w:p>
          <w:p w14:paraId="686185E9" w14:textId="77777777" w:rsidR="0051558C" w:rsidRPr="00B45B32" w:rsidRDefault="0051558C" w:rsidP="008137D2">
            <w:pPr>
              <w:pStyle w:val="NoSpacing"/>
              <w:jc w:val="center"/>
              <w:rPr>
                <w:rFonts w:ascii="Times New Roman" w:hAnsi="Times New Roman" w:cs="Times New Roman"/>
                <w:b w:val="0"/>
                <w:bCs/>
                <w:sz w:val="21"/>
                <w:szCs w:val="21"/>
              </w:rPr>
            </w:pPr>
          </w:p>
          <w:p w14:paraId="1D7FAD96" w14:textId="51AB95A2" w:rsidR="0051558C" w:rsidRPr="00B45B32" w:rsidRDefault="0051558C" w:rsidP="008137D2">
            <w:pPr>
              <w:pStyle w:val="NoSpacing"/>
              <w:rPr>
                <w:rFonts w:ascii="Times New Roman" w:hAnsi="Times New Roman" w:cs="Times New Roman"/>
                <w:b w:val="0"/>
                <w:bCs/>
                <w:sz w:val="21"/>
                <w:szCs w:val="21"/>
                <w:lang w:val="en-US"/>
              </w:rPr>
            </w:pPr>
          </w:p>
        </w:tc>
        <w:tc>
          <w:tcPr>
            <w:tcW w:w="767" w:type="pct"/>
            <w:vAlign w:val="center"/>
          </w:tcPr>
          <w:p w14:paraId="005B387B" w14:textId="77777777"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lastRenderedPageBreak/>
              <w:t>Offre financière en PDF et protégée par un mot de passe</w:t>
            </w:r>
          </w:p>
          <w:p w14:paraId="721A7930" w14:textId="4F2821F5" w:rsidR="0051558C" w:rsidRPr="00B45B32" w:rsidRDefault="0051558C" w:rsidP="008137D2">
            <w:pPr>
              <w:pStyle w:val="NoSpacing"/>
              <w:rPr>
                <w:rFonts w:ascii="Times New Roman" w:hAnsi="Times New Roman" w:cs="Times New Roman"/>
                <w:b w:val="0"/>
                <w:bCs/>
                <w:sz w:val="21"/>
                <w:szCs w:val="21"/>
              </w:rPr>
            </w:pPr>
          </w:p>
        </w:tc>
      </w:tr>
      <w:tr w:rsidR="0051558C" w:rsidRPr="00B45B32" w14:paraId="6B9C8BA0" w14:textId="77777777" w:rsidTr="008137D2">
        <w:trPr>
          <w:jc w:val="center"/>
        </w:trPr>
        <w:tc>
          <w:tcPr>
            <w:tcW w:w="227" w:type="pct"/>
            <w:shd w:val="clear" w:color="auto" w:fill="auto"/>
            <w:vAlign w:val="center"/>
          </w:tcPr>
          <w:p w14:paraId="5A2FAFB4" w14:textId="46926B53"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4</w:t>
            </w:r>
          </w:p>
        </w:tc>
        <w:tc>
          <w:tcPr>
            <w:tcW w:w="709" w:type="pct"/>
            <w:vAlign w:val="center"/>
          </w:tcPr>
          <w:p w14:paraId="77742C3D" w14:textId="4C724E48" w:rsidR="0051558C" w:rsidRPr="00B45B32" w:rsidRDefault="008137D2"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09/11/2020 à 7 heures 26 AM</w:t>
            </w:r>
          </w:p>
        </w:tc>
        <w:tc>
          <w:tcPr>
            <w:tcW w:w="746" w:type="pct"/>
            <w:vAlign w:val="center"/>
          </w:tcPr>
          <w:p w14:paraId="1E02639B" w14:textId="7A2C222C"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Entreprise HAMADI ABDOULAHI</w:t>
            </w:r>
          </w:p>
        </w:tc>
        <w:tc>
          <w:tcPr>
            <w:tcW w:w="717" w:type="pct"/>
            <w:vAlign w:val="center"/>
          </w:tcPr>
          <w:p w14:paraId="5CB3E083" w14:textId="0A27E41B"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Offre en PDF</w:t>
            </w:r>
          </w:p>
        </w:tc>
        <w:tc>
          <w:tcPr>
            <w:tcW w:w="831" w:type="pct"/>
            <w:vAlign w:val="center"/>
          </w:tcPr>
          <w:p w14:paraId="0044FFED" w14:textId="002C77DF" w:rsidR="0051558C" w:rsidRPr="00B45B32" w:rsidRDefault="0051558C" w:rsidP="008137D2">
            <w:pPr>
              <w:pStyle w:val="NoSpacing"/>
              <w:rPr>
                <w:rFonts w:ascii="Times New Roman" w:hAnsi="Times New Roman" w:cs="Times New Roman"/>
                <w:b w:val="0"/>
                <w:bCs/>
                <w:sz w:val="21"/>
                <w:szCs w:val="21"/>
              </w:rPr>
            </w:pPr>
          </w:p>
        </w:tc>
        <w:tc>
          <w:tcPr>
            <w:tcW w:w="1003" w:type="pct"/>
            <w:vAlign w:val="center"/>
          </w:tcPr>
          <w:p w14:paraId="37668580"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 signée par HAMADI ABDOULAHI</w:t>
            </w:r>
          </w:p>
          <w:p w14:paraId="731C40F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SR3</w:t>
            </w:r>
          </w:p>
          <w:p w14:paraId="1DF5FA50"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BSF1.1</w:t>
            </w:r>
          </w:p>
          <w:p w14:paraId="00907ECC"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BSF2</w:t>
            </w:r>
          </w:p>
          <w:p w14:paraId="425D004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NIF</w:t>
            </w:r>
          </w:p>
          <w:p w14:paraId="04E03EB3"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RCCM</w:t>
            </w:r>
          </w:p>
          <w:p w14:paraId="29D1F99F"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Habilitation de signature</w:t>
            </w:r>
          </w:p>
          <w:p w14:paraId="7762231F"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BSF2</w:t>
            </w:r>
          </w:p>
          <w:p w14:paraId="0AEA5EB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BSF3</w:t>
            </w:r>
          </w:p>
          <w:p w14:paraId="5C404F19"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BSF4</w:t>
            </w:r>
          </w:p>
          <w:p w14:paraId="2A2749E6"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BSF5</w:t>
            </w:r>
          </w:p>
          <w:p w14:paraId="404AD1E6"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BSF6</w:t>
            </w:r>
          </w:p>
          <w:p w14:paraId="11633A20"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BSF7</w:t>
            </w:r>
          </w:p>
          <w:p w14:paraId="26B9A1BD"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BSF8</w:t>
            </w:r>
          </w:p>
          <w:p w14:paraId="3A7E8768"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BSF9</w:t>
            </w:r>
          </w:p>
          <w:p w14:paraId="231D800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BSF10</w:t>
            </w:r>
          </w:p>
          <w:p w14:paraId="3DC4EE1F"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Etats financiers</w:t>
            </w:r>
          </w:p>
          <w:p w14:paraId="46EFFED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BSF11</w:t>
            </w:r>
          </w:p>
          <w:p w14:paraId="0010674F"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BSF12</w:t>
            </w:r>
          </w:p>
          <w:p w14:paraId="1057F61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BSF13</w:t>
            </w:r>
          </w:p>
          <w:p w14:paraId="19880F79" w14:textId="77777777" w:rsidR="0051558C" w:rsidRPr="00B45B32" w:rsidRDefault="0051558C" w:rsidP="008137D2">
            <w:pPr>
              <w:pStyle w:val="NoSpacing"/>
              <w:jc w:val="center"/>
              <w:rPr>
                <w:rFonts w:ascii="Times New Roman" w:hAnsi="Times New Roman" w:cs="Times New Roman"/>
                <w:b w:val="0"/>
                <w:bCs/>
                <w:sz w:val="21"/>
                <w:szCs w:val="21"/>
              </w:rPr>
            </w:pPr>
          </w:p>
          <w:p w14:paraId="411895D9" w14:textId="5A79728D" w:rsidR="0051558C" w:rsidRPr="00B45B32" w:rsidRDefault="0051558C" w:rsidP="008137D2">
            <w:pPr>
              <w:pStyle w:val="NoSpacing"/>
              <w:jc w:val="center"/>
              <w:rPr>
                <w:rFonts w:ascii="Times New Roman" w:hAnsi="Times New Roman" w:cs="Times New Roman"/>
                <w:b w:val="0"/>
                <w:bCs/>
                <w:sz w:val="21"/>
                <w:szCs w:val="21"/>
              </w:rPr>
            </w:pPr>
          </w:p>
        </w:tc>
        <w:tc>
          <w:tcPr>
            <w:tcW w:w="767" w:type="pct"/>
            <w:vAlign w:val="center"/>
          </w:tcPr>
          <w:p w14:paraId="50371139" w14:textId="13C64A8D"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Offre financière en PDF et protégée par un mot de passe</w:t>
            </w:r>
          </w:p>
        </w:tc>
      </w:tr>
      <w:tr w:rsidR="0051558C" w:rsidRPr="00B45B32" w14:paraId="6DB5FC7A" w14:textId="77777777" w:rsidTr="008137D2">
        <w:trPr>
          <w:jc w:val="center"/>
        </w:trPr>
        <w:tc>
          <w:tcPr>
            <w:tcW w:w="227" w:type="pct"/>
            <w:shd w:val="clear" w:color="auto" w:fill="auto"/>
            <w:vAlign w:val="center"/>
          </w:tcPr>
          <w:p w14:paraId="6FA563BF" w14:textId="3926D058"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5</w:t>
            </w:r>
          </w:p>
        </w:tc>
        <w:tc>
          <w:tcPr>
            <w:tcW w:w="709" w:type="pct"/>
            <w:vAlign w:val="center"/>
          </w:tcPr>
          <w:p w14:paraId="36F08282" w14:textId="71CCA8D3" w:rsidR="0051558C" w:rsidRPr="00B45B32" w:rsidRDefault="008137D2"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09/11/2020 à 10 heures 11 PM</w:t>
            </w:r>
          </w:p>
        </w:tc>
        <w:tc>
          <w:tcPr>
            <w:tcW w:w="746" w:type="pct"/>
            <w:vAlign w:val="center"/>
          </w:tcPr>
          <w:p w14:paraId="43CB9343" w14:textId="21138E71"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MCI Santé Animale</w:t>
            </w:r>
          </w:p>
        </w:tc>
        <w:tc>
          <w:tcPr>
            <w:tcW w:w="717" w:type="pct"/>
            <w:vAlign w:val="center"/>
          </w:tcPr>
          <w:p w14:paraId="73DD499A" w14:textId="064C377B"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4 fichiers PDF et 2 en Word</w:t>
            </w:r>
          </w:p>
        </w:tc>
        <w:tc>
          <w:tcPr>
            <w:tcW w:w="831" w:type="pct"/>
            <w:vAlign w:val="center"/>
          </w:tcPr>
          <w:p w14:paraId="20A0DA5D" w14:textId="34F92687"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Offre technique en 2 versions Word et PDF</w:t>
            </w:r>
          </w:p>
        </w:tc>
        <w:tc>
          <w:tcPr>
            <w:tcW w:w="1003" w:type="pct"/>
            <w:vAlign w:val="center"/>
          </w:tcPr>
          <w:p w14:paraId="5547CF6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 signée par Dr Khalid Omari Tadlaoui</w:t>
            </w:r>
          </w:p>
          <w:p w14:paraId="3EEC6B6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RCCM</w:t>
            </w:r>
          </w:p>
          <w:p w14:paraId="0EE0FEC0"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Description des biens</w:t>
            </w:r>
          </w:p>
          <w:p w14:paraId="6899C54B"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SR1</w:t>
            </w:r>
          </w:p>
          <w:p w14:paraId="6E32BB4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Certifications</w:t>
            </w:r>
          </w:p>
          <w:p w14:paraId="2B47048F"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lastRenderedPageBreak/>
              <w:t>BSF1</w:t>
            </w:r>
          </w:p>
          <w:p w14:paraId="5E86A84E"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BSF2</w:t>
            </w:r>
          </w:p>
          <w:p w14:paraId="6EF3A7AD"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ARF</w:t>
            </w:r>
          </w:p>
          <w:p w14:paraId="147494E8"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CNSS</w:t>
            </w:r>
          </w:p>
          <w:p w14:paraId="578141E6"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BSF3</w:t>
            </w:r>
          </w:p>
          <w:p w14:paraId="14CA088C"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BSF5</w:t>
            </w:r>
          </w:p>
          <w:p w14:paraId="25B69D3B"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BSF9</w:t>
            </w:r>
          </w:p>
          <w:p w14:paraId="69BAA704"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BSF7</w:t>
            </w:r>
          </w:p>
          <w:p w14:paraId="38A62257"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BSF8</w:t>
            </w:r>
          </w:p>
          <w:p w14:paraId="58802DEF"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BSF10</w:t>
            </w:r>
          </w:p>
          <w:p w14:paraId="486F0ADB"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BSF11</w:t>
            </w:r>
          </w:p>
          <w:p w14:paraId="67005603"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BSF12</w:t>
            </w:r>
          </w:p>
          <w:p w14:paraId="5F7A4CA8" w14:textId="12F0A4DB"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BSF13</w:t>
            </w:r>
          </w:p>
        </w:tc>
        <w:tc>
          <w:tcPr>
            <w:tcW w:w="767" w:type="pct"/>
            <w:vAlign w:val="center"/>
          </w:tcPr>
          <w:p w14:paraId="20B57E2B" w14:textId="34F13163" w:rsidR="0051558C" w:rsidRPr="00B45B32" w:rsidRDefault="0051558C" w:rsidP="008137D2">
            <w:pPr>
              <w:pStyle w:val="NoSpacing"/>
              <w:rPr>
                <w:rFonts w:ascii="Times New Roman" w:hAnsi="Times New Roman" w:cs="Times New Roman"/>
                <w:b w:val="0"/>
                <w:bCs/>
                <w:sz w:val="21"/>
                <w:szCs w:val="21"/>
                <w:lang w:val="fr-BE"/>
              </w:rPr>
            </w:pPr>
            <w:r w:rsidRPr="00B45B32">
              <w:rPr>
                <w:rFonts w:ascii="Times New Roman" w:hAnsi="Times New Roman" w:cs="Times New Roman"/>
                <w:b w:val="0"/>
                <w:bCs/>
                <w:sz w:val="21"/>
                <w:szCs w:val="21"/>
                <w:lang w:val="fr-BE"/>
              </w:rPr>
              <w:lastRenderedPageBreak/>
              <w:t>Offre technique en PDF et Word et protégée par un mot de passe</w:t>
            </w:r>
          </w:p>
        </w:tc>
      </w:tr>
      <w:tr w:rsidR="0051558C" w:rsidRPr="00B45B32" w14:paraId="6300458D" w14:textId="77777777" w:rsidTr="008137D2">
        <w:trPr>
          <w:jc w:val="center"/>
        </w:trPr>
        <w:tc>
          <w:tcPr>
            <w:tcW w:w="227" w:type="pct"/>
            <w:shd w:val="clear" w:color="auto" w:fill="auto"/>
            <w:vAlign w:val="center"/>
          </w:tcPr>
          <w:p w14:paraId="79A3D1BF" w14:textId="240075EA"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sz w:val="21"/>
                <w:szCs w:val="21"/>
              </w:rPr>
              <w:t>6</w:t>
            </w:r>
          </w:p>
        </w:tc>
        <w:tc>
          <w:tcPr>
            <w:tcW w:w="709" w:type="pct"/>
            <w:shd w:val="clear" w:color="auto" w:fill="auto"/>
            <w:vAlign w:val="center"/>
          </w:tcPr>
          <w:p w14:paraId="1CB28F4A" w14:textId="084C6BAF"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09/11/2020</w:t>
            </w:r>
            <w:r w:rsidR="00B45B32" w:rsidRPr="00B45B32">
              <w:rPr>
                <w:rFonts w:ascii="Times New Roman" w:hAnsi="Times New Roman" w:cs="Times New Roman"/>
                <w:b w:val="0"/>
                <w:bCs/>
                <w:sz w:val="21"/>
                <w:szCs w:val="21"/>
              </w:rPr>
              <w:t xml:space="preserve"> à 10 heures 49 PM</w:t>
            </w:r>
          </w:p>
        </w:tc>
        <w:tc>
          <w:tcPr>
            <w:tcW w:w="746" w:type="pct"/>
            <w:shd w:val="clear" w:color="auto" w:fill="auto"/>
            <w:vAlign w:val="center"/>
          </w:tcPr>
          <w:p w14:paraId="09632E5F" w14:textId="78BE92AC"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JOVAC-BIO Indistries</w:t>
            </w:r>
          </w:p>
        </w:tc>
        <w:tc>
          <w:tcPr>
            <w:tcW w:w="717" w:type="pct"/>
            <w:vAlign w:val="center"/>
          </w:tcPr>
          <w:p w14:paraId="3CF6A3BD" w14:textId="420DC8F8"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2 fichiers PDF</w:t>
            </w:r>
          </w:p>
        </w:tc>
        <w:tc>
          <w:tcPr>
            <w:tcW w:w="831" w:type="pct"/>
            <w:vAlign w:val="center"/>
          </w:tcPr>
          <w:p w14:paraId="5CF47076" w14:textId="25E3AEEF"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Offre technique</w:t>
            </w:r>
          </w:p>
        </w:tc>
        <w:tc>
          <w:tcPr>
            <w:tcW w:w="1003" w:type="pct"/>
            <w:vAlign w:val="center"/>
          </w:tcPr>
          <w:p w14:paraId="2ABABC53"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 signée par KHALIFA SINAD</w:t>
            </w:r>
          </w:p>
          <w:p w14:paraId="58D78A27"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Pouvoir de signature</w:t>
            </w:r>
          </w:p>
          <w:p w14:paraId="5FDBD761"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Description des biens</w:t>
            </w:r>
          </w:p>
          <w:p w14:paraId="0FE27C9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SR1</w:t>
            </w:r>
          </w:p>
          <w:p w14:paraId="7ED21985"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SR3</w:t>
            </w:r>
          </w:p>
          <w:p w14:paraId="5D2A08C3"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SR4</w:t>
            </w:r>
          </w:p>
          <w:p w14:paraId="309F0E03"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BSF1.1</w:t>
            </w:r>
          </w:p>
          <w:p w14:paraId="60E95584"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BSF2</w:t>
            </w:r>
          </w:p>
          <w:p w14:paraId="72828D48"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RCCM</w:t>
            </w:r>
          </w:p>
          <w:p w14:paraId="1572E551"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BSF2.1</w:t>
            </w:r>
          </w:p>
          <w:p w14:paraId="73D4061A"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BSF3</w:t>
            </w:r>
          </w:p>
          <w:p w14:paraId="27FAFDB2" w14:textId="77777777" w:rsidR="0051558C" w:rsidRPr="00B45B32" w:rsidRDefault="0051558C" w:rsidP="008137D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BSF4</w:t>
            </w:r>
          </w:p>
          <w:p w14:paraId="62E35F04"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Licence de Fabrication</w:t>
            </w:r>
          </w:p>
          <w:p w14:paraId="47C115FD"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BSF5</w:t>
            </w:r>
          </w:p>
          <w:p w14:paraId="55755636" w14:textId="77777777" w:rsidR="0051558C" w:rsidRPr="00B45B32" w:rsidRDefault="0051558C" w:rsidP="008137D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Etats financiers</w:t>
            </w:r>
          </w:p>
          <w:p w14:paraId="11794484"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BSF6</w:t>
            </w:r>
          </w:p>
          <w:p w14:paraId="744628D5"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BSF7</w:t>
            </w:r>
          </w:p>
          <w:p w14:paraId="42996C03"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BSF8</w:t>
            </w:r>
          </w:p>
          <w:p w14:paraId="12D19A04"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BSF9</w:t>
            </w:r>
          </w:p>
          <w:p w14:paraId="0E0E46A6"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BSF10</w:t>
            </w:r>
          </w:p>
          <w:p w14:paraId="54B914D0" w14:textId="77777777" w:rsidR="0051558C" w:rsidRPr="00B45B32" w:rsidRDefault="0051558C" w:rsidP="00B45B32">
            <w:pPr>
              <w:pStyle w:val="NoSpacing"/>
              <w:jc w:val="center"/>
              <w:rPr>
                <w:rFonts w:ascii="Times New Roman" w:hAnsi="Times New Roman" w:cs="Times New Roman"/>
                <w:b w:val="0"/>
                <w:bCs/>
                <w:sz w:val="21"/>
                <w:szCs w:val="21"/>
                <w:lang w:val="en-US"/>
              </w:rPr>
            </w:pPr>
            <w:r w:rsidRPr="00B45B32">
              <w:rPr>
                <w:rFonts w:ascii="Times New Roman" w:hAnsi="Times New Roman" w:cs="Times New Roman"/>
                <w:b w:val="0"/>
                <w:bCs/>
                <w:sz w:val="21"/>
                <w:szCs w:val="21"/>
                <w:lang w:val="en-US"/>
              </w:rPr>
              <w:t>BSF11</w:t>
            </w:r>
          </w:p>
          <w:p w14:paraId="5B60467A" w14:textId="77777777" w:rsidR="0051558C" w:rsidRPr="00B45B32" w:rsidRDefault="0051558C" w:rsidP="00B45B3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BSF12</w:t>
            </w:r>
          </w:p>
          <w:p w14:paraId="177CAB23" w14:textId="77777777" w:rsidR="0051558C" w:rsidRPr="00B45B32" w:rsidRDefault="0051558C" w:rsidP="00B45B32">
            <w:pPr>
              <w:pStyle w:val="NoSpacing"/>
              <w:jc w:val="center"/>
              <w:rPr>
                <w:rFonts w:ascii="Times New Roman" w:hAnsi="Times New Roman" w:cs="Times New Roman"/>
                <w:b w:val="0"/>
                <w:bCs/>
                <w:sz w:val="21"/>
                <w:szCs w:val="21"/>
              </w:rPr>
            </w:pPr>
            <w:r w:rsidRPr="00B45B32">
              <w:rPr>
                <w:rFonts w:ascii="Times New Roman" w:hAnsi="Times New Roman" w:cs="Times New Roman"/>
                <w:b w:val="0"/>
                <w:bCs/>
                <w:sz w:val="21"/>
                <w:szCs w:val="21"/>
              </w:rPr>
              <w:t>BSF13</w:t>
            </w:r>
          </w:p>
          <w:p w14:paraId="549EBC6C" w14:textId="4B8EC679" w:rsidR="0051558C" w:rsidRPr="00B45B32" w:rsidRDefault="0051558C" w:rsidP="008137D2">
            <w:pPr>
              <w:pStyle w:val="NoSpacing"/>
              <w:rPr>
                <w:rFonts w:ascii="Times New Roman" w:hAnsi="Times New Roman" w:cs="Times New Roman"/>
                <w:b w:val="0"/>
                <w:bCs/>
                <w:sz w:val="21"/>
                <w:szCs w:val="21"/>
              </w:rPr>
            </w:pPr>
          </w:p>
        </w:tc>
        <w:tc>
          <w:tcPr>
            <w:tcW w:w="767" w:type="pct"/>
            <w:vAlign w:val="center"/>
          </w:tcPr>
          <w:p w14:paraId="2F296B25" w14:textId="7D57DD65" w:rsidR="0051558C" w:rsidRPr="00B45B32" w:rsidRDefault="0051558C" w:rsidP="008137D2">
            <w:pPr>
              <w:pStyle w:val="NoSpacing"/>
              <w:rPr>
                <w:rFonts w:ascii="Times New Roman" w:hAnsi="Times New Roman" w:cs="Times New Roman"/>
                <w:b w:val="0"/>
                <w:bCs/>
                <w:sz w:val="21"/>
                <w:szCs w:val="21"/>
              </w:rPr>
            </w:pPr>
            <w:r w:rsidRPr="00B45B32">
              <w:rPr>
                <w:rFonts w:ascii="Times New Roman" w:hAnsi="Times New Roman" w:cs="Times New Roman"/>
                <w:b w:val="0"/>
                <w:bCs/>
                <w:sz w:val="21"/>
                <w:szCs w:val="21"/>
              </w:rPr>
              <w:t>Offre financière en Word et PDF et protégée par un mot de passe</w:t>
            </w:r>
          </w:p>
        </w:tc>
      </w:tr>
    </w:tbl>
    <w:p w14:paraId="0417D81F" w14:textId="77777777" w:rsidR="00530B35" w:rsidRDefault="00530B35" w:rsidP="00530B35">
      <w:pPr>
        <w:tabs>
          <w:tab w:val="left" w:pos="4173"/>
        </w:tabs>
      </w:pPr>
    </w:p>
    <w:p w14:paraId="7D632C92" w14:textId="77777777" w:rsidR="00B45B32" w:rsidRPr="00B45B32" w:rsidRDefault="00B45B32" w:rsidP="00B45B32"/>
    <w:p w14:paraId="1FE0C389" w14:textId="77777777" w:rsidR="00B45B32" w:rsidRPr="00B45B32" w:rsidRDefault="00B45B32" w:rsidP="00B45B32"/>
    <w:p w14:paraId="5B1E1841" w14:textId="77777777" w:rsidR="00B45B32" w:rsidRPr="00B45B32" w:rsidRDefault="00B45B32" w:rsidP="00B45B32"/>
    <w:p w14:paraId="77CAFEA9" w14:textId="77777777" w:rsidR="00B45B32" w:rsidRPr="00B45B32" w:rsidRDefault="00B45B32" w:rsidP="00B45B32"/>
    <w:p w14:paraId="178E25A5" w14:textId="77777777" w:rsidR="00B45B32" w:rsidRPr="00B45B32" w:rsidRDefault="00B45B32" w:rsidP="00B45B32"/>
    <w:p w14:paraId="71B0CF41" w14:textId="3AFE21B5" w:rsidR="00B45B32" w:rsidRPr="00B45B32" w:rsidRDefault="00B45B32" w:rsidP="00B45B32">
      <w:pPr>
        <w:tabs>
          <w:tab w:val="left" w:pos="7513"/>
        </w:tabs>
        <w:sectPr w:rsidR="00B45B32" w:rsidRPr="00B45B32" w:rsidSect="00B45B32">
          <w:pgSz w:w="12240" w:h="15840"/>
          <w:pgMar w:top="1440" w:right="1440" w:bottom="1440" w:left="1440" w:header="720" w:footer="720" w:gutter="0"/>
          <w:cols w:space="720"/>
          <w:docGrid w:linePitch="382"/>
        </w:sectPr>
      </w:pPr>
    </w:p>
    <w:p w14:paraId="54546969" w14:textId="455CBD88" w:rsidR="00B45B32" w:rsidRDefault="00B45B32" w:rsidP="00512BB4">
      <w:pPr>
        <w:spacing w:after="0" w:line="240" w:lineRule="auto"/>
        <w:ind w:right="-270"/>
        <w:jc w:val="center"/>
        <w:rPr>
          <w:rFonts w:ascii="Times New Roman" w:hAnsi="Times New Roman" w:cs="Times New Roman"/>
          <w:b/>
          <w:bCs/>
          <w:i/>
          <w:iCs/>
          <w:sz w:val="24"/>
          <w:szCs w:val="24"/>
        </w:rPr>
      </w:pPr>
      <w:r w:rsidRPr="00B45B32">
        <w:rPr>
          <w:rFonts w:ascii="Times New Roman" w:hAnsi="Times New Roman" w:cs="Times New Roman"/>
          <w:b/>
          <w:bCs/>
          <w:i/>
          <w:iCs/>
          <w:sz w:val="24"/>
          <w:szCs w:val="24"/>
        </w:rPr>
        <w:lastRenderedPageBreak/>
        <w:t>Annexe 5 : Tchat meeting</w:t>
      </w:r>
    </w:p>
    <w:p w14:paraId="11DFE2D3" w14:textId="550D7904" w:rsidR="00B45B32" w:rsidRDefault="00B45B32" w:rsidP="00B45B32">
      <w:pPr>
        <w:spacing w:after="0" w:line="240" w:lineRule="auto"/>
        <w:ind w:right="-270"/>
        <w:jc w:val="center"/>
        <w:rPr>
          <w:rFonts w:ascii="Times New Roman" w:hAnsi="Times New Roman" w:cs="Times New Roman"/>
          <w:b/>
          <w:bCs/>
          <w:i/>
          <w:iCs/>
          <w:sz w:val="24"/>
          <w:szCs w:val="24"/>
        </w:rPr>
      </w:pPr>
    </w:p>
    <w:p w14:paraId="00E8696C" w14:textId="2C36DA58" w:rsidR="00B45B32" w:rsidRPr="00B45B32" w:rsidRDefault="00EE610C" w:rsidP="00B45B32">
      <w:pPr>
        <w:spacing w:after="0" w:line="240" w:lineRule="auto"/>
        <w:ind w:right="-270"/>
        <w:jc w:val="center"/>
        <w:rPr>
          <w:rFonts w:ascii="Times New Roman" w:eastAsia="Calibri" w:hAnsi="Times New Roman" w:cs="Times New Roman"/>
          <w:b/>
          <w:bCs/>
          <w:i/>
          <w:iCs/>
          <w:sz w:val="24"/>
          <w:szCs w:val="24"/>
        </w:rPr>
      </w:pPr>
      <w:r>
        <w:object w:dxaOrig="1614" w:dyaOrig="1044" w14:anchorId="5A8E5737">
          <v:shape id="_x0000_i1027" type="#_x0000_t75" style="width:80.7pt;height:52.2pt" o:ole="">
            <v:imagedata r:id="rId16" o:title=""/>
          </v:shape>
          <o:OLEObject Type="Embed" ProgID="Acrobat.Document.2017" ShapeID="_x0000_i1027" DrawAspect="Icon" ObjectID="_1666760335" r:id="rId17"/>
        </w:object>
      </w:r>
    </w:p>
    <w:p w14:paraId="422D0638" w14:textId="77777777" w:rsidR="00B45B32" w:rsidRDefault="00B45B32" w:rsidP="00B45B32">
      <w:pPr>
        <w:spacing w:after="0" w:line="240" w:lineRule="auto"/>
        <w:ind w:right="-270"/>
        <w:jc w:val="center"/>
        <w:rPr>
          <w:b/>
          <w:bCs/>
          <w:i/>
          <w:iCs/>
        </w:rPr>
      </w:pPr>
    </w:p>
    <w:sectPr w:rsidR="00B45B32" w:rsidSect="00B45B32">
      <w:pgSz w:w="12240" w:h="15840"/>
      <w:pgMar w:top="1440" w:right="1440" w:bottom="1440" w:left="144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184A" w14:textId="77777777" w:rsidR="00E17838" w:rsidRDefault="00E17838" w:rsidP="00D47723">
      <w:pPr>
        <w:spacing w:after="0" w:line="240" w:lineRule="auto"/>
      </w:pPr>
      <w:r>
        <w:separator/>
      </w:r>
    </w:p>
  </w:endnote>
  <w:endnote w:type="continuationSeparator" w:id="0">
    <w:p w14:paraId="0846E1F2" w14:textId="77777777" w:rsidR="00E17838" w:rsidRDefault="00E17838" w:rsidP="00D4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908F" w14:textId="489DDC35" w:rsidR="00D47723" w:rsidRDefault="00D4772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8148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8148C">
      <w:rPr>
        <w:noProof/>
        <w:color w:val="323E4F" w:themeColor="text2" w:themeShade="BF"/>
        <w:sz w:val="24"/>
        <w:szCs w:val="24"/>
      </w:rPr>
      <w:t>10</w:t>
    </w:r>
    <w:r>
      <w:rPr>
        <w:color w:val="323E4F" w:themeColor="text2" w:themeShade="BF"/>
        <w:sz w:val="24"/>
        <w:szCs w:val="24"/>
      </w:rPr>
      <w:fldChar w:fldCharType="end"/>
    </w:r>
  </w:p>
  <w:p w14:paraId="106418F3" w14:textId="77777777" w:rsidR="00D47723" w:rsidRDefault="00D4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63DC" w14:textId="77777777" w:rsidR="00E17838" w:rsidRDefault="00E17838" w:rsidP="00D47723">
      <w:pPr>
        <w:spacing w:after="0" w:line="240" w:lineRule="auto"/>
      </w:pPr>
      <w:r>
        <w:separator/>
      </w:r>
    </w:p>
  </w:footnote>
  <w:footnote w:type="continuationSeparator" w:id="0">
    <w:p w14:paraId="7B15CB57" w14:textId="77777777" w:rsidR="00E17838" w:rsidRDefault="00E17838" w:rsidP="00D4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DD33" w14:textId="6EAEAB0E" w:rsidR="00D47723" w:rsidRDefault="00D47723">
    <w:pPr>
      <w:pStyle w:val="Header"/>
    </w:pPr>
    <w:r>
      <w:rPr>
        <w:noProof/>
        <w:lang w:eastAsia="fr-FR"/>
      </w:rPr>
      <mc:AlternateContent>
        <mc:Choice Requires="wps">
          <w:drawing>
            <wp:anchor distT="0" distB="0" distL="118745" distR="118745" simplePos="0" relativeHeight="251659264" behindDoc="1" locked="0" layoutInCell="1" allowOverlap="0" wp14:anchorId="3DE524F5" wp14:editId="1AC7A20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Cs/>
                              <w:color w:val="000000"/>
                              <w:sz w:val="16"/>
                              <w:szCs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A3ADA5" w14:textId="5338FDC3" w:rsidR="00D47723" w:rsidRDefault="00C859B5">
                              <w:pPr>
                                <w:pStyle w:val="Header"/>
                                <w:tabs>
                                  <w:tab w:val="clear" w:pos="4680"/>
                                  <w:tab w:val="clear" w:pos="9360"/>
                                </w:tabs>
                                <w:jc w:val="center"/>
                                <w:rPr>
                                  <w:caps/>
                                  <w:color w:val="FFFFFF" w:themeColor="background1"/>
                                </w:rPr>
                              </w:pPr>
                              <w:r>
                                <w:rPr>
                                  <w:rFonts w:ascii="Times New Roman" w:hAnsi="Times New Roman" w:cs="Times New Roman"/>
                                  <w:bCs/>
                                  <w:color w:val="000000"/>
                                  <w:sz w:val="16"/>
                                  <w:szCs w:val="16"/>
                                </w:rPr>
                                <w:t>PV D’ouverture des offres techniques fourniture vaccins et diluants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E524F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imes New Roman" w:hAnsi="Times New Roman" w:cs="Times New Roman"/>
                        <w:bCs/>
                        <w:color w:val="000000"/>
                        <w:sz w:val="16"/>
                        <w:szCs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A3ADA5" w14:textId="5338FDC3" w:rsidR="00D47723" w:rsidRDefault="00C859B5">
                        <w:pPr>
                          <w:pStyle w:val="Header"/>
                          <w:tabs>
                            <w:tab w:val="clear" w:pos="4680"/>
                            <w:tab w:val="clear" w:pos="9360"/>
                          </w:tabs>
                          <w:jc w:val="center"/>
                          <w:rPr>
                            <w:caps/>
                            <w:color w:val="FFFFFF" w:themeColor="background1"/>
                          </w:rPr>
                        </w:pPr>
                        <w:r>
                          <w:rPr>
                            <w:rFonts w:ascii="Times New Roman" w:hAnsi="Times New Roman" w:cs="Times New Roman"/>
                            <w:bCs/>
                            <w:color w:val="000000"/>
                            <w:sz w:val="16"/>
                            <w:szCs w:val="16"/>
                          </w:rPr>
                          <w:t>PV D’ouverture des offres techniques fourniture vaccins et diluants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A227A"/>
    <w:multiLevelType w:val="hybridMultilevel"/>
    <w:tmpl w:val="8BC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E4"/>
    <w:rsid w:val="00006388"/>
    <w:rsid w:val="0000672C"/>
    <w:rsid w:val="000B270B"/>
    <w:rsid w:val="000E6153"/>
    <w:rsid w:val="000E791E"/>
    <w:rsid w:val="0018148C"/>
    <w:rsid w:val="00182786"/>
    <w:rsid w:val="001B6B3F"/>
    <w:rsid w:val="003A7E11"/>
    <w:rsid w:val="003B21E5"/>
    <w:rsid w:val="00442056"/>
    <w:rsid w:val="00445F43"/>
    <w:rsid w:val="004710FE"/>
    <w:rsid w:val="004B53B2"/>
    <w:rsid w:val="004D03B3"/>
    <w:rsid w:val="00512BB4"/>
    <w:rsid w:val="0051558C"/>
    <w:rsid w:val="005211CD"/>
    <w:rsid w:val="00530B35"/>
    <w:rsid w:val="005355B1"/>
    <w:rsid w:val="005448DD"/>
    <w:rsid w:val="00547029"/>
    <w:rsid w:val="005813E4"/>
    <w:rsid w:val="00594D6A"/>
    <w:rsid w:val="005A0749"/>
    <w:rsid w:val="005A7539"/>
    <w:rsid w:val="005B4B55"/>
    <w:rsid w:val="005C25E4"/>
    <w:rsid w:val="005D11AC"/>
    <w:rsid w:val="005F45C2"/>
    <w:rsid w:val="005F4758"/>
    <w:rsid w:val="00721F25"/>
    <w:rsid w:val="00725814"/>
    <w:rsid w:val="007B2223"/>
    <w:rsid w:val="007E373C"/>
    <w:rsid w:val="008055A4"/>
    <w:rsid w:val="0080590E"/>
    <w:rsid w:val="008137D2"/>
    <w:rsid w:val="00834E1D"/>
    <w:rsid w:val="00851813"/>
    <w:rsid w:val="008963F9"/>
    <w:rsid w:val="0097116F"/>
    <w:rsid w:val="00A05118"/>
    <w:rsid w:val="00A12D01"/>
    <w:rsid w:val="00A86E2C"/>
    <w:rsid w:val="00B45B32"/>
    <w:rsid w:val="00BD3B71"/>
    <w:rsid w:val="00C859B5"/>
    <w:rsid w:val="00CE3CEE"/>
    <w:rsid w:val="00D15158"/>
    <w:rsid w:val="00D31184"/>
    <w:rsid w:val="00D47723"/>
    <w:rsid w:val="00D60640"/>
    <w:rsid w:val="00DC24F8"/>
    <w:rsid w:val="00E17838"/>
    <w:rsid w:val="00EE358A"/>
    <w:rsid w:val="00EE610C"/>
    <w:rsid w:val="00F077C8"/>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EE6F"/>
  <w15:chartTrackingRefBased/>
  <w15:docId w15:val="{06CFDEE0-43F8-443F-8AC7-7A91E6A9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imes New Roman"/>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E4"/>
    <w:rPr>
      <w:rFonts w:asciiTheme="minorHAnsi" w:hAnsiTheme="minorHAnsi" w:cstheme="minorBidi"/>
      <w:b w:val="0"/>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E4"/>
    <w:pPr>
      <w:ind w:left="720"/>
      <w:contextualSpacing/>
    </w:pPr>
  </w:style>
  <w:style w:type="character" w:styleId="Hyperlink">
    <w:name w:val="Hyperlink"/>
    <w:basedOn w:val="DefaultParagraphFont"/>
    <w:uiPriority w:val="99"/>
    <w:unhideWhenUsed/>
    <w:rsid w:val="005C25E4"/>
    <w:rPr>
      <w:color w:val="0563C1" w:themeColor="hyperlink"/>
      <w:u w:val="single"/>
    </w:rPr>
  </w:style>
  <w:style w:type="paragraph" w:styleId="CommentText">
    <w:name w:val="annotation text"/>
    <w:basedOn w:val="Normal"/>
    <w:link w:val="CommentTextChar"/>
    <w:uiPriority w:val="99"/>
    <w:semiHidden/>
    <w:unhideWhenUsed/>
    <w:rsid w:val="005C25E4"/>
    <w:pPr>
      <w:spacing w:line="240" w:lineRule="auto"/>
    </w:pPr>
    <w:rPr>
      <w:sz w:val="20"/>
      <w:szCs w:val="20"/>
    </w:rPr>
  </w:style>
  <w:style w:type="character" w:customStyle="1" w:styleId="CommentTextChar">
    <w:name w:val="Comment Text Char"/>
    <w:basedOn w:val="DefaultParagraphFont"/>
    <w:link w:val="CommentText"/>
    <w:uiPriority w:val="99"/>
    <w:semiHidden/>
    <w:rsid w:val="005C25E4"/>
    <w:rPr>
      <w:rFonts w:asciiTheme="minorHAnsi" w:hAnsiTheme="minorHAnsi" w:cstheme="minorBidi"/>
      <w:b w:val="0"/>
      <w:sz w:val="20"/>
      <w:szCs w:val="20"/>
      <w:lang w:val="fr-FR"/>
    </w:rPr>
  </w:style>
  <w:style w:type="paragraph" w:customStyle="1" w:styleId="Default">
    <w:name w:val="Default"/>
    <w:rsid w:val="005C25E4"/>
    <w:pPr>
      <w:autoSpaceDE w:val="0"/>
      <w:autoSpaceDN w:val="0"/>
      <w:adjustRightInd w:val="0"/>
      <w:spacing w:after="0" w:line="240" w:lineRule="auto"/>
    </w:pPr>
    <w:rPr>
      <w:rFonts w:ascii="Times New Roman" w:hAnsi="Times New Roman"/>
      <w:b w:val="0"/>
      <w:color w:val="000000"/>
      <w:sz w:val="24"/>
      <w:szCs w:val="24"/>
    </w:rPr>
  </w:style>
  <w:style w:type="table" w:styleId="TableGrid">
    <w:name w:val="Table Grid"/>
    <w:basedOn w:val="TableNormal"/>
    <w:rsid w:val="003B21E5"/>
    <w:pPr>
      <w:spacing w:before="240" w:after="0" w:line="240" w:lineRule="auto"/>
      <w:ind w:left="1701"/>
      <w:jc w:val="both"/>
    </w:pPr>
    <w:rPr>
      <w:rFonts w:ascii="Times New Roman" w:eastAsia="Times New Roman" w:hAnsi="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21E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80590E"/>
    <w:pPr>
      <w:widowControl w:val="0"/>
      <w:autoSpaceDE w:val="0"/>
      <w:autoSpaceDN w:val="0"/>
      <w:adjustRightInd w:val="0"/>
      <w:spacing w:after="0" w:line="240" w:lineRule="auto"/>
    </w:pPr>
    <w:rPr>
      <w:rFonts w:ascii="Times New Roman" w:eastAsia="SimSun" w:hAnsi="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23"/>
    <w:rPr>
      <w:rFonts w:asciiTheme="minorHAnsi" w:hAnsiTheme="minorHAnsi" w:cstheme="minorBidi"/>
      <w:b w:val="0"/>
      <w:sz w:val="22"/>
      <w:lang w:val="fr-FR"/>
    </w:rPr>
  </w:style>
  <w:style w:type="paragraph" w:styleId="Footer">
    <w:name w:val="footer"/>
    <w:basedOn w:val="Normal"/>
    <w:link w:val="FooterChar"/>
    <w:uiPriority w:val="99"/>
    <w:unhideWhenUsed/>
    <w:rsid w:val="00D4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23"/>
    <w:rPr>
      <w:rFonts w:asciiTheme="minorHAnsi" w:hAnsiTheme="minorHAnsi" w:cstheme="minorBidi"/>
      <w:b w:val="0"/>
      <w:sz w:val="22"/>
      <w:lang w:val="fr-FR"/>
    </w:rPr>
  </w:style>
  <w:style w:type="paragraph" w:styleId="BalloonText">
    <w:name w:val="Balloon Text"/>
    <w:basedOn w:val="Normal"/>
    <w:link w:val="BalloonTextChar"/>
    <w:uiPriority w:val="99"/>
    <w:semiHidden/>
    <w:unhideWhenUsed/>
    <w:rsid w:val="00CE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EE"/>
    <w:rPr>
      <w:rFonts w:ascii="Segoe UI" w:hAnsi="Segoe UI" w:cs="Segoe UI"/>
      <w:b w:val="0"/>
      <w:sz w:val="18"/>
      <w:szCs w:val="18"/>
      <w:lang w:val="fr-FR"/>
    </w:rPr>
  </w:style>
  <w:style w:type="paragraph" w:styleId="NoSpacing">
    <w:name w:val="No Spacing"/>
    <w:uiPriority w:val="1"/>
    <w:qFormat/>
    <w:rsid w:val="008137D2"/>
    <w:pPr>
      <w:spacing w:after="0" w:line="240" w:lineRule="auto"/>
    </w:pPr>
    <w:rPr>
      <w:rFonts w:asciiTheme="minorHAnsi" w:hAnsiTheme="minorHAnsi" w:cstheme="minorBidi"/>
      <w:b w:val="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qE24BbAYrdnM3A2QV94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PV D’ouverture des offres techniques fourniture vaccins et diluants</vt:lpstr>
      <vt:lpstr>PV D’ouverture des offres techniques matériels de laboratoire CR/PRAPS/1/QPBS/143/20</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D’ouverture des offres techniques fourniture vaccins et diluants</dc:title>
  <dc:subject/>
  <dc:creator>Harouna Issaka</dc:creator>
  <cp:keywords/>
  <dc:description/>
  <cp:lastModifiedBy>Harouna Issaka</cp:lastModifiedBy>
  <cp:revision>2</cp:revision>
  <dcterms:created xsi:type="dcterms:W3CDTF">2020-11-13T08:12:00Z</dcterms:created>
  <dcterms:modified xsi:type="dcterms:W3CDTF">2020-11-13T08:12:00Z</dcterms:modified>
</cp:coreProperties>
</file>