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5DA" w14:textId="77777777" w:rsidR="0042027E" w:rsidRPr="00DE2455" w:rsidRDefault="0042027E" w:rsidP="0042027E">
      <w:pPr>
        <w:widowControl/>
        <w:autoSpaceDE/>
        <w:autoSpaceDN/>
        <w:spacing w:after="160" w:line="259" w:lineRule="auto"/>
        <w:jc w:val="center"/>
        <w:rPr>
          <w:rFonts w:eastAsia="Calibri"/>
          <w:sz w:val="24"/>
          <w:szCs w:val="24"/>
          <w:lang w:val="fr-FR" w:bidi="ar-SA"/>
        </w:rPr>
      </w:pPr>
      <w:r w:rsidRPr="00DE2455">
        <w:rPr>
          <w:rFonts w:eastAsia="Calibri"/>
          <w:b/>
          <w:noProof/>
          <w:lang w:val="fr-FR" w:eastAsia="fr-FR" w:bidi="ar-SA"/>
        </w:rPr>
        <w:drawing>
          <wp:inline distT="0" distB="0" distL="0" distR="0" wp14:anchorId="656AE4C8" wp14:editId="50D7B601">
            <wp:extent cx="1228725" cy="843823"/>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14" cy="850751"/>
                    </a:xfrm>
                    <a:prstGeom prst="rect">
                      <a:avLst/>
                    </a:prstGeom>
                    <a:noFill/>
                    <a:ln>
                      <a:noFill/>
                    </a:ln>
                  </pic:spPr>
                </pic:pic>
              </a:graphicData>
            </a:graphic>
          </wp:inline>
        </w:drawing>
      </w:r>
    </w:p>
    <w:p w14:paraId="3233BFA3" w14:textId="456141FB" w:rsidR="00594F63" w:rsidRPr="008660EE" w:rsidRDefault="00B16297" w:rsidP="00523B26">
      <w:pPr>
        <w:spacing w:before="86"/>
        <w:ind w:left="720"/>
        <w:jc w:val="center"/>
        <w:rPr>
          <w:b/>
          <w:sz w:val="28"/>
          <w:szCs w:val="28"/>
        </w:rPr>
      </w:pPr>
      <w:r w:rsidRPr="008660EE">
        <w:rPr>
          <w:b/>
          <w:sz w:val="28"/>
          <w:szCs w:val="28"/>
        </w:rPr>
        <w:t>MILLENNIUM CHALLENGE ACCOUNT – NIGER (MCA-Niger)</w:t>
      </w:r>
    </w:p>
    <w:p w14:paraId="1E046110" w14:textId="484ED120" w:rsidR="00594F63" w:rsidRDefault="00B16297" w:rsidP="001751A1">
      <w:pPr>
        <w:spacing w:before="104"/>
        <w:ind w:left="3842" w:right="2880"/>
        <w:jc w:val="center"/>
        <w:rPr>
          <w:b/>
          <w:sz w:val="32"/>
          <w:szCs w:val="32"/>
          <w:u w:val="single"/>
          <w:lang w:val="fr-FR"/>
        </w:rPr>
      </w:pPr>
      <w:r w:rsidRPr="00DE2455">
        <w:rPr>
          <w:b/>
          <w:sz w:val="32"/>
          <w:szCs w:val="32"/>
          <w:u w:val="single"/>
          <w:lang w:val="fr-FR"/>
        </w:rPr>
        <w:t>ADDEND</w:t>
      </w:r>
      <w:r w:rsidR="001751A1" w:rsidRPr="00DE2455">
        <w:rPr>
          <w:b/>
          <w:sz w:val="32"/>
          <w:szCs w:val="32"/>
          <w:u w:val="single"/>
          <w:lang w:val="fr-FR"/>
        </w:rPr>
        <w:t>U</w:t>
      </w:r>
      <w:r w:rsidRPr="00DE2455">
        <w:rPr>
          <w:b/>
          <w:sz w:val="32"/>
          <w:szCs w:val="32"/>
          <w:u w:val="single"/>
          <w:lang w:val="fr-FR"/>
        </w:rPr>
        <w:t>M N° 1</w:t>
      </w:r>
    </w:p>
    <w:p w14:paraId="12B99F81" w14:textId="77777777" w:rsidR="00476F0B" w:rsidRDefault="00476F0B" w:rsidP="001751A1">
      <w:pPr>
        <w:spacing w:before="104"/>
        <w:ind w:left="3842" w:right="2880"/>
        <w:jc w:val="center"/>
        <w:rPr>
          <w:b/>
          <w:sz w:val="32"/>
          <w:szCs w:val="32"/>
          <w:u w:val="single"/>
          <w:lang w:val="fr-FR"/>
        </w:rPr>
      </w:pPr>
    </w:p>
    <w:p w14:paraId="7C920EB7" w14:textId="77777777" w:rsidR="00DE2455" w:rsidRPr="00DE2455" w:rsidRDefault="00DE2455" w:rsidP="00DE2455">
      <w:pPr>
        <w:pStyle w:val="Default"/>
        <w:jc w:val="center"/>
        <w:rPr>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54"/>
        <w:gridCol w:w="6496"/>
      </w:tblGrid>
      <w:tr w:rsidR="00594F63" w:rsidRPr="00DE2455" w14:paraId="1B0198F9" w14:textId="77777777" w:rsidTr="008D407F">
        <w:trPr>
          <w:trHeight w:val="486"/>
        </w:trPr>
        <w:tc>
          <w:tcPr>
            <w:tcW w:w="1526" w:type="pct"/>
            <w:vAlign w:val="center"/>
          </w:tcPr>
          <w:p w14:paraId="48EE2B5D" w14:textId="39E657AD" w:rsidR="00594F63" w:rsidRPr="00C604EB" w:rsidRDefault="00A97029" w:rsidP="00303CB8">
            <w:pPr>
              <w:pStyle w:val="TableParagraph"/>
              <w:ind w:left="110"/>
              <w:rPr>
                <w:b/>
                <w:bCs/>
                <w:sz w:val="24"/>
                <w:szCs w:val="24"/>
                <w:lang w:val="fr-FR"/>
              </w:rPr>
            </w:pPr>
            <w:r w:rsidRPr="00C604EB">
              <w:rPr>
                <w:b/>
                <w:bCs/>
                <w:sz w:val="24"/>
                <w:szCs w:val="24"/>
                <w:lang w:val="fr-FR"/>
              </w:rPr>
              <w:t>Demande de Cotation</w:t>
            </w:r>
            <w:r w:rsidR="00B16297" w:rsidRPr="00C604EB">
              <w:rPr>
                <w:b/>
                <w:bCs/>
                <w:sz w:val="24"/>
                <w:szCs w:val="24"/>
                <w:lang w:val="fr-FR"/>
              </w:rPr>
              <w:t xml:space="preserve"> N°</w:t>
            </w:r>
          </w:p>
        </w:tc>
        <w:tc>
          <w:tcPr>
            <w:tcW w:w="3474" w:type="pct"/>
            <w:vAlign w:val="center"/>
          </w:tcPr>
          <w:p w14:paraId="740265A0" w14:textId="75C13FD0" w:rsidR="00594F63" w:rsidRPr="00C604EB" w:rsidRDefault="00B34CF2" w:rsidP="00303CB8">
            <w:pPr>
              <w:pStyle w:val="TableParagraph"/>
              <w:spacing w:before="53"/>
              <w:ind w:left="107"/>
              <w:rPr>
                <w:bCs/>
                <w:sz w:val="24"/>
                <w:szCs w:val="24"/>
                <w:lang w:val="fr-FR"/>
              </w:rPr>
            </w:pPr>
            <w:r w:rsidRPr="00B34CF2">
              <w:rPr>
                <w:rFonts w:eastAsiaTheme="minorEastAsia"/>
                <w:bCs/>
                <w:sz w:val="24"/>
                <w:szCs w:val="24"/>
                <w:lang w:val="fr-FR"/>
              </w:rPr>
              <w:t>N° IR/IPD/3/Shop/177 /20</w:t>
            </w:r>
          </w:p>
        </w:tc>
      </w:tr>
      <w:tr w:rsidR="00594F63" w:rsidRPr="00476F0B" w14:paraId="7BCA7D46" w14:textId="77777777" w:rsidTr="007C2B5D">
        <w:trPr>
          <w:trHeight w:val="890"/>
        </w:trPr>
        <w:tc>
          <w:tcPr>
            <w:tcW w:w="1526" w:type="pct"/>
            <w:vAlign w:val="center"/>
          </w:tcPr>
          <w:p w14:paraId="33EF7E5B" w14:textId="406785B6" w:rsidR="00594F63" w:rsidRPr="00C604EB" w:rsidRDefault="00303CB8" w:rsidP="00523B26">
            <w:pPr>
              <w:pStyle w:val="TableParagraph"/>
              <w:spacing w:before="0"/>
              <w:ind w:left="115"/>
              <w:rPr>
                <w:b/>
                <w:bCs/>
                <w:sz w:val="24"/>
                <w:szCs w:val="24"/>
                <w:lang w:val="fr-FR"/>
              </w:rPr>
            </w:pPr>
            <w:r w:rsidRPr="00C604EB">
              <w:rPr>
                <w:b/>
                <w:bCs/>
                <w:sz w:val="24"/>
                <w:szCs w:val="24"/>
                <w:lang w:val="fr-FR"/>
              </w:rPr>
              <w:t>Objet</w:t>
            </w:r>
          </w:p>
        </w:tc>
        <w:tc>
          <w:tcPr>
            <w:tcW w:w="3474" w:type="pct"/>
            <w:vAlign w:val="center"/>
          </w:tcPr>
          <w:p w14:paraId="05CF4659" w14:textId="5E607E17" w:rsidR="007C2B5D" w:rsidRPr="00C604EB" w:rsidRDefault="00DB3AAA" w:rsidP="007C2B5D">
            <w:pPr>
              <w:pStyle w:val="TableParagraph"/>
              <w:spacing w:before="54" w:line="259" w:lineRule="auto"/>
              <w:ind w:left="107" w:right="109"/>
              <w:rPr>
                <w:bCs/>
                <w:sz w:val="24"/>
                <w:szCs w:val="24"/>
                <w:lang w:val="fr-FR"/>
              </w:rPr>
            </w:pPr>
            <w:r w:rsidRPr="00DB3AAA">
              <w:rPr>
                <w:rFonts w:eastAsiaTheme="minorEastAsia"/>
                <w:bCs/>
                <w:sz w:val="24"/>
                <w:szCs w:val="24"/>
                <w:lang w:val="fr-FR"/>
              </w:rPr>
              <w:t>Acquisition de mobiliers et livres scolaires pour soutenir dix (10) écoles (PGES Konni)</w:t>
            </w:r>
          </w:p>
        </w:tc>
      </w:tr>
      <w:tr w:rsidR="00594F63" w:rsidRPr="00DE2455" w14:paraId="531E0951" w14:textId="77777777" w:rsidTr="008D407F">
        <w:trPr>
          <w:trHeight w:val="440"/>
        </w:trPr>
        <w:tc>
          <w:tcPr>
            <w:tcW w:w="1526" w:type="pct"/>
          </w:tcPr>
          <w:p w14:paraId="2234E86F" w14:textId="77777777" w:rsidR="00594F63" w:rsidRPr="00C604EB" w:rsidRDefault="00B16297">
            <w:pPr>
              <w:pStyle w:val="TableParagraph"/>
              <w:ind w:left="110"/>
              <w:rPr>
                <w:b/>
                <w:bCs/>
                <w:sz w:val="24"/>
                <w:szCs w:val="24"/>
                <w:lang w:val="fr-FR"/>
              </w:rPr>
            </w:pPr>
            <w:r w:rsidRPr="00C604EB">
              <w:rPr>
                <w:b/>
                <w:bCs/>
                <w:sz w:val="24"/>
                <w:szCs w:val="24"/>
                <w:lang w:val="fr-FR"/>
              </w:rPr>
              <w:t>Acheteur</w:t>
            </w:r>
          </w:p>
        </w:tc>
        <w:tc>
          <w:tcPr>
            <w:tcW w:w="3474" w:type="pct"/>
          </w:tcPr>
          <w:p w14:paraId="62C5A37E" w14:textId="77777777" w:rsidR="00594F63" w:rsidRPr="00C604EB" w:rsidRDefault="00B16297">
            <w:pPr>
              <w:pStyle w:val="TableParagraph"/>
              <w:ind w:left="107"/>
              <w:rPr>
                <w:bCs/>
                <w:lang w:val="fr-FR"/>
              </w:rPr>
            </w:pPr>
            <w:r w:rsidRPr="00C604EB">
              <w:rPr>
                <w:bCs/>
                <w:lang w:val="fr-FR"/>
              </w:rPr>
              <w:t>MCA-Niger</w:t>
            </w:r>
          </w:p>
        </w:tc>
      </w:tr>
      <w:tr w:rsidR="007A0A16" w:rsidRPr="00DE2455" w14:paraId="4823CCED" w14:textId="77777777" w:rsidTr="008D407F">
        <w:trPr>
          <w:trHeight w:val="440"/>
        </w:trPr>
        <w:tc>
          <w:tcPr>
            <w:tcW w:w="1526" w:type="pct"/>
          </w:tcPr>
          <w:p w14:paraId="700C0BD8" w14:textId="5365458A" w:rsidR="007A0A16" w:rsidRPr="00C604EB" w:rsidRDefault="007A0A16">
            <w:pPr>
              <w:pStyle w:val="TableParagraph"/>
              <w:ind w:left="110"/>
              <w:rPr>
                <w:b/>
                <w:bCs/>
                <w:sz w:val="24"/>
                <w:szCs w:val="24"/>
                <w:lang w:val="fr-FR"/>
              </w:rPr>
            </w:pPr>
            <w:r w:rsidRPr="00C604EB">
              <w:rPr>
                <w:b/>
                <w:bCs/>
                <w:sz w:val="24"/>
                <w:szCs w:val="24"/>
                <w:lang w:val="fr-FR"/>
              </w:rPr>
              <w:t>Date de lancement</w:t>
            </w:r>
          </w:p>
        </w:tc>
        <w:tc>
          <w:tcPr>
            <w:tcW w:w="3474" w:type="pct"/>
          </w:tcPr>
          <w:p w14:paraId="192F56DB" w14:textId="40F2F7F8" w:rsidR="007A0A16" w:rsidRPr="00C604EB" w:rsidRDefault="00C604EB">
            <w:pPr>
              <w:pStyle w:val="TableParagraph"/>
              <w:ind w:left="107"/>
              <w:rPr>
                <w:bCs/>
                <w:lang w:val="fr-FR"/>
              </w:rPr>
            </w:pPr>
            <w:r w:rsidRPr="00C604EB">
              <w:rPr>
                <w:bCs/>
                <w:lang w:val="fr-FR"/>
              </w:rPr>
              <w:t>2</w:t>
            </w:r>
            <w:r w:rsidR="00B34CF2">
              <w:rPr>
                <w:bCs/>
                <w:lang w:val="fr-FR"/>
              </w:rPr>
              <w:t>2</w:t>
            </w:r>
            <w:r w:rsidRPr="00C604EB">
              <w:rPr>
                <w:bCs/>
                <w:lang w:val="fr-FR"/>
              </w:rPr>
              <w:t xml:space="preserve"> jui</w:t>
            </w:r>
            <w:r w:rsidR="00B34CF2">
              <w:rPr>
                <w:bCs/>
                <w:lang w:val="fr-FR"/>
              </w:rPr>
              <w:t>llet</w:t>
            </w:r>
            <w:r w:rsidRPr="00C604EB">
              <w:rPr>
                <w:bCs/>
                <w:lang w:val="fr-FR"/>
              </w:rPr>
              <w:t xml:space="preserve"> 2021</w:t>
            </w:r>
          </w:p>
        </w:tc>
      </w:tr>
    </w:tbl>
    <w:p w14:paraId="4DF04804" w14:textId="488FE7E2" w:rsidR="00594F63" w:rsidRPr="00DE2455" w:rsidRDefault="00594F63">
      <w:pPr>
        <w:pStyle w:val="BodyText"/>
        <w:rPr>
          <w:rFonts w:ascii="Calibri"/>
          <w:b w:val="0"/>
          <w:sz w:val="20"/>
          <w:lang w:val="fr-FR"/>
        </w:rPr>
      </w:pPr>
    </w:p>
    <w:tbl>
      <w:tblPr>
        <w:tblW w:w="9360" w:type="dxa"/>
        <w:tblLayout w:type="fixed"/>
        <w:tblCellMar>
          <w:left w:w="115" w:type="dxa"/>
          <w:right w:w="115" w:type="dxa"/>
        </w:tblCellMar>
        <w:tblLook w:val="0000" w:firstRow="0" w:lastRow="0" w:firstColumn="0" w:lastColumn="0" w:noHBand="0" w:noVBand="0"/>
      </w:tblPr>
      <w:tblGrid>
        <w:gridCol w:w="9360"/>
      </w:tblGrid>
      <w:tr w:rsidR="00B34CF2" w:rsidRPr="006E04C8" w14:paraId="620B6507" w14:textId="77777777" w:rsidTr="0062292B">
        <w:tc>
          <w:tcPr>
            <w:tcW w:w="9360" w:type="dxa"/>
            <w:tcBorders>
              <w:top w:val="nil"/>
              <w:left w:val="nil"/>
              <w:bottom w:val="nil"/>
              <w:right w:val="nil"/>
            </w:tcBorders>
            <w:shd w:val="clear" w:color="auto" w:fill="D9D9D9" w:themeFill="background1" w:themeFillShade="D9"/>
          </w:tcPr>
          <w:p w14:paraId="52B0C1E6" w14:textId="77777777" w:rsidR="00B34CF2" w:rsidRPr="006E04C8" w:rsidRDefault="00B34CF2" w:rsidP="00B34CF2">
            <w:pPr>
              <w:pStyle w:val="SectionHeaders"/>
              <w:numPr>
                <w:ilvl w:val="0"/>
                <w:numId w:val="22"/>
              </w:numPr>
              <w:spacing w:before="0"/>
              <w:rPr>
                <w:sz w:val="36"/>
                <w:szCs w:val="36"/>
                <w:lang w:val="en-US"/>
              </w:rPr>
            </w:pPr>
            <w:r w:rsidRPr="006E04C8">
              <w:rPr>
                <w:sz w:val="36"/>
                <w:szCs w:val="36"/>
                <w:lang w:val="fr-FR" w:bidi="fr-FR"/>
              </w:rPr>
              <w:t>Demande de cotations</w:t>
            </w:r>
          </w:p>
        </w:tc>
      </w:tr>
    </w:tbl>
    <w:p w14:paraId="53BFB3F3" w14:textId="547A72DD" w:rsidR="002C138E" w:rsidRDefault="002C138E">
      <w:pPr>
        <w:pStyle w:val="BodyText"/>
        <w:rPr>
          <w:rFonts w:ascii="Calibri"/>
          <w:b w:val="0"/>
          <w:sz w:val="20"/>
          <w:lang w:val="fr-FR"/>
        </w:rPr>
      </w:pPr>
    </w:p>
    <w:p w14:paraId="687DA883" w14:textId="66413A94" w:rsidR="00B334B8" w:rsidRPr="00DE2455" w:rsidRDefault="00B34CF2" w:rsidP="007A0A16">
      <w:pPr>
        <w:pStyle w:val="BodyText"/>
        <w:ind w:left="90"/>
        <w:jc w:val="center"/>
        <w:rPr>
          <w:sz w:val="28"/>
          <w:szCs w:val="28"/>
          <w:u w:val="single"/>
          <w:lang w:val="fr-FR"/>
        </w:rPr>
      </w:pPr>
      <w:bookmarkStart w:id="0" w:name="_Hlk28007289"/>
      <w:r>
        <w:rPr>
          <w:rFonts w:eastAsiaTheme="minorEastAsia"/>
          <w:color w:val="000000"/>
          <w:lang w:val="fr-FR"/>
        </w:rPr>
        <w:t>A la Page 3 de la Demande de Cotations.</w:t>
      </w:r>
      <w:r w:rsidR="007A0A16" w:rsidRPr="00DE2455">
        <w:rPr>
          <w:rFonts w:eastAsiaTheme="minorEastAsia"/>
          <w:color w:val="000000"/>
          <w:lang w:val="fr-FR"/>
        </w:rPr>
        <w:t xml:space="preserve"> </w:t>
      </w:r>
    </w:p>
    <w:p w14:paraId="74A1FF19" w14:textId="77777777" w:rsidR="007A0A16" w:rsidRPr="00DE2455" w:rsidRDefault="007A0A16" w:rsidP="00BC54D1">
      <w:pPr>
        <w:pStyle w:val="BodyText"/>
        <w:ind w:left="90"/>
        <w:rPr>
          <w:sz w:val="28"/>
          <w:szCs w:val="28"/>
          <w:u w:val="single"/>
          <w:lang w:val="fr-FR"/>
        </w:rPr>
      </w:pPr>
    </w:p>
    <w:p w14:paraId="512BE1A2" w14:textId="3ACE6213" w:rsidR="00052B71" w:rsidRPr="00DE2455" w:rsidRDefault="00C604EB" w:rsidP="00BC54D1">
      <w:pPr>
        <w:pStyle w:val="BodyText"/>
        <w:ind w:left="90"/>
        <w:rPr>
          <w:sz w:val="28"/>
          <w:szCs w:val="28"/>
          <w:lang w:val="fr-FR"/>
        </w:rPr>
      </w:pPr>
      <w:r>
        <w:rPr>
          <w:sz w:val="28"/>
          <w:szCs w:val="28"/>
          <w:u w:val="single"/>
          <w:lang w:val="fr-FR"/>
        </w:rPr>
        <w:t>A</w:t>
      </w:r>
      <w:r w:rsidRPr="00DE2455">
        <w:rPr>
          <w:sz w:val="28"/>
          <w:szCs w:val="28"/>
          <w:u w:val="single"/>
          <w:lang w:val="fr-FR"/>
        </w:rPr>
        <w:t>u lieu de</w:t>
      </w:r>
      <w:r w:rsidRPr="00DE2455">
        <w:rPr>
          <w:sz w:val="28"/>
          <w:szCs w:val="28"/>
          <w:lang w:val="fr-FR"/>
        </w:rPr>
        <w:t> </w:t>
      </w:r>
      <w:r w:rsidR="00052B71" w:rsidRPr="00DE2455">
        <w:rPr>
          <w:sz w:val="28"/>
          <w:szCs w:val="28"/>
          <w:lang w:val="fr-FR"/>
        </w:rPr>
        <w:t>:</w:t>
      </w:r>
    </w:p>
    <w:bookmarkEnd w:id="0"/>
    <w:p w14:paraId="2FE19317" w14:textId="1D741EE4" w:rsidR="00052B71" w:rsidRPr="00DE2455" w:rsidRDefault="00052B71" w:rsidP="00BC54D1">
      <w:pPr>
        <w:pStyle w:val="BodyText"/>
        <w:ind w:left="90"/>
        <w:rPr>
          <w:rFonts w:ascii="Calibri"/>
          <w:b w:val="0"/>
          <w:sz w:val="20"/>
          <w:lang w:val="fr-FR"/>
        </w:rPr>
      </w:pPr>
    </w:p>
    <w:p w14:paraId="026372A3" w14:textId="57B4330D" w:rsidR="00B34CF2" w:rsidRDefault="000E5246" w:rsidP="00BC54D1">
      <w:pPr>
        <w:pStyle w:val="BodyText"/>
        <w:ind w:left="90"/>
        <w:rPr>
          <w:sz w:val="28"/>
          <w:szCs w:val="28"/>
          <w:u w:val="single"/>
          <w:lang w:val="fr-FR"/>
        </w:rPr>
      </w:pPr>
      <w:bookmarkStart w:id="1" w:name="_Hlk28007318"/>
      <w:r w:rsidRPr="000E5246">
        <w:rPr>
          <w:rFonts w:eastAsia="SimSun"/>
          <w:b w:val="0"/>
          <w:bCs w:val="0"/>
          <w:sz w:val="24"/>
          <w:szCs w:val="24"/>
          <w:lang w:val="fr-FR" w:eastAsia="zh-CN" w:bidi="fr-FR"/>
        </w:rPr>
        <w:t>MCA-Niger invite les fournisseurs</w:t>
      </w:r>
      <w:r w:rsidRPr="00476F0B">
        <w:rPr>
          <w:rFonts w:eastAsia="SimSun"/>
          <w:b w:val="0"/>
          <w:bCs w:val="0"/>
          <w:sz w:val="24"/>
          <w:szCs w:val="24"/>
          <w:u w:val="single"/>
          <w:lang w:val="fr-FR" w:eastAsia="zh-CN" w:bidi="fr-FR"/>
        </w:rPr>
        <w:t xml:space="preserve"> shortlistés</w:t>
      </w:r>
      <w:r w:rsidRPr="000E5246">
        <w:rPr>
          <w:rFonts w:eastAsia="SimSun"/>
          <w:b w:val="0"/>
          <w:bCs w:val="0"/>
          <w:sz w:val="24"/>
          <w:szCs w:val="24"/>
          <w:lang w:val="fr-FR" w:eastAsia="zh-CN" w:bidi="fr-FR"/>
        </w:rPr>
        <w:t xml:space="preserve"> à soumissionner pour l’Acquisition de mobiliers et livres scolaires pour soutenir dix (10) écoles (PGES Konni) répartis en deux (02) lots. Les soumissionnaires peuvent soumissionner pour un ou la totalité des lots. Les variantes techniques ne seront pas prises en considération.</w:t>
      </w:r>
    </w:p>
    <w:p w14:paraId="6E198ABE" w14:textId="3911FEA9" w:rsidR="00B45B14" w:rsidRPr="00DE2455" w:rsidRDefault="00B45B14" w:rsidP="00BC54D1">
      <w:pPr>
        <w:pStyle w:val="BodyText"/>
        <w:ind w:left="90"/>
        <w:rPr>
          <w:sz w:val="28"/>
          <w:szCs w:val="28"/>
          <w:u w:val="single"/>
          <w:lang w:val="fr-FR"/>
        </w:rPr>
      </w:pPr>
      <w:r w:rsidRPr="00DE2455">
        <w:rPr>
          <w:sz w:val="28"/>
          <w:szCs w:val="28"/>
          <w:u w:val="single"/>
          <w:lang w:val="fr-FR"/>
        </w:rPr>
        <w:t>L</w:t>
      </w:r>
      <w:r w:rsidR="00C604EB">
        <w:rPr>
          <w:sz w:val="28"/>
          <w:szCs w:val="28"/>
          <w:u w:val="single"/>
          <w:lang w:val="fr-FR"/>
        </w:rPr>
        <w:t xml:space="preserve">ire </w:t>
      </w:r>
    </w:p>
    <w:bookmarkEnd w:id="1"/>
    <w:p w14:paraId="7DD39542" w14:textId="77777777" w:rsidR="00B34CF2" w:rsidRDefault="00B34CF2" w:rsidP="00B34CF2">
      <w:pPr>
        <w:pStyle w:val="BodyText"/>
        <w:ind w:left="90"/>
        <w:rPr>
          <w:rFonts w:eastAsia="SimSun"/>
          <w:b w:val="0"/>
          <w:bCs w:val="0"/>
          <w:sz w:val="24"/>
          <w:szCs w:val="24"/>
          <w:lang w:val="fr-FR" w:eastAsia="zh-CN" w:bidi="fr-FR"/>
        </w:rPr>
      </w:pPr>
    </w:p>
    <w:p w14:paraId="4485196E" w14:textId="7628DA66" w:rsidR="00DE2455" w:rsidRPr="00DE2455" w:rsidRDefault="000E5246" w:rsidP="00476F0B">
      <w:pPr>
        <w:pStyle w:val="BodyText"/>
        <w:ind w:left="90"/>
        <w:jc w:val="both"/>
        <w:rPr>
          <w:sz w:val="28"/>
          <w:szCs w:val="28"/>
          <w:u w:val="single"/>
          <w:lang w:val="fr-FR"/>
        </w:rPr>
      </w:pPr>
      <w:r w:rsidRPr="000E5246">
        <w:rPr>
          <w:rFonts w:eastAsia="SimSun"/>
          <w:b w:val="0"/>
          <w:bCs w:val="0"/>
          <w:sz w:val="24"/>
          <w:szCs w:val="24"/>
          <w:lang w:val="fr-FR" w:eastAsia="zh-CN" w:bidi="fr-FR"/>
        </w:rPr>
        <w:t xml:space="preserve">MCA-Niger invite </w:t>
      </w:r>
      <w:r w:rsidRPr="000E5246">
        <w:rPr>
          <w:rFonts w:eastAsia="SimSun"/>
          <w:sz w:val="24"/>
          <w:szCs w:val="24"/>
          <w:lang w:val="fr-FR" w:eastAsia="zh-CN" w:bidi="fr-FR"/>
        </w:rPr>
        <w:t>tous les fournisseurs éligibles</w:t>
      </w:r>
      <w:r w:rsidRPr="00B34CF2">
        <w:rPr>
          <w:rFonts w:eastAsia="SimSun"/>
          <w:b w:val="0"/>
          <w:bCs w:val="0"/>
          <w:sz w:val="24"/>
          <w:szCs w:val="24"/>
          <w:lang w:val="fr-FR" w:eastAsia="zh-CN" w:bidi="fr-FR"/>
        </w:rPr>
        <w:t xml:space="preserve"> </w:t>
      </w:r>
      <w:r w:rsidRPr="000E5246">
        <w:rPr>
          <w:rFonts w:eastAsia="SimSun"/>
          <w:b w:val="0"/>
          <w:bCs w:val="0"/>
          <w:sz w:val="24"/>
          <w:szCs w:val="24"/>
          <w:lang w:val="fr-FR" w:eastAsia="zh-CN" w:bidi="fr-FR"/>
        </w:rPr>
        <w:t xml:space="preserve">à soumissionner pour </w:t>
      </w:r>
      <w:r w:rsidRPr="00476F0B">
        <w:rPr>
          <w:rFonts w:eastAsia="SimSun"/>
          <w:b w:val="0"/>
          <w:bCs w:val="0"/>
          <w:sz w:val="24"/>
          <w:szCs w:val="24"/>
          <w:lang w:val="fr-FR" w:eastAsia="zh-CN" w:bidi="fr-FR"/>
        </w:rPr>
        <w:t>l’Acquisition de mobiliers et livres scolaires pour soutenir dix (10) écoles (PGES Konni)</w:t>
      </w:r>
      <w:r w:rsidRPr="000E5246">
        <w:rPr>
          <w:rFonts w:eastAsia="SimSun"/>
          <w:b w:val="0"/>
          <w:bCs w:val="0"/>
          <w:sz w:val="24"/>
          <w:szCs w:val="24"/>
          <w:lang w:val="fr-FR" w:eastAsia="zh-CN" w:bidi="fr-FR"/>
        </w:rPr>
        <w:t xml:space="preserve"> répartis en deux (02) lots. Les soumissionnaires peuvent soumissionner pour un ou la totalité des lots. Les variantes techniques ne seront pas prises en considération.</w:t>
      </w:r>
    </w:p>
    <w:p w14:paraId="5DCB50A4" w14:textId="77777777" w:rsidR="005D2E88" w:rsidRPr="00DE2455" w:rsidRDefault="005D2E88">
      <w:pPr>
        <w:rPr>
          <w:b/>
          <w:sz w:val="24"/>
          <w:szCs w:val="24"/>
          <w:lang w:val="fr-FR"/>
        </w:rPr>
      </w:pPr>
    </w:p>
    <w:p w14:paraId="32FF704C" w14:textId="41ECBB65" w:rsidR="003A669A" w:rsidRPr="00DE2455" w:rsidRDefault="00EA2939" w:rsidP="008D407F">
      <w:pPr>
        <w:ind w:right="644"/>
        <w:jc w:val="right"/>
        <w:rPr>
          <w:b/>
          <w:sz w:val="24"/>
          <w:szCs w:val="24"/>
          <w:lang w:val="fr-FR"/>
        </w:rPr>
      </w:pPr>
      <w:r w:rsidRPr="00DE2455">
        <w:rPr>
          <w:b/>
          <w:sz w:val="24"/>
          <w:szCs w:val="24"/>
          <w:lang w:val="fr-FR"/>
        </w:rPr>
        <w:t xml:space="preserve">Fait à Niamey, le </w:t>
      </w:r>
      <w:r w:rsidR="00DB3AAA">
        <w:rPr>
          <w:b/>
          <w:sz w:val="24"/>
          <w:szCs w:val="24"/>
          <w:lang w:val="fr-FR"/>
        </w:rPr>
        <w:t>27</w:t>
      </w:r>
      <w:r w:rsidR="008D407F" w:rsidRPr="00DE2455">
        <w:rPr>
          <w:b/>
          <w:sz w:val="24"/>
          <w:szCs w:val="24"/>
          <w:lang w:val="fr-FR"/>
        </w:rPr>
        <w:t xml:space="preserve"> </w:t>
      </w:r>
      <w:r w:rsidR="00DE2455" w:rsidRPr="00DE2455">
        <w:rPr>
          <w:b/>
          <w:sz w:val="24"/>
          <w:szCs w:val="24"/>
          <w:lang w:val="fr-FR"/>
        </w:rPr>
        <w:t xml:space="preserve">juillet </w:t>
      </w:r>
      <w:r w:rsidR="008D407F" w:rsidRPr="00DE2455">
        <w:rPr>
          <w:b/>
          <w:sz w:val="24"/>
          <w:szCs w:val="24"/>
          <w:lang w:val="fr-FR"/>
        </w:rPr>
        <w:t>2021</w:t>
      </w:r>
    </w:p>
    <w:p w14:paraId="0E1E688F" w14:textId="77777777" w:rsidR="00EA2939" w:rsidRPr="00DE2455" w:rsidRDefault="00EA2939" w:rsidP="00812429">
      <w:pPr>
        <w:ind w:left="810"/>
        <w:rPr>
          <w:b/>
          <w:sz w:val="24"/>
          <w:szCs w:val="24"/>
          <w:lang w:val="fr-FR"/>
        </w:rPr>
      </w:pPr>
    </w:p>
    <w:p w14:paraId="4683F73F" w14:textId="77777777" w:rsidR="008D407F" w:rsidRPr="00DE2455" w:rsidRDefault="008D407F" w:rsidP="0042027E">
      <w:pPr>
        <w:jc w:val="center"/>
        <w:rPr>
          <w:b/>
          <w:sz w:val="24"/>
          <w:szCs w:val="24"/>
          <w:lang w:val="fr-FR"/>
        </w:rPr>
      </w:pPr>
    </w:p>
    <w:p w14:paraId="56EA6E95" w14:textId="77777777" w:rsidR="008D407F" w:rsidRPr="00DE2455" w:rsidRDefault="008D407F" w:rsidP="0042027E">
      <w:pPr>
        <w:jc w:val="center"/>
        <w:rPr>
          <w:b/>
          <w:sz w:val="24"/>
          <w:szCs w:val="24"/>
          <w:lang w:val="fr-FR"/>
        </w:rPr>
      </w:pPr>
    </w:p>
    <w:p w14:paraId="25AF01B3" w14:textId="77777777" w:rsidR="00594F63" w:rsidRPr="00DE2455" w:rsidRDefault="00594F63">
      <w:pPr>
        <w:pStyle w:val="BodyText"/>
        <w:rPr>
          <w:sz w:val="24"/>
          <w:lang w:val="fr-FR"/>
        </w:rPr>
      </w:pPr>
    </w:p>
    <w:p w14:paraId="4573621A" w14:textId="77777777" w:rsidR="00035A62" w:rsidRPr="00DE2455" w:rsidRDefault="00B16297" w:rsidP="006F3FDC">
      <w:pPr>
        <w:pStyle w:val="Heading1"/>
        <w:spacing w:before="0"/>
        <w:ind w:left="2790" w:right="644"/>
        <w:jc w:val="right"/>
        <w:rPr>
          <w:lang w:val="fr-FR"/>
        </w:rPr>
      </w:pPr>
      <w:r w:rsidRPr="00DE2455">
        <w:rPr>
          <w:lang w:val="fr-FR"/>
        </w:rPr>
        <w:t xml:space="preserve">LE DIRECTEUR GENERAL </w:t>
      </w:r>
    </w:p>
    <w:p w14:paraId="45E10080" w14:textId="6CAEDEF3" w:rsidR="00594F63" w:rsidRPr="00DE2455" w:rsidRDefault="006F3FDC" w:rsidP="006F3FDC">
      <w:pPr>
        <w:pStyle w:val="Heading1"/>
        <w:spacing w:before="0"/>
        <w:ind w:left="2790" w:right="644"/>
        <w:jc w:val="right"/>
        <w:rPr>
          <w:lang w:val="fr-FR"/>
        </w:rPr>
      </w:pPr>
      <w:r w:rsidRPr="00DE2455">
        <w:rPr>
          <w:lang w:val="fr-FR"/>
        </w:rPr>
        <w:t>M</w:t>
      </w:r>
      <w:r>
        <w:rPr>
          <w:lang w:val="fr-FR"/>
        </w:rPr>
        <w:t xml:space="preserve">amane </w:t>
      </w:r>
      <w:r w:rsidRPr="00DE2455">
        <w:rPr>
          <w:lang w:val="fr-FR"/>
        </w:rPr>
        <w:t>M.</w:t>
      </w:r>
      <w:r w:rsidR="00EA2939" w:rsidRPr="00DE2455">
        <w:rPr>
          <w:lang w:val="fr-FR"/>
        </w:rPr>
        <w:t xml:space="preserve"> </w:t>
      </w:r>
      <w:r w:rsidR="00B16297" w:rsidRPr="00DE2455">
        <w:rPr>
          <w:lang w:val="fr-FR"/>
        </w:rPr>
        <w:t>ANNOU</w:t>
      </w:r>
    </w:p>
    <w:sectPr w:rsidR="00594F63" w:rsidRPr="00DE2455" w:rsidSect="007A0A16">
      <w:footerReference w:type="default" r:id="rId8"/>
      <w:pgSz w:w="11910" w:h="16840"/>
      <w:pgMar w:top="1080" w:right="1290" w:bottom="288" w:left="12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E138" w14:textId="77777777" w:rsidR="00A470EC" w:rsidRDefault="00A470EC">
      <w:r>
        <w:separator/>
      </w:r>
    </w:p>
  </w:endnote>
  <w:endnote w:type="continuationSeparator" w:id="0">
    <w:p w14:paraId="69183944" w14:textId="77777777" w:rsidR="00A470EC" w:rsidRDefault="00A4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56451"/>
      <w:docPartObj>
        <w:docPartGallery w:val="Page Numbers (Bottom of Page)"/>
        <w:docPartUnique/>
      </w:docPartObj>
    </w:sdtPr>
    <w:sdtEndPr/>
    <w:sdtContent>
      <w:p w14:paraId="391454DF" w14:textId="565B2236" w:rsidR="001751A1" w:rsidRPr="00B34CF2" w:rsidRDefault="001751A1" w:rsidP="008D407F">
        <w:pPr>
          <w:pStyle w:val="Footer"/>
          <w:pBdr>
            <w:top w:val="single" w:sz="4" w:space="1" w:color="D9D9D9" w:themeColor="background1" w:themeShade="D9"/>
          </w:pBdr>
          <w:jc w:val="center"/>
          <w:rPr>
            <w:lang w:val="fr-FR"/>
          </w:rPr>
        </w:pPr>
        <w:r w:rsidRPr="00B34CF2">
          <w:fldChar w:fldCharType="begin"/>
        </w:r>
        <w:r w:rsidRPr="00B34CF2">
          <w:rPr>
            <w:lang w:val="fr-FR"/>
          </w:rPr>
          <w:instrText xml:space="preserve"> PAGE   \* MERGEFORMAT </w:instrText>
        </w:r>
        <w:r w:rsidRPr="00B34CF2">
          <w:fldChar w:fldCharType="separate"/>
        </w:r>
        <w:r w:rsidRPr="00B34CF2">
          <w:rPr>
            <w:lang w:val="fr-FR"/>
          </w:rPr>
          <w:t>2</w:t>
        </w:r>
        <w:r w:rsidRPr="00B34CF2">
          <w:fldChar w:fldCharType="end"/>
        </w:r>
        <w:r w:rsidRPr="00B34CF2">
          <w:rPr>
            <w:lang w:val="fr-FR"/>
          </w:rPr>
          <w:t xml:space="preserve"> | Page – Addendum N°01 - </w:t>
        </w:r>
        <w:r w:rsidR="00B34CF2" w:rsidRPr="00B34CF2">
          <w:rPr>
            <w:lang w:val="fr-BE"/>
          </w:rPr>
          <w:t>N° IR/IPD/3/Shop/177 /20</w:t>
        </w:r>
        <w:r w:rsidR="00B34CF2" w:rsidRPr="00B34CF2">
          <w:rPr>
            <w:lang w:val="fr-FR"/>
          </w:rPr>
          <w:t xml:space="preserve">-     </w:t>
        </w:r>
        <w:r w:rsidR="00B34CF2" w:rsidRPr="00B34CF2">
          <w:rPr>
            <w:lang w:val="fr-BE"/>
          </w:rPr>
          <w:t>Acquisition de mobiliers et livres scolaires pour soutenir dix (10) écoles (PGES Konni)</w:t>
        </w:r>
        <w:r w:rsidR="00B34CF2">
          <w:rPr>
            <w:lang w:val="fr-BE"/>
          </w:rPr>
          <w:t>.</w:t>
        </w:r>
      </w:p>
    </w:sdtContent>
  </w:sdt>
  <w:p w14:paraId="363679A0" w14:textId="77777777" w:rsidR="001751A1" w:rsidRPr="008D407F" w:rsidRDefault="001751A1">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8B79" w14:textId="77777777" w:rsidR="00A470EC" w:rsidRDefault="00A470EC">
      <w:r>
        <w:separator/>
      </w:r>
    </w:p>
  </w:footnote>
  <w:footnote w:type="continuationSeparator" w:id="0">
    <w:p w14:paraId="6A18219B" w14:textId="77777777" w:rsidR="00A470EC" w:rsidRDefault="00A47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2DD"/>
    <w:multiLevelType w:val="hybridMultilevel"/>
    <w:tmpl w:val="4EC8CA22"/>
    <w:lvl w:ilvl="0" w:tplc="D5C81170">
      <w:start w:val="10"/>
      <w:numFmt w:val="decimal"/>
      <w:lvlText w:val="%1."/>
      <w:lvlJc w:val="left"/>
      <w:pPr>
        <w:ind w:left="450" w:hanging="360"/>
      </w:pPr>
      <w:rPr>
        <w:rFonts w:hint="default"/>
        <w:color w:val="auto"/>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0541DC"/>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 w15:restartNumberingAfterBreak="0">
    <w:nsid w:val="17780B0C"/>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15:restartNumberingAfterBreak="0">
    <w:nsid w:val="19AE6A6D"/>
    <w:multiLevelType w:val="hybridMultilevel"/>
    <w:tmpl w:val="DD049242"/>
    <w:lvl w:ilvl="0" w:tplc="76D08272">
      <w:start w:val="337"/>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372A4"/>
    <w:multiLevelType w:val="hybridMultilevel"/>
    <w:tmpl w:val="2760E254"/>
    <w:lvl w:ilvl="0" w:tplc="8BBACBC6">
      <w:start w:val="1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7720F"/>
    <w:multiLevelType w:val="hybridMultilevel"/>
    <w:tmpl w:val="EF0A1082"/>
    <w:lvl w:ilvl="0" w:tplc="8E5AA5D2">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B703385"/>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7" w15:restartNumberingAfterBreak="0">
    <w:nsid w:val="3613411F"/>
    <w:multiLevelType w:val="hybridMultilevel"/>
    <w:tmpl w:val="16C6FE70"/>
    <w:lvl w:ilvl="0" w:tplc="C65C43C6">
      <w:numFmt w:val="bullet"/>
      <w:lvlText w:val="➢"/>
      <w:lvlJc w:val="left"/>
      <w:pPr>
        <w:ind w:left="934" w:hanging="349"/>
      </w:pPr>
      <w:rPr>
        <w:rFonts w:ascii="MS UI Gothic" w:eastAsia="MS UI Gothic" w:hAnsi="MS UI Gothic" w:cs="MS UI Gothic" w:hint="default"/>
        <w:w w:val="79"/>
        <w:sz w:val="22"/>
        <w:szCs w:val="22"/>
        <w:lang w:val="en-US" w:eastAsia="en-US" w:bidi="en-US"/>
      </w:rPr>
    </w:lvl>
    <w:lvl w:ilvl="1" w:tplc="6C1CEF1A">
      <w:numFmt w:val="bullet"/>
      <w:lvlText w:val="•"/>
      <w:lvlJc w:val="left"/>
      <w:pPr>
        <w:ind w:left="1986" w:hanging="349"/>
      </w:pPr>
      <w:rPr>
        <w:rFonts w:hint="default"/>
        <w:lang w:val="en-US" w:eastAsia="en-US" w:bidi="en-US"/>
      </w:rPr>
    </w:lvl>
    <w:lvl w:ilvl="2" w:tplc="6166F18C">
      <w:numFmt w:val="bullet"/>
      <w:lvlText w:val="•"/>
      <w:lvlJc w:val="left"/>
      <w:pPr>
        <w:ind w:left="3033" w:hanging="349"/>
      </w:pPr>
      <w:rPr>
        <w:rFonts w:hint="default"/>
        <w:lang w:val="en-US" w:eastAsia="en-US" w:bidi="en-US"/>
      </w:rPr>
    </w:lvl>
    <w:lvl w:ilvl="3" w:tplc="2BA2512C">
      <w:numFmt w:val="bullet"/>
      <w:lvlText w:val="•"/>
      <w:lvlJc w:val="left"/>
      <w:pPr>
        <w:ind w:left="4079" w:hanging="349"/>
      </w:pPr>
      <w:rPr>
        <w:rFonts w:hint="default"/>
        <w:lang w:val="en-US" w:eastAsia="en-US" w:bidi="en-US"/>
      </w:rPr>
    </w:lvl>
    <w:lvl w:ilvl="4" w:tplc="62E68034">
      <w:numFmt w:val="bullet"/>
      <w:lvlText w:val="•"/>
      <w:lvlJc w:val="left"/>
      <w:pPr>
        <w:ind w:left="5126" w:hanging="349"/>
      </w:pPr>
      <w:rPr>
        <w:rFonts w:hint="default"/>
        <w:lang w:val="en-US" w:eastAsia="en-US" w:bidi="en-US"/>
      </w:rPr>
    </w:lvl>
    <w:lvl w:ilvl="5" w:tplc="BDDEA92C">
      <w:numFmt w:val="bullet"/>
      <w:lvlText w:val="•"/>
      <w:lvlJc w:val="left"/>
      <w:pPr>
        <w:ind w:left="6173" w:hanging="349"/>
      </w:pPr>
      <w:rPr>
        <w:rFonts w:hint="default"/>
        <w:lang w:val="en-US" w:eastAsia="en-US" w:bidi="en-US"/>
      </w:rPr>
    </w:lvl>
    <w:lvl w:ilvl="6" w:tplc="A886BFF0">
      <w:numFmt w:val="bullet"/>
      <w:lvlText w:val="•"/>
      <w:lvlJc w:val="left"/>
      <w:pPr>
        <w:ind w:left="7219" w:hanging="349"/>
      </w:pPr>
      <w:rPr>
        <w:rFonts w:hint="default"/>
        <w:lang w:val="en-US" w:eastAsia="en-US" w:bidi="en-US"/>
      </w:rPr>
    </w:lvl>
    <w:lvl w:ilvl="7" w:tplc="0C9E891A">
      <w:numFmt w:val="bullet"/>
      <w:lvlText w:val="•"/>
      <w:lvlJc w:val="left"/>
      <w:pPr>
        <w:ind w:left="8266" w:hanging="349"/>
      </w:pPr>
      <w:rPr>
        <w:rFonts w:hint="default"/>
        <w:lang w:val="en-US" w:eastAsia="en-US" w:bidi="en-US"/>
      </w:rPr>
    </w:lvl>
    <w:lvl w:ilvl="8" w:tplc="2130B59C">
      <w:numFmt w:val="bullet"/>
      <w:lvlText w:val="•"/>
      <w:lvlJc w:val="left"/>
      <w:pPr>
        <w:ind w:left="9313" w:hanging="349"/>
      </w:pPr>
      <w:rPr>
        <w:rFonts w:hint="default"/>
        <w:lang w:val="en-US" w:eastAsia="en-US" w:bidi="en-US"/>
      </w:rPr>
    </w:lvl>
  </w:abstractNum>
  <w:abstractNum w:abstractNumId="8" w15:restartNumberingAfterBreak="0">
    <w:nsid w:val="41EC4DBF"/>
    <w:multiLevelType w:val="hybridMultilevel"/>
    <w:tmpl w:val="8166C7DE"/>
    <w:lvl w:ilvl="0" w:tplc="EB049F0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EEA3055"/>
    <w:multiLevelType w:val="multilevel"/>
    <w:tmpl w:val="93B40E60"/>
    <w:lvl w:ilvl="0">
      <w:start w:val="1"/>
      <w:numFmt w:val="upperRoman"/>
      <w:lvlText w:val="%1."/>
      <w:lvlJc w:val="left"/>
      <w:pPr>
        <w:tabs>
          <w:tab w:val="num" w:pos="522"/>
        </w:tabs>
        <w:ind w:left="522" w:hanging="432"/>
      </w:pPr>
      <w:rPr>
        <w:rFonts w:cs="Times New Roman" w:hint="default"/>
      </w:rPr>
    </w:lvl>
    <w:lvl w:ilvl="1">
      <w:start w:val="1"/>
      <w:numFmt w:val="decimal"/>
      <w:lvlRestart w:val="0"/>
      <w:lvlText w:val="ARTICLE.%2."/>
      <w:lvlJc w:val="left"/>
      <w:pPr>
        <w:tabs>
          <w:tab w:val="num" w:pos="576"/>
        </w:tabs>
        <w:ind w:left="576" w:hanging="576"/>
      </w:pPr>
      <w:rPr>
        <w:rFonts w:ascii="Arial" w:hAnsi="Arial" w:cs="Arial" w:hint="default"/>
        <w:caps/>
        <w:sz w:val="18"/>
        <w:szCs w:val="18"/>
      </w:rPr>
    </w:lvl>
    <w:lvl w:ilvl="2">
      <w:start w:val="1"/>
      <w:numFmt w:val="decimal"/>
      <w:lvlText w:val="%2.%3"/>
      <w:lvlJc w:val="left"/>
      <w:pPr>
        <w:tabs>
          <w:tab w:val="num" w:pos="720"/>
        </w:tabs>
        <w:ind w:left="720" w:hanging="720"/>
      </w:pPr>
      <w:rPr>
        <w:rFonts w:ascii="Arial" w:hAnsi="Arial" w:cs="Arial" w:hint="default"/>
        <w:sz w:val="20"/>
        <w:szCs w:val="20"/>
        <w:u w:val="none"/>
      </w:rPr>
    </w:lvl>
    <w:lvl w:ilvl="3">
      <w:start w:val="1"/>
      <w:numFmt w:val="decimal"/>
      <w:lvlText w:val="%2.%3.%4"/>
      <w:lvlJc w:val="left"/>
      <w:pPr>
        <w:tabs>
          <w:tab w:val="num" w:pos="1432"/>
        </w:tabs>
        <w:ind w:left="1432" w:hanging="864"/>
      </w:pPr>
      <w:rPr>
        <w:rFonts w:ascii="Arial" w:hAnsi="Arial" w:cs="Arial" w:hint="default"/>
        <w:sz w:val="20"/>
        <w:szCs w:val="18"/>
      </w:rPr>
    </w:lvl>
    <w:lvl w:ilvl="4">
      <w:start w:val="1"/>
      <w:numFmt w:val="decimal"/>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0F2E57"/>
    <w:multiLevelType w:val="hybridMultilevel"/>
    <w:tmpl w:val="A84AD1A6"/>
    <w:lvl w:ilvl="0" w:tplc="A822C546">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2300547"/>
    <w:multiLevelType w:val="hybridMultilevel"/>
    <w:tmpl w:val="4E58DA3A"/>
    <w:lvl w:ilvl="0" w:tplc="040C000D">
      <w:start w:val="1"/>
      <w:numFmt w:val="bullet"/>
      <w:lvlText w:val=""/>
      <w:lvlJc w:val="left"/>
      <w:pPr>
        <w:tabs>
          <w:tab w:val="num" w:pos="1080"/>
        </w:tabs>
        <w:ind w:left="1080" w:hanging="360"/>
      </w:pPr>
      <w:rPr>
        <w:rFonts w:ascii="Wingdings" w:hAnsi="Wingdings" w:hint="default"/>
      </w:rPr>
    </w:lvl>
    <w:lvl w:ilvl="1" w:tplc="EC484BE2">
      <w:start w:val="5"/>
      <w:numFmt w:val="bullet"/>
      <w:lvlText w:val="•"/>
      <w:lvlJc w:val="left"/>
      <w:pPr>
        <w:ind w:left="1800" w:hanging="360"/>
      </w:pPr>
      <w:rPr>
        <w:rFonts w:ascii="Arial" w:eastAsia="Calibri" w:hAnsi="Arial" w:cs="Arial" w:hint="default"/>
      </w:r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13" w15:restartNumberingAfterBreak="0">
    <w:nsid w:val="64C17DFF"/>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4" w15:restartNumberingAfterBreak="0">
    <w:nsid w:val="687173C5"/>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5" w15:restartNumberingAfterBreak="0">
    <w:nsid w:val="69CD2EE9"/>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6" w15:restartNumberingAfterBreak="0">
    <w:nsid w:val="6AE51935"/>
    <w:multiLevelType w:val="hybridMultilevel"/>
    <w:tmpl w:val="93826CFE"/>
    <w:lvl w:ilvl="0" w:tplc="E7F418A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01169"/>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8" w15:restartNumberingAfterBreak="0">
    <w:nsid w:val="73AA07C7"/>
    <w:multiLevelType w:val="multilevel"/>
    <w:tmpl w:val="E8AEFE50"/>
    <w:lvl w:ilvl="0">
      <w:start w:val="1"/>
      <w:numFmt w:val="decimal"/>
      <w:lvlText w:val="%1."/>
      <w:lvlJc w:val="left"/>
      <w:pPr>
        <w:tabs>
          <w:tab w:val="num" w:pos="450"/>
        </w:tabs>
        <w:ind w:left="450" w:hanging="360"/>
      </w:pPr>
    </w:lvl>
    <w:lvl w:ilvl="1">
      <w:start w:val="2"/>
      <w:numFmt w:val="decimal"/>
      <w:isLgl/>
      <w:lvlText w:val="%1.%2."/>
      <w:lvlJc w:val="left"/>
      <w:pPr>
        <w:ind w:left="94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9" w15:restartNumberingAfterBreak="0">
    <w:nsid w:val="78227BBE"/>
    <w:multiLevelType w:val="multilevel"/>
    <w:tmpl w:val="FC503CCA"/>
    <w:lvl w:ilvl="0">
      <w:start w:val="37"/>
      <w:numFmt w:val="decimal"/>
      <w:lvlText w:val="%1"/>
      <w:lvlJc w:val="left"/>
      <w:pPr>
        <w:ind w:left="420" w:hanging="420"/>
      </w:pPr>
      <w:rPr>
        <w:rFonts w:hint="default"/>
        <w:i/>
      </w:rPr>
    </w:lvl>
    <w:lvl w:ilvl="1">
      <w:start w:val="4"/>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C8554E9"/>
    <w:multiLevelType w:val="hybridMultilevel"/>
    <w:tmpl w:val="16DEA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0"/>
  </w:num>
  <w:num w:numId="4">
    <w:abstractNumId w:val="19"/>
  </w:num>
  <w:num w:numId="5">
    <w:abstractNumId w:val="12"/>
  </w:num>
  <w:num w:numId="6">
    <w:abstractNumId w:val="3"/>
  </w:num>
  <w:num w:numId="7">
    <w:abstractNumId w:val="17"/>
  </w:num>
  <w:num w:numId="8">
    <w:abstractNumId w:val="18"/>
  </w:num>
  <w:num w:numId="9">
    <w:abstractNumId w:val="8"/>
  </w:num>
  <w:num w:numId="10">
    <w:abstractNumId w:val="14"/>
  </w:num>
  <w:num w:numId="11">
    <w:abstractNumId w:val="1"/>
  </w:num>
  <w:num w:numId="12">
    <w:abstractNumId w:val="13"/>
  </w:num>
  <w:num w:numId="13">
    <w:abstractNumId w:val="15"/>
  </w:num>
  <w:num w:numId="14">
    <w:abstractNumId w:val="6"/>
  </w:num>
  <w:num w:numId="15">
    <w:abstractNumId w:val="0"/>
  </w:num>
  <w:num w:numId="16">
    <w:abstractNumId w:val="2"/>
  </w:num>
  <w:num w:numId="17">
    <w:abstractNumId w:val="4"/>
  </w:num>
  <w:num w:numId="18">
    <w:abstractNumId w:val="11"/>
  </w:num>
  <w:num w:numId="19">
    <w:abstractNumId w:val="5"/>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63"/>
    <w:rsid w:val="000018C6"/>
    <w:rsid w:val="000102A4"/>
    <w:rsid w:val="00035A62"/>
    <w:rsid w:val="00052B71"/>
    <w:rsid w:val="00092E18"/>
    <w:rsid w:val="000A5127"/>
    <w:rsid w:val="000C5E52"/>
    <w:rsid w:val="000D5A94"/>
    <w:rsid w:val="000E5246"/>
    <w:rsid w:val="000F3136"/>
    <w:rsid w:val="000F62D7"/>
    <w:rsid w:val="00133F3E"/>
    <w:rsid w:val="001374F8"/>
    <w:rsid w:val="001751A1"/>
    <w:rsid w:val="001D5D9B"/>
    <w:rsid w:val="001F1A45"/>
    <w:rsid w:val="00261949"/>
    <w:rsid w:val="002773D1"/>
    <w:rsid w:val="002866EB"/>
    <w:rsid w:val="002A7124"/>
    <w:rsid w:val="002B3DAE"/>
    <w:rsid w:val="002C138E"/>
    <w:rsid w:val="002C7D23"/>
    <w:rsid w:val="00303CB8"/>
    <w:rsid w:val="00315138"/>
    <w:rsid w:val="00353596"/>
    <w:rsid w:val="00377AEC"/>
    <w:rsid w:val="003A669A"/>
    <w:rsid w:val="003C19A1"/>
    <w:rsid w:val="003C1EE9"/>
    <w:rsid w:val="003C4009"/>
    <w:rsid w:val="0042027E"/>
    <w:rsid w:val="004225C6"/>
    <w:rsid w:val="00444764"/>
    <w:rsid w:val="00454727"/>
    <w:rsid w:val="00476F0B"/>
    <w:rsid w:val="00481AE5"/>
    <w:rsid w:val="00487C34"/>
    <w:rsid w:val="004B08A1"/>
    <w:rsid w:val="004B48BE"/>
    <w:rsid w:val="004D5FE6"/>
    <w:rsid w:val="00523B26"/>
    <w:rsid w:val="00567FD0"/>
    <w:rsid w:val="00582E54"/>
    <w:rsid w:val="0059032D"/>
    <w:rsid w:val="00594F63"/>
    <w:rsid w:val="005A1EEF"/>
    <w:rsid w:val="005A7A29"/>
    <w:rsid w:val="005B1002"/>
    <w:rsid w:val="005D2E88"/>
    <w:rsid w:val="005D68D0"/>
    <w:rsid w:val="005F150A"/>
    <w:rsid w:val="005F63AA"/>
    <w:rsid w:val="00605C23"/>
    <w:rsid w:val="006062A5"/>
    <w:rsid w:val="00647CF4"/>
    <w:rsid w:val="0066578D"/>
    <w:rsid w:val="006B2B0A"/>
    <w:rsid w:val="006B337F"/>
    <w:rsid w:val="006E3F52"/>
    <w:rsid w:val="006F3FDC"/>
    <w:rsid w:val="00732C58"/>
    <w:rsid w:val="007343DA"/>
    <w:rsid w:val="00737E30"/>
    <w:rsid w:val="007445FE"/>
    <w:rsid w:val="007532CD"/>
    <w:rsid w:val="00777701"/>
    <w:rsid w:val="00794607"/>
    <w:rsid w:val="007A0A16"/>
    <w:rsid w:val="007B4D12"/>
    <w:rsid w:val="007C2B5D"/>
    <w:rsid w:val="007D1778"/>
    <w:rsid w:val="007D5FC5"/>
    <w:rsid w:val="007F62AD"/>
    <w:rsid w:val="007F6322"/>
    <w:rsid w:val="00812429"/>
    <w:rsid w:val="00855D86"/>
    <w:rsid w:val="008660EE"/>
    <w:rsid w:val="00866AE1"/>
    <w:rsid w:val="0088358F"/>
    <w:rsid w:val="00896B25"/>
    <w:rsid w:val="008A115B"/>
    <w:rsid w:val="008D407F"/>
    <w:rsid w:val="008F725B"/>
    <w:rsid w:val="008F76CA"/>
    <w:rsid w:val="00900480"/>
    <w:rsid w:val="00941D2C"/>
    <w:rsid w:val="00981FA7"/>
    <w:rsid w:val="00996028"/>
    <w:rsid w:val="009D08B4"/>
    <w:rsid w:val="009D415E"/>
    <w:rsid w:val="009E2B37"/>
    <w:rsid w:val="009F47D2"/>
    <w:rsid w:val="00A3470B"/>
    <w:rsid w:val="00A470EC"/>
    <w:rsid w:val="00A80C91"/>
    <w:rsid w:val="00A953F0"/>
    <w:rsid w:val="00A97029"/>
    <w:rsid w:val="00AB6646"/>
    <w:rsid w:val="00B16297"/>
    <w:rsid w:val="00B20D4F"/>
    <w:rsid w:val="00B311A1"/>
    <w:rsid w:val="00B334B8"/>
    <w:rsid w:val="00B34CF2"/>
    <w:rsid w:val="00B35B2A"/>
    <w:rsid w:val="00B413D6"/>
    <w:rsid w:val="00B45B14"/>
    <w:rsid w:val="00B723A9"/>
    <w:rsid w:val="00B9469E"/>
    <w:rsid w:val="00BA218B"/>
    <w:rsid w:val="00BB2DE2"/>
    <w:rsid w:val="00BC0085"/>
    <w:rsid w:val="00BC41AD"/>
    <w:rsid w:val="00BC54D1"/>
    <w:rsid w:val="00C604EB"/>
    <w:rsid w:val="00CC05CA"/>
    <w:rsid w:val="00CE1911"/>
    <w:rsid w:val="00CE4190"/>
    <w:rsid w:val="00D33BF3"/>
    <w:rsid w:val="00D36627"/>
    <w:rsid w:val="00D56C53"/>
    <w:rsid w:val="00D919B2"/>
    <w:rsid w:val="00DB1402"/>
    <w:rsid w:val="00DB3AAA"/>
    <w:rsid w:val="00DC3823"/>
    <w:rsid w:val="00DE01C0"/>
    <w:rsid w:val="00DE2455"/>
    <w:rsid w:val="00E00190"/>
    <w:rsid w:val="00E21ED7"/>
    <w:rsid w:val="00E4203E"/>
    <w:rsid w:val="00E67F9A"/>
    <w:rsid w:val="00E747A9"/>
    <w:rsid w:val="00EA2939"/>
    <w:rsid w:val="00EC1276"/>
    <w:rsid w:val="00EC5C05"/>
    <w:rsid w:val="00EE143F"/>
    <w:rsid w:val="00EE3BE6"/>
    <w:rsid w:val="00EF1B9A"/>
    <w:rsid w:val="00F07E0E"/>
    <w:rsid w:val="00F1038D"/>
    <w:rsid w:val="00F1522C"/>
    <w:rsid w:val="00F209D4"/>
    <w:rsid w:val="00F64AC1"/>
    <w:rsid w:val="00F7542C"/>
    <w:rsid w:val="00FB6CED"/>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1995"/>
  <w15:docId w15:val="{BD8126D3-B6F3-4801-8851-EEBB03C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aliases w:val="Document Header1,ClauseGroup_Title,Heading 11,Appendix Header 1,N1,xx,Titre 24.1,Titre 1 Car Car,An_Über 1,TITRE 1 + Droite :  8,5 cm,Avant : 25 pt,Après : 12 pt,Haut: (Simp...,Chapitre,Chapitre1,Chapitre2,Chapitre3,Chapitre4,Chapitre5,Chapitr"/>
    <w:basedOn w:val="Normal"/>
    <w:uiPriority w:val="99"/>
    <w:qFormat/>
    <w:pPr>
      <w:spacing w:before="81"/>
      <w:ind w:left="3842" w:right="2420"/>
      <w:outlineLvl w:val="0"/>
    </w:pPr>
    <w:rPr>
      <w:b/>
      <w:bCs/>
      <w:sz w:val="24"/>
      <w:szCs w:val="24"/>
    </w:rPr>
  </w:style>
  <w:style w:type="paragraph" w:styleId="Heading2">
    <w:name w:val="heading 2"/>
    <w:aliases w:val="Title Header2,Clause_No&amp;Name,N2,2,STitre 2,an_Über 2,Titre secondaire (2),Titre 22,sous-chapitre,Chpt,Tend_Überschrift 2,Kiyombo T2,Titre 2 tamarins,Titre2,heading 2,l2,I2,Section Title,h2,Header 2,l21,l22,l23,l24,l25,l211,l221,l231,l241,l26"/>
    <w:basedOn w:val="Normal"/>
    <w:next w:val="Normal"/>
    <w:link w:val="Heading2Char"/>
    <w:uiPriority w:val="99"/>
    <w:qFormat/>
    <w:rsid w:val="007B4D12"/>
    <w:pPr>
      <w:widowControl/>
      <w:suppressAutoHyphens/>
      <w:overflowPunct w:val="0"/>
      <w:adjustRightInd w:val="0"/>
      <w:jc w:val="center"/>
      <w:textAlignment w:val="baseline"/>
      <w:outlineLvl w:val="1"/>
    </w:pPr>
    <w:rPr>
      <w:rFonts w:ascii="Cambria" w:eastAsia="SimSun" w:hAnsi="Cambria"/>
      <w:b/>
      <w:bCs/>
      <w:i/>
      <w:iCs/>
      <w:sz w:val="28"/>
      <w:szCs w:val="28"/>
      <w:lang w:bidi="ar-SA"/>
    </w:rPr>
  </w:style>
  <w:style w:type="paragraph" w:styleId="Heading3">
    <w:name w:val="heading 3"/>
    <w:aliases w:val="Sub-Clause Paragraph,Section Header3,ClauseSub_No&amp;Name,N3,Titre 3 re,ARTICL,Section,InterTitre,enumération a),t3,h3,chapitre 1.1.1,Corps_de_texte,T3,Titre 3 Car Car,Section heading level 1,Chapitre 3,Chapitre 3 + Avant : 12 pt,Après :...,Sec,T"/>
    <w:basedOn w:val="Normal"/>
    <w:next w:val="Normal"/>
    <w:link w:val="Heading3Char"/>
    <w:unhideWhenUsed/>
    <w:qFormat/>
    <w:rsid w:val="007B4D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Sub-Clause Sub-paragraph,ClauseSubSub_No&amp;Name,N4,Heading 4 Char1 Char,Heading 4 Char Char Char,Titre 4 Car Car Car Car Car Car Car,Titre 4 Car Car Car Car Car Car Car Car Car Car,Sous-Section,Sous-Sectipson,MainPara,Centred,Cen.,T4,Premiè...,l"/>
    <w:basedOn w:val="Normal"/>
    <w:next w:val="Normal"/>
    <w:link w:val="Heading4Char"/>
    <w:qFormat/>
    <w:rsid w:val="007B4D12"/>
    <w:pPr>
      <w:widowControl/>
      <w:tabs>
        <w:tab w:val="left" w:pos="1901"/>
      </w:tabs>
      <w:overflowPunct w:val="0"/>
      <w:adjustRightInd w:val="0"/>
      <w:spacing w:before="120" w:after="120"/>
      <w:ind w:left="1800" w:hanging="619"/>
      <w:textAlignment w:val="baseline"/>
      <w:outlineLvl w:val="3"/>
    </w:pPr>
    <w:rPr>
      <w:rFonts w:ascii="Calibri" w:eastAsia="SimSun" w:hAnsi="Calibri"/>
      <w:spacing w:val="-4"/>
      <w:sz w:val="24"/>
      <w:szCs w:val="24"/>
      <w:lang w:bidi="ar-SA"/>
    </w:rPr>
  </w:style>
  <w:style w:type="paragraph" w:styleId="Heading5">
    <w:name w:val="heading 5"/>
    <w:aliases w:val="N5,Side,Heading 5 CFMU,H5,Titre niveau 5,PIM 5,(Shift Ctrl 5),Lev 5,5 sub-bullet,sb,4,Roman list,Titre 1.1111,Aston T5,DO NOT USE_h5,h5,Bloc,Texte inter,TEXTE INTER,Contrat 5,Level 3 - i,Level 3 - i1,H51,Level 3 - i2,H52,Article"/>
    <w:basedOn w:val="Normal"/>
    <w:next w:val="Normal"/>
    <w:link w:val="Heading5Char"/>
    <w:uiPriority w:val="99"/>
    <w:qFormat/>
    <w:rsid w:val="007B4D12"/>
    <w:pPr>
      <w:keepNext/>
      <w:widowControl/>
      <w:suppressAutoHyphens/>
      <w:overflowPunct w:val="0"/>
      <w:adjustRightInd w:val="0"/>
      <w:ind w:right="-72"/>
      <w:textAlignment w:val="baseline"/>
      <w:outlineLvl w:val="4"/>
    </w:pPr>
    <w:rPr>
      <w:rFonts w:ascii="Calibri" w:eastAsia="SimSun" w:hAnsi="Calibri"/>
      <w:b/>
      <w:bCs/>
      <w:i/>
      <w:iCs/>
      <w:sz w:val="26"/>
      <w:szCs w:val="26"/>
      <w:lang w:bidi="ar-SA"/>
    </w:rPr>
  </w:style>
  <w:style w:type="paragraph" w:styleId="Heading6">
    <w:name w:val="heading 6"/>
    <w:aliases w:val="T6,Titre 6 Car Car Car Car,Titre 6 Car Car Car"/>
    <w:basedOn w:val="Normal"/>
    <w:next w:val="Normal"/>
    <w:link w:val="Heading6Char"/>
    <w:uiPriority w:val="99"/>
    <w:qFormat/>
    <w:rsid w:val="007B4D12"/>
    <w:pPr>
      <w:keepNext/>
      <w:widowControl/>
      <w:suppressAutoHyphens/>
      <w:overflowPunct w:val="0"/>
      <w:adjustRightInd w:val="0"/>
      <w:spacing w:after="200"/>
      <w:ind w:right="-72"/>
      <w:textAlignment w:val="baseline"/>
      <w:outlineLvl w:val="5"/>
    </w:pPr>
    <w:rPr>
      <w:rFonts w:ascii="Calibri" w:eastAsia="SimSun" w:hAnsi="Calibri"/>
      <w:b/>
      <w:bCs/>
      <w:sz w:val="20"/>
      <w:szCs w:val="20"/>
      <w:lang w:bidi="ar-SA"/>
    </w:rPr>
  </w:style>
  <w:style w:type="paragraph" w:styleId="Heading7">
    <w:name w:val="heading 7"/>
    <w:aliases w:val="T7"/>
    <w:basedOn w:val="Normal"/>
    <w:next w:val="Normal"/>
    <w:link w:val="Heading7Char"/>
    <w:uiPriority w:val="99"/>
    <w:qFormat/>
    <w:rsid w:val="007B4D12"/>
    <w:pPr>
      <w:keepNext/>
      <w:widowControl/>
      <w:tabs>
        <w:tab w:val="right" w:pos="9000"/>
      </w:tabs>
      <w:suppressAutoHyphens/>
      <w:overflowPunct w:val="0"/>
      <w:adjustRightInd w:val="0"/>
      <w:ind w:left="4320"/>
      <w:jc w:val="right"/>
      <w:textAlignment w:val="baseline"/>
      <w:outlineLvl w:val="6"/>
    </w:pPr>
    <w:rPr>
      <w:rFonts w:ascii="Calibri" w:eastAsia="SimSun" w:hAnsi="Calibri"/>
      <w:sz w:val="24"/>
      <w:szCs w:val="24"/>
      <w:lang w:bidi="ar-SA"/>
    </w:rPr>
  </w:style>
  <w:style w:type="paragraph" w:styleId="Heading8">
    <w:name w:val="heading 8"/>
    <w:aliases w:val="bijlage 2"/>
    <w:basedOn w:val="Normal"/>
    <w:next w:val="Normal"/>
    <w:link w:val="Heading8Char"/>
    <w:uiPriority w:val="99"/>
    <w:qFormat/>
    <w:rsid w:val="007B4D12"/>
    <w:pPr>
      <w:widowControl/>
      <w:suppressAutoHyphens/>
      <w:overflowPunct w:val="0"/>
      <w:adjustRightInd w:val="0"/>
      <w:spacing w:before="240" w:after="60"/>
      <w:textAlignment w:val="baseline"/>
      <w:outlineLvl w:val="7"/>
    </w:pPr>
    <w:rPr>
      <w:rFonts w:ascii="Calibri" w:eastAsia="SimSun" w:hAnsi="Calibri"/>
      <w:i/>
      <w:iCs/>
      <w:sz w:val="24"/>
      <w:szCs w:val="24"/>
      <w:lang w:bidi="ar-SA"/>
    </w:rPr>
  </w:style>
  <w:style w:type="paragraph" w:styleId="Heading9">
    <w:name w:val="heading 9"/>
    <w:aliases w:val="T9,Tableau. 1: Titre 9,bijlage 3,Heading 9-paranum"/>
    <w:basedOn w:val="Normal"/>
    <w:next w:val="Normal"/>
    <w:link w:val="Heading9Char"/>
    <w:uiPriority w:val="99"/>
    <w:qFormat/>
    <w:rsid w:val="007B4D12"/>
    <w:pPr>
      <w:widowControl/>
      <w:suppressAutoHyphens/>
      <w:overflowPunct w:val="0"/>
      <w:adjustRightInd w:val="0"/>
      <w:spacing w:before="240" w:after="60"/>
      <w:textAlignment w:val="baseline"/>
      <w:outlineLvl w:val="8"/>
    </w:pPr>
    <w:rPr>
      <w:rFonts w:ascii="Cambria" w:eastAsia="SimSu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pPr>
      <w:ind w:left="934" w:hanging="348"/>
    </w:pPr>
  </w:style>
  <w:style w:type="paragraph" w:customStyle="1" w:styleId="TableParagraph">
    <w:name w:val="Table Paragraph"/>
    <w:basedOn w:val="Normal"/>
    <w:uiPriority w:val="1"/>
    <w:qFormat/>
    <w:pPr>
      <w:spacing w:before="51"/>
      <w:ind w:left="72"/>
    </w:pPr>
  </w:style>
  <w:style w:type="table" w:styleId="TableGrid">
    <w:name w:val="Table Grid"/>
    <w:basedOn w:val="TableNormal"/>
    <w:uiPriority w:val="39"/>
    <w:rsid w:val="0030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ub-Clause Paragraph Char,Section Header3 Char,ClauseSub_No&amp;Name Char,N3 Char,Titre 3 re Char,ARTICL Char,Section Char,InterTitre Char,enumération a) Char,t3 Char,h3 Char,chapitre 1.1.1 Char,Corps_de_texte Char,T3 Char,Chapitre 3 Char"/>
    <w:basedOn w:val="DefaultParagraphFont"/>
    <w:link w:val="Heading3"/>
    <w:uiPriority w:val="9"/>
    <w:semiHidden/>
    <w:rsid w:val="007B4D12"/>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aliases w:val="Title Header2 Char,Clause_No&amp;Name Char,N2 Char,2 Char,STitre 2 Char,an_Über 2 Char,Titre secondaire (2) Char,Titre 22 Char,sous-chapitre Char,Chpt Char,Tend_Überschrift 2 Char,Kiyombo T2 Char,Titre 2 tamarins Char,Titre2 Char,l2 Char"/>
    <w:basedOn w:val="DefaultParagraphFont"/>
    <w:link w:val="Heading2"/>
    <w:uiPriority w:val="99"/>
    <w:rsid w:val="007B4D12"/>
    <w:rPr>
      <w:rFonts w:ascii="Cambria" w:eastAsia="SimSun" w:hAnsi="Cambria" w:cs="Times New Roman"/>
      <w:b/>
      <w:bCs/>
      <w:i/>
      <w:iCs/>
      <w:sz w:val="28"/>
      <w:szCs w:val="28"/>
    </w:rPr>
  </w:style>
  <w:style w:type="character" w:customStyle="1" w:styleId="Heading4Char">
    <w:name w:val="Heading 4 Char"/>
    <w:aliases w:val="Sub-Clause Sub-paragraph Char,ClauseSubSub_No&amp;Name Char,N4 Char,Heading 4 Char1 Char Char,Heading 4 Char Char Char Char,Titre 4 Car Car Car Car Car Car Car Char,Titre 4 Car Car Car Car Car Car Car Car Car Car Char,Sous-Section Char,l Char"/>
    <w:basedOn w:val="DefaultParagraphFont"/>
    <w:link w:val="Heading4"/>
    <w:rsid w:val="007B4D12"/>
    <w:rPr>
      <w:rFonts w:ascii="Calibri" w:eastAsia="SimSun" w:hAnsi="Calibri" w:cs="Times New Roman"/>
      <w:spacing w:val="-4"/>
      <w:sz w:val="24"/>
      <w:szCs w:val="24"/>
    </w:rPr>
  </w:style>
  <w:style w:type="character" w:customStyle="1" w:styleId="Heading5Char">
    <w:name w:val="Heading 5 Char"/>
    <w:aliases w:val="N5 Char,Side Char,Heading 5 CFMU Char,H5 Char,Titre niveau 5 Char,PIM 5 Char,(Shift Ctrl 5) Char,Lev 5 Char,5 sub-bullet Char,sb Char,4 Char,Roman list Char,Titre 1.1111 Char,Aston T5 Char,DO NOT USE_h5 Char,h5 Char,Bloc Char,H51 Char"/>
    <w:basedOn w:val="DefaultParagraphFont"/>
    <w:link w:val="Heading5"/>
    <w:uiPriority w:val="99"/>
    <w:rsid w:val="007B4D12"/>
    <w:rPr>
      <w:rFonts w:ascii="Calibri" w:eastAsia="SimSun" w:hAnsi="Calibri" w:cs="Times New Roman"/>
      <w:b/>
      <w:bCs/>
      <w:i/>
      <w:iCs/>
      <w:sz w:val="26"/>
      <w:szCs w:val="26"/>
    </w:rPr>
  </w:style>
  <w:style w:type="character" w:customStyle="1" w:styleId="Heading6Char">
    <w:name w:val="Heading 6 Char"/>
    <w:aliases w:val="T6 Char,Titre 6 Car Car Car Car Char,Titre 6 Car Car Car Char"/>
    <w:basedOn w:val="DefaultParagraphFont"/>
    <w:link w:val="Heading6"/>
    <w:uiPriority w:val="99"/>
    <w:rsid w:val="007B4D12"/>
    <w:rPr>
      <w:rFonts w:ascii="Calibri" w:eastAsia="SimSun" w:hAnsi="Calibri" w:cs="Times New Roman"/>
      <w:b/>
      <w:bCs/>
      <w:sz w:val="20"/>
      <w:szCs w:val="20"/>
    </w:rPr>
  </w:style>
  <w:style w:type="character" w:customStyle="1" w:styleId="Heading7Char">
    <w:name w:val="Heading 7 Char"/>
    <w:aliases w:val="T7 Char"/>
    <w:basedOn w:val="DefaultParagraphFont"/>
    <w:link w:val="Heading7"/>
    <w:uiPriority w:val="99"/>
    <w:rsid w:val="007B4D12"/>
    <w:rPr>
      <w:rFonts w:ascii="Calibri" w:eastAsia="SimSun" w:hAnsi="Calibri" w:cs="Times New Roman"/>
      <w:sz w:val="24"/>
      <w:szCs w:val="24"/>
    </w:rPr>
  </w:style>
  <w:style w:type="character" w:customStyle="1" w:styleId="Heading8Char">
    <w:name w:val="Heading 8 Char"/>
    <w:aliases w:val="bijlage 2 Char"/>
    <w:basedOn w:val="DefaultParagraphFont"/>
    <w:link w:val="Heading8"/>
    <w:uiPriority w:val="99"/>
    <w:rsid w:val="007B4D12"/>
    <w:rPr>
      <w:rFonts w:ascii="Calibri" w:eastAsia="SimSun" w:hAnsi="Calibri" w:cs="Times New Roman"/>
      <w:i/>
      <w:iCs/>
      <w:sz w:val="24"/>
      <w:szCs w:val="24"/>
    </w:rPr>
  </w:style>
  <w:style w:type="character" w:customStyle="1" w:styleId="Heading9Char">
    <w:name w:val="Heading 9 Char"/>
    <w:aliases w:val="T9 Char,Tableau. 1: Titre 9 Char,bijlage 3 Char,Heading 9-paranum Char"/>
    <w:basedOn w:val="DefaultParagraphFont"/>
    <w:link w:val="Heading9"/>
    <w:uiPriority w:val="99"/>
    <w:rsid w:val="007B4D12"/>
    <w:rPr>
      <w:rFonts w:ascii="Cambria" w:eastAsia="SimSun" w:hAnsi="Cambria" w:cs="Times New Roman"/>
      <w:sz w:val="20"/>
      <w:szCs w:val="20"/>
    </w:rPr>
  </w:style>
  <w:style w:type="paragraph" w:customStyle="1" w:styleId="para-pangire">
    <w:name w:val="para-pangire"/>
    <w:basedOn w:val="Normal"/>
    <w:qFormat/>
    <w:rsid w:val="007B4D12"/>
    <w:pPr>
      <w:widowControl/>
      <w:shd w:val="clear" w:color="auto" w:fill="A8D08D"/>
      <w:autoSpaceDE/>
      <w:autoSpaceDN/>
      <w:spacing w:before="120" w:after="120"/>
      <w:jc w:val="both"/>
    </w:pPr>
    <w:rPr>
      <w:rFonts w:ascii="Arial" w:hAnsi="Arial" w:cs="Arial"/>
      <w:sz w:val="20"/>
      <w:szCs w:val="20"/>
      <w:lang w:val="fr-FR" w:eastAsia="fr-FR" w:bidi="ar-SA"/>
    </w:rPr>
  </w:style>
  <w:style w:type="paragraph" w:customStyle="1" w:styleId="Enum1">
    <w:name w:val="Enum 1"/>
    <w:basedOn w:val="Normal"/>
    <w:rsid w:val="007B4D12"/>
    <w:pPr>
      <w:keepLines/>
      <w:widowControl/>
      <w:numPr>
        <w:numId w:val="3"/>
      </w:numPr>
      <w:shd w:val="clear" w:color="auto" w:fill="FFE599"/>
      <w:autoSpaceDE/>
      <w:autoSpaceDN/>
      <w:spacing w:before="60"/>
      <w:jc w:val="both"/>
    </w:pPr>
    <w:rPr>
      <w:rFonts w:ascii="Arial" w:eastAsia="Calibri" w:hAnsi="Arial"/>
      <w:sz w:val="20"/>
      <w:szCs w:val="20"/>
      <w:lang w:val="fr-FR" w:bidi="ar-SA"/>
    </w:rPr>
  </w:style>
  <w:style w:type="paragraph" w:styleId="BalloonText">
    <w:name w:val="Balloon Text"/>
    <w:basedOn w:val="Normal"/>
    <w:link w:val="BalloonTextChar"/>
    <w:uiPriority w:val="99"/>
    <w:semiHidden/>
    <w:unhideWhenUsed/>
    <w:rsid w:val="008F7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5B"/>
    <w:rPr>
      <w:rFonts w:ascii="Segoe UI" w:eastAsia="Times New Roman" w:hAnsi="Segoe UI" w:cs="Segoe UI"/>
      <w:sz w:val="18"/>
      <w:szCs w:val="18"/>
      <w:lang w:bidi="en-US"/>
    </w:rPr>
  </w:style>
  <w:style w:type="paragraph" w:customStyle="1" w:styleId="Default">
    <w:name w:val="Default"/>
    <w:rsid w:val="009E2B37"/>
    <w:pPr>
      <w:widowControl/>
      <w:adjustRightInd w:val="0"/>
    </w:pPr>
    <w:rPr>
      <w:rFonts w:ascii="Times New Roman" w:hAnsi="Times New Roman" w:cs="Times New Roman"/>
      <w:color w:val="000000"/>
      <w:sz w:val="24"/>
      <w:szCs w:val="24"/>
      <w:lang w:val="fr-FR"/>
    </w:rPr>
  </w:style>
  <w:style w:type="paragraph" w:styleId="Header">
    <w:name w:val="header"/>
    <w:basedOn w:val="Normal"/>
    <w:link w:val="HeaderChar"/>
    <w:uiPriority w:val="99"/>
    <w:unhideWhenUsed/>
    <w:rsid w:val="0042027E"/>
    <w:pPr>
      <w:tabs>
        <w:tab w:val="center" w:pos="4680"/>
        <w:tab w:val="right" w:pos="9360"/>
      </w:tabs>
    </w:pPr>
  </w:style>
  <w:style w:type="character" w:customStyle="1" w:styleId="HeaderChar">
    <w:name w:val="Header Char"/>
    <w:basedOn w:val="DefaultParagraphFont"/>
    <w:link w:val="Header"/>
    <w:uiPriority w:val="99"/>
    <w:rsid w:val="0042027E"/>
    <w:rPr>
      <w:rFonts w:ascii="Times New Roman" w:eastAsia="Times New Roman" w:hAnsi="Times New Roman" w:cs="Times New Roman"/>
      <w:lang w:bidi="en-US"/>
    </w:rPr>
  </w:style>
  <w:style w:type="paragraph" w:styleId="Footer">
    <w:name w:val="footer"/>
    <w:basedOn w:val="Normal"/>
    <w:link w:val="FooterChar"/>
    <w:uiPriority w:val="99"/>
    <w:unhideWhenUsed/>
    <w:rsid w:val="0042027E"/>
    <w:pPr>
      <w:tabs>
        <w:tab w:val="center" w:pos="4680"/>
        <w:tab w:val="right" w:pos="9360"/>
      </w:tabs>
    </w:pPr>
  </w:style>
  <w:style w:type="character" w:customStyle="1" w:styleId="FooterChar">
    <w:name w:val="Footer Char"/>
    <w:basedOn w:val="DefaultParagraphFont"/>
    <w:link w:val="Footer"/>
    <w:uiPriority w:val="99"/>
    <w:rsid w:val="0042027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07E0E"/>
    <w:rPr>
      <w:sz w:val="16"/>
      <w:szCs w:val="16"/>
    </w:rPr>
  </w:style>
  <w:style w:type="paragraph" w:styleId="CommentText">
    <w:name w:val="annotation text"/>
    <w:basedOn w:val="Normal"/>
    <w:link w:val="CommentTextChar"/>
    <w:uiPriority w:val="99"/>
    <w:semiHidden/>
    <w:unhideWhenUsed/>
    <w:rsid w:val="00F07E0E"/>
    <w:rPr>
      <w:sz w:val="20"/>
      <w:szCs w:val="20"/>
    </w:rPr>
  </w:style>
  <w:style w:type="character" w:customStyle="1" w:styleId="CommentTextChar">
    <w:name w:val="Comment Text Char"/>
    <w:basedOn w:val="DefaultParagraphFont"/>
    <w:link w:val="CommentText"/>
    <w:uiPriority w:val="99"/>
    <w:semiHidden/>
    <w:rsid w:val="00F07E0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07E0E"/>
    <w:rPr>
      <w:b/>
      <w:bCs/>
    </w:rPr>
  </w:style>
  <w:style w:type="character" w:customStyle="1" w:styleId="CommentSubjectChar">
    <w:name w:val="Comment Subject Char"/>
    <w:basedOn w:val="CommentTextChar"/>
    <w:link w:val="CommentSubject"/>
    <w:uiPriority w:val="99"/>
    <w:semiHidden/>
    <w:rsid w:val="00F07E0E"/>
    <w:rPr>
      <w:rFonts w:ascii="Times New Roman" w:eastAsia="Times New Roman" w:hAnsi="Times New Roman" w:cs="Times New Roman"/>
      <w:b/>
      <w:bCs/>
      <w:sz w:val="20"/>
      <w:szCs w:val="20"/>
      <w:lang w:bidi="en-US"/>
    </w:rPr>
  </w:style>
  <w:style w:type="paragraph" w:customStyle="1" w:styleId="SectionHeaders">
    <w:name w:val="Section Headers"/>
    <w:basedOn w:val="Heading1"/>
    <w:rsid w:val="00B34CF2"/>
    <w:pPr>
      <w:adjustRightInd w:val="0"/>
      <w:spacing w:before="120" w:after="120"/>
      <w:ind w:left="0" w:right="0"/>
      <w:jc w:val="center"/>
    </w:pPr>
    <w:rPr>
      <w:rFonts w:eastAsia="SimSun"/>
      <w:bCs w:val="0"/>
      <w:sz w:val="38"/>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 Doudou Seck</dc:creator>
  <cp:lastModifiedBy>Amadou Boukari</cp:lastModifiedBy>
  <cp:revision>2</cp:revision>
  <cp:lastPrinted>2020-01-02T14:19:00Z</cp:lastPrinted>
  <dcterms:created xsi:type="dcterms:W3CDTF">2021-07-27T15:34:00Z</dcterms:created>
  <dcterms:modified xsi:type="dcterms:W3CDTF">2021-07-27T15:34:00Z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for Office 365</vt:lpwstr>
  </property>
  <property fmtid="{D5CDD505-2E9C-101B-9397-08002B2CF9AE}" pid="4" name="LastSaved">
    <vt:filetime>2019-03-27T00:00:00Z</vt:filetime>
  </property>
</Properties>
</file>