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DB6D" w14:textId="77777777" w:rsidR="00594F63" w:rsidRPr="002334F4" w:rsidRDefault="00594F63">
      <w:pPr>
        <w:pStyle w:val="BodyText"/>
        <w:spacing w:before="4"/>
        <w:rPr>
          <w:b w:val="0"/>
          <w:sz w:val="13"/>
          <w:lang w:val="fr-FR"/>
        </w:rPr>
      </w:pPr>
    </w:p>
    <w:p w14:paraId="245FFD27" w14:textId="77777777" w:rsidR="004E1248" w:rsidRDefault="004E1248" w:rsidP="00E64825">
      <w:pPr>
        <w:spacing w:before="86"/>
        <w:ind w:left="180"/>
        <w:jc w:val="center"/>
        <w:rPr>
          <w:b/>
          <w:sz w:val="28"/>
          <w:szCs w:val="28"/>
        </w:rPr>
      </w:pPr>
    </w:p>
    <w:p w14:paraId="61C474DA" w14:textId="33C4EA5F" w:rsidR="00E64825" w:rsidRPr="00E64825" w:rsidRDefault="00E64825" w:rsidP="00E64825">
      <w:pPr>
        <w:spacing w:before="86"/>
        <w:ind w:left="180"/>
        <w:jc w:val="center"/>
        <w:rPr>
          <w:b/>
          <w:sz w:val="28"/>
          <w:szCs w:val="28"/>
        </w:rPr>
      </w:pPr>
      <w:r w:rsidRPr="00E64825">
        <w:rPr>
          <w:b/>
          <w:sz w:val="28"/>
          <w:szCs w:val="28"/>
        </w:rPr>
        <w:t xml:space="preserve">MILLENNIUM CHALLENGE ACCOUNT – NIGER </w:t>
      </w:r>
    </w:p>
    <w:p w14:paraId="48C3C847" w14:textId="77777777" w:rsidR="00E64825" w:rsidRPr="00E64825" w:rsidRDefault="00E64825" w:rsidP="00E64825">
      <w:pPr>
        <w:spacing w:before="86"/>
        <w:ind w:left="180"/>
        <w:jc w:val="center"/>
        <w:rPr>
          <w:b/>
          <w:sz w:val="28"/>
          <w:szCs w:val="28"/>
        </w:rPr>
      </w:pPr>
      <w:r w:rsidRPr="00E64825">
        <w:rPr>
          <w:b/>
          <w:sz w:val="28"/>
          <w:szCs w:val="28"/>
        </w:rPr>
        <w:t>(MCA-Niger)</w:t>
      </w:r>
    </w:p>
    <w:p w14:paraId="19E73A04" w14:textId="765B4012" w:rsidR="00E64825" w:rsidRDefault="00E64825" w:rsidP="00E64825">
      <w:pPr>
        <w:spacing w:before="104"/>
        <w:ind w:left="180" w:right="20"/>
        <w:jc w:val="center"/>
        <w:rPr>
          <w:b/>
          <w:sz w:val="32"/>
          <w:szCs w:val="32"/>
        </w:rPr>
      </w:pPr>
      <w:r w:rsidRPr="00E64825">
        <w:rPr>
          <w:b/>
          <w:sz w:val="32"/>
          <w:szCs w:val="32"/>
        </w:rPr>
        <w:t xml:space="preserve">ADDENDUM N° </w:t>
      </w:r>
      <w:r w:rsidR="007D55BE">
        <w:rPr>
          <w:b/>
          <w:sz w:val="32"/>
          <w:szCs w:val="32"/>
        </w:rPr>
        <w:t>1</w:t>
      </w:r>
    </w:p>
    <w:p w14:paraId="25B5DA2B" w14:textId="77777777" w:rsidR="004E1248" w:rsidRDefault="004E1248" w:rsidP="00E64825">
      <w:pPr>
        <w:spacing w:before="104"/>
        <w:ind w:left="180" w:right="20"/>
        <w:jc w:val="center"/>
        <w:rPr>
          <w:b/>
          <w:sz w:val="32"/>
          <w:szCs w:val="32"/>
        </w:rPr>
      </w:pPr>
    </w:p>
    <w:p w14:paraId="3BC83555" w14:textId="77777777" w:rsidR="00E64825" w:rsidRPr="00E64825" w:rsidRDefault="00E64825" w:rsidP="00E64825">
      <w:pPr>
        <w:spacing w:before="6"/>
        <w:rPr>
          <w:b/>
          <w:bCs/>
          <w:sz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6710"/>
      </w:tblGrid>
      <w:tr w:rsidR="00E64825" w:rsidRPr="00E64825" w14:paraId="3ABFDA89" w14:textId="77777777" w:rsidTr="004E1248">
        <w:trPr>
          <w:trHeight w:val="358"/>
          <w:jc w:val="center"/>
        </w:trPr>
        <w:tc>
          <w:tcPr>
            <w:tcW w:w="1922" w:type="pct"/>
            <w:vAlign w:val="center"/>
          </w:tcPr>
          <w:p w14:paraId="0AB2BEEC" w14:textId="77777777" w:rsidR="00E64825" w:rsidRPr="00212374" w:rsidRDefault="00E64825" w:rsidP="00E64825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212374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3078" w:type="pct"/>
            <w:vAlign w:val="center"/>
          </w:tcPr>
          <w:p w14:paraId="06530A54" w14:textId="6DFE06A5" w:rsidR="00E64825" w:rsidRPr="00212374" w:rsidRDefault="00DF6572" w:rsidP="00E64825">
            <w:pPr>
              <w:spacing w:before="51"/>
              <w:ind w:left="107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</w:t>
            </w:r>
            <w:r w:rsidR="007D5631">
              <w:rPr>
                <w:b/>
                <w:sz w:val="24"/>
                <w:szCs w:val="24"/>
                <w:lang w:val="fr-FR"/>
              </w:rPr>
              <w:t>2</w:t>
            </w:r>
            <w:r w:rsidR="000E47DA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décembre </w:t>
            </w:r>
            <w:r w:rsidR="000E47DA">
              <w:rPr>
                <w:b/>
                <w:sz w:val="24"/>
                <w:szCs w:val="24"/>
                <w:lang w:val="fr-FR"/>
              </w:rPr>
              <w:t>2021</w:t>
            </w:r>
          </w:p>
        </w:tc>
      </w:tr>
      <w:tr w:rsidR="00E64825" w:rsidRPr="00541BE4" w14:paraId="56304851" w14:textId="77777777" w:rsidTr="004E1248">
        <w:trPr>
          <w:trHeight w:val="223"/>
          <w:jc w:val="center"/>
        </w:trPr>
        <w:tc>
          <w:tcPr>
            <w:tcW w:w="1922" w:type="pct"/>
            <w:vAlign w:val="center"/>
          </w:tcPr>
          <w:p w14:paraId="6D2F7F13" w14:textId="12D83A7C" w:rsidR="00E64825" w:rsidRPr="00E64825" w:rsidRDefault="00E64825" w:rsidP="00E64825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Demande de Propositions</w:t>
            </w:r>
          </w:p>
        </w:tc>
        <w:tc>
          <w:tcPr>
            <w:tcW w:w="3078" w:type="pct"/>
            <w:vAlign w:val="center"/>
          </w:tcPr>
          <w:p w14:paraId="522AFCC7" w14:textId="7FE5EE58" w:rsidR="00E64825" w:rsidRPr="00E64825" w:rsidRDefault="00E64825" w:rsidP="00E64825">
            <w:pPr>
              <w:spacing w:before="53"/>
              <w:ind w:left="107"/>
              <w:rPr>
                <w:b/>
                <w:sz w:val="24"/>
                <w:szCs w:val="24"/>
                <w:lang w:val="fr-FR"/>
              </w:rPr>
            </w:pPr>
            <w:r w:rsidRPr="00E64825">
              <w:rPr>
                <w:b/>
                <w:sz w:val="24"/>
                <w:szCs w:val="24"/>
                <w:lang w:val="fr-FR"/>
              </w:rPr>
              <w:t>N°</w:t>
            </w:r>
            <w:r w:rsidR="000E47DA" w:rsidRPr="000E47DA">
              <w:rPr>
                <w:lang w:val="fr-FR"/>
              </w:rPr>
              <w:t xml:space="preserve"> </w:t>
            </w:r>
            <w:r w:rsidR="00DF6572" w:rsidRPr="00DF6572">
              <w:rPr>
                <w:b/>
                <w:sz w:val="24"/>
                <w:szCs w:val="24"/>
                <w:lang w:val="fr-FR"/>
              </w:rPr>
              <w:t>IR/IPD/3/QCBS/184/21</w:t>
            </w:r>
            <w:r w:rsidR="00DF6572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 xml:space="preserve">publiée le </w:t>
            </w:r>
            <w:r w:rsidR="000054BF">
              <w:rPr>
                <w:b/>
                <w:sz w:val="24"/>
                <w:szCs w:val="24"/>
                <w:lang w:val="fr-FR"/>
              </w:rPr>
              <w:t>2</w:t>
            </w:r>
            <w:r w:rsidR="000E47DA">
              <w:rPr>
                <w:b/>
                <w:sz w:val="24"/>
                <w:szCs w:val="24"/>
                <w:lang w:val="fr-FR"/>
              </w:rPr>
              <w:t xml:space="preserve">4 </w:t>
            </w:r>
            <w:r w:rsidR="000054BF">
              <w:rPr>
                <w:b/>
                <w:sz w:val="24"/>
                <w:szCs w:val="24"/>
                <w:lang w:val="fr-FR"/>
              </w:rPr>
              <w:t>novembre</w:t>
            </w:r>
            <w:r>
              <w:rPr>
                <w:b/>
                <w:sz w:val="24"/>
                <w:szCs w:val="24"/>
                <w:lang w:val="fr-FR"/>
              </w:rPr>
              <w:t xml:space="preserve"> 202</w:t>
            </w:r>
            <w:r w:rsidR="000E47DA">
              <w:rPr>
                <w:b/>
                <w:sz w:val="24"/>
                <w:szCs w:val="24"/>
                <w:lang w:val="fr-FR"/>
              </w:rPr>
              <w:t>1</w:t>
            </w:r>
          </w:p>
        </w:tc>
      </w:tr>
      <w:tr w:rsidR="00E64825" w:rsidRPr="00541BE4" w14:paraId="413D8829" w14:textId="77777777" w:rsidTr="004E1248">
        <w:trPr>
          <w:trHeight w:val="358"/>
          <w:jc w:val="center"/>
        </w:trPr>
        <w:tc>
          <w:tcPr>
            <w:tcW w:w="1922" w:type="pct"/>
          </w:tcPr>
          <w:p w14:paraId="15532618" w14:textId="77777777" w:rsidR="00E64825" w:rsidRPr="00E64825" w:rsidRDefault="00E64825" w:rsidP="00E64825">
            <w:pPr>
              <w:rPr>
                <w:b/>
                <w:sz w:val="24"/>
                <w:szCs w:val="24"/>
                <w:lang w:val="fr-FR"/>
              </w:rPr>
            </w:pPr>
          </w:p>
          <w:p w14:paraId="31E911F4" w14:textId="77777777" w:rsidR="00E64825" w:rsidRPr="00E64825" w:rsidRDefault="00E64825" w:rsidP="00E64825">
            <w:pPr>
              <w:spacing w:before="138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Objet</w:t>
            </w:r>
          </w:p>
        </w:tc>
        <w:tc>
          <w:tcPr>
            <w:tcW w:w="3078" w:type="pct"/>
            <w:vAlign w:val="center"/>
          </w:tcPr>
          <w:p w14:paraId="55629010" w14:textId="44E09D63" w:rsidR="00E64825" w:rsidRPr="00E64825" w:rsidRDefault="000054BF" w:rsidP="00E64825">
            <w:pPr>
              <w:spacing w:before="54" w:line="259" w:lineRule="auto"/>
              <w:ind w:left="107" w:right="109"/>
              <w:rPr>
                <w:b/>
                <w:sz w:val="24"/>
                <w:szCs w:val="24"/>
                <w:lang w:val="fr-FR"/>
              </w:rPr>
            </w:pPr>
            <w:r w:rsidRPr="000054BF">
              <w:rPr>
                <w:b/>
                <w:sz w:val="24"/>
                <w:szCs w:val="24"/>
                <w:lang w:val="fr-FR"/>
              </w:rPr>
              <w:t xml:space="preserve">Recrutement d’un cabinet pour la mise à jour du plan d’urbanisme de la commune de </w:t>
            </w:r>
            <w:proofErr w:type="spellStart"/>
            <w:r w:rsidRPr="000054BF">
              <w:rPr>
                <w:b/>
                <w:sz w:val="24"/>
                <w:szCs w:val="24"/>
                <w:lang w:val="fr-FR"/>
              </w:rPr>
              <w:t>Konni</w:t>
            </w:r>
            <w:proofErr w:type="spellEnd"/>
            <w:r w:rsidRPr="000054BF">
              <w:rPr>
                <w:b/>
                <w:sz w:val="24"/>
                <w:szCs w:val="24"/>
                <w:lang w:val="fr-FR"/>
              </w:rPr>
              <w:t xml:space="preserve"> (PGES </w:t>
            </w:r>
            <w:proofErr w:type="spellStart"/>
            <w:r w:rsidRPr="000054BF">
              <w:rPr>
                <w:b/>
                <w:sz w:val="24"/>
                <w:szCs w:val="24"/>
                <w:lang w:val="fr-FR"/>
              </w:rPr>
              <w:t>Konni</w:t>
            </w:r>
            <w:proofErr w:type="spellEnd"/>
            <w:r w:rsidRPr="000054BF">
              <w:rPr>
                <w:b/>
                <w:sz w:val="24"/>
                <w:szCs w:val="24"/>
                <w:lang w:val="fr-FR"/>
              </w:rPr>
              <w:t>)</w:t>
            </w:r>
          </w:p>
        </w:tc>
      </w:tr>
      <w:tr w:rsidR="00E64825" w:rsidRPr="00E64825" w14:paraId="25712DA9" w14:textId="77777777" w:rsidTr="004E1248">
        <w:trPr>
          <w:trHeight w:val="151"/>
          <w:jc w:val="center"/>
        </w:trPr>
        <w:tc>
          <w:tcPr>
            <w:tcW w:w="1922" w:type="pct"/>
          </w:tcPr>
          <w:p w14:paraId="709D5845" w14:textId="77777777" w:rsidR="00E64825" w:rsidRPr="00E64825" w:rsidRDefault="00E64825" w:rsidP="00E64825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3078" w:type="pct"/>
          </w:tcPr>
          <w:p w14:paraId="5F5044ED" w14:textId="77777777" w:rsidR="00E64825" w:rsidRPr="00E64825" w:rsidRDefault="00E64825" w:rsidP="00E64825">
            <w:pPr>
              <w:spacing w:before="51"/>
              <w:ind w:left="107"/>
              <w:rPr>
                <w:b/>
                <w:lang w:val="fr-FR"/>
              </w:rPr>
            </w:pPr>
            <w:r w:rsidRPr="00E64825">
              <w:rPr>
                <w:b/>
                <w:lang w:val="fr-FR"/>
              </w:rPr>
              <w:t>MCA-Niger</w:t>
            </w:r>
          </w:p>
        </w:tc>
      </w:tr>
    </w:tbl>
    <w:p w14:paraId="01F18603" w14:textId="47309D2A" w:rsidR="00E64825" w:rsidRDefault="00E64825" w:rsidP="00E64825">
      <w:pPr>
        <w:widowControl/>
        <w:autoSpaceDE/>
        <w:autoSpaceDN/>
        <w:spacing w:after="160" w:line="259" w:lineRule="auto"/>
        <w:rPr>
          <w:rFonts w:ascii="Calibri" w:eastAsia="Calibri" w:hAnsi="Calibri"/>
          <w:sz w:val="12"/>
          <w:szCs w:val="12"/>
          <w:lang w:val="fr-FR" w:bidi="ar-SA"/>
        </w:rPr>
      </w:pPr>
    </w:p>
    <w:p w14:paraId="68FCBA7F" w14:textId="77777777" w:rsidR="004E1248" w:rsidRPr="00E64825" w:rsidRDefault="004E1248" w:rsidP="00E64825">
      <w:pPr>
        <w:widowControl/>
        <w:autoSpaceDE/>
        <w:autoSpaceDN/>
        <w:spacing w:after="160" w:line="259" w:lineRule="auto"/>
        <w:rPr>
          <w:rFonts w:ascii="Calibri" w:eastAsia="Calibri" w:hAnsi="Calibri"/>
          <w:sz w:val="12"/>
          <w:szCs w:val="12"/>
          <w:lang w:val="fr-FR" w:bidi="ar-S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49"/>
        <w:gridCol w:w="5751"/>
      </w:tblGrid>
      <w:tr w:rsidR="00E64825" w:rsidRPr="00E64825" w14:paraId="7A52E12A" w14:textId="77777777" w:rsidTr="004E1248">
        <w:trPr>
          <w:trHeight w:val="350"/>
          <w:jc w:val="center"/>
        </w:trPr>
        <w:tc>
          <w:tcPr>
            <w:tcW w:w="2362" w:type="pct"/>
            <w:shd w:val="clear" w:color="auto" w:fill="D9D9D9" w:themeFill="background1" w:themeFillShade="D9"/>
            <w:vAlign w:val="center"/>
          </w:tcPr>
          <w:p w14:paraId="29AEDDDC" w14:textId="77777777" w:rsidR="00E64825" w:rsidRPr="00E64825" w:rsidRDefault="00E64825" w:rsidP="00E6482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</w:pPr>
            <w:r w:rsidRPr="00E64825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AU LIEU DE</w:t>
            </w:r>
          </w:p>
        </w:tc>
        <w:tc>
          <w:tcPr>
            <w:tcW w:w="2638" w:type="pct"/>
            <w:shd w:val="clear" w:color="auto" w:fill="D9D9D9" w:themeFill="background1" w:themeFillShade="D9"/>
            <w:vAlign w:val="center"/>
          </w:tcPr>
          <w:p w14:paraId="34820051" w14:textId="77777777" w:rsidR="00E64825" w:rsidRPr="00E64825" w:rsidRDefault="00E64825" w:rsidP="00E6482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</w:pPr>
            <w:r w:rsidRPr="00E64825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>LIRE</w:t>
            </w:r>
          </w:p>
        </w:tc>
      </w:tr>
      <w:tr w:rsidR="00E64825" w:rsidRPr="00541BE4" w14:paraId="668F7E57" w14:textId="77777777" w:rsidTr="004E1248">
        <w:trPr>
          <w:trHeight w:val="331"/>
          <w:jc w:val="center"/>
        </w:trPr>
        <w:tc>
          <w:tcPr>
            <w:tcW w:w="5000" w:type="pct"/>
            <w:gridSpan w:val="2"/>
            <w:vAlign w:val="center"/>
          </w:tcPr>
          <w:p w14:paraId="5894FBDF" w14:textId="2C536FE9" w:rsidR="00CA6915" w:rsidRPr="00CA6915" w:rsidRDefault="00CA6915" w:rsidP="00CA691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</w:pPr>
            <w:r w:rsidRPr="00CA6915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SECTION II. DONNEES PARTICULIERES DE LA DEMANDE DE PROPOSITIONS</w:t>
            </w:r>
          </w:p>
        </w:tc>
      </w:tr>
      <w:tr w:rsidR="00E64825" w:rsidRPr="00541BE4" w14:paraId="7AE68C7F" w14:textId="77777777" w:rsidTr="004E1248">
        <w:trPr>
          <w:trHeight w:val="5530"/>
          <w:jc w:val="center"/>
        </w:trPr>
        <w:tc>
          <w:tcPr>
            <w:tcW w:w="2362" w:type="pct"/>
          </w:tcPr>
          <w:p w14:paraId="0EC35E9A" w14:textId="77777777" w:rsidR="00CA6915" w:rsidRDefault="00CA6915" w:rsidP="000E47DA">
            <w:pPr>
              <w:adjustRightInd w:val="0"/>
              <w:rPr>
                <w:rFonts w:eastAsia="SimSun"/>
                <w:b/>
                <w:bCs/>
                <w:lang w:val="fr" w:eastAsia="zh-CN" w:bidi="ar-SA"/>
              </w:rPr>
            </w:pPr>
          </w:p>
          <w:p w14:paraId="3F39F9D5" w14:textId="004104F5" w:rsidR="00CA6915" w:rsidRDefault="00590836" w:rsidP="000E47DA">
            <w:pPr>
              <w:adjustRightInd w:val="0"/>
              <w:rPr>
                <w:rFonts w:eastAsia="SimSun"/>
                <w:b/>
                <w:bCs/>
                <w:lang w:val="fr" w:eastAsia="zh-CN" w:bidi="ar-SA"/>
              </w:rPr>
            </w:pPr>
            <w:r w:rsidRPr="00CA6915">
              <w:rPr>
                <w:rFonts w:eastAsia="SimSun"/>
                <w:b/>
                <w:bCs/>
                <w:lang w:val="fr" w:eastAsia="zh-CN" w:bidi="ar-SA"/>
              </w:rPr>
              <w:t>IC 8.1</w:t>
            </w:r>
          </w:p>
          <w:p w14:paraId="51770A90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sz w:val="24"/>
                <w:szCs w:val="28"/>
                <w:lang w:val="fr-FR" w:eastAsia="zh-CN" w:bidi="ar-SA"/>
              </w:rPr>
            </w:pP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>Les Consultants peuvent demander des éclaircissements par courriel au plus tard</w:t>
            </w:r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 xml:space="preserve"> </w:t>
            </w:r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le 09 décembre 2021</w:t>
            </w: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 xml:space="preserve"> avant la date limite de soumission des offres, </w:t>
            </w:r>
            <w:proofErr w:type="gramStart"/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>de manière à ce</w:t>
            </w:r>
            <w:proofErr w:type="gramEnd"/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 xml:space="preserve"> que les réponses soient communiquées à tous les Consultants au plus tard cinq (07) jours ouvrables avant la date limite de soumission des Propositions soit le </w:t>
            </w:r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16 décembre 2021.</w:t>
            </w:r>
          </w:p>
          <w:p w14:paraId="5EDD0596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sz w:val="24"/>
                <w:szCs w:val="28"/>
                <w:lang w:val="fr-FR" w:eastAsia="zh-CN" w:bidi="ar-SA"/>
              </w:rPr>
            </w:pP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>Les demandes d’éclaircissements doivent être envoyées à l’adresse suivante :</w:t>
            </w:r>
          </w:p>
          <w:p w14:paraId="602C2C13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sz w:val="24"/>
                <w:szCs w:val="28"/>
                <w:lang w:eastAsia="zh-CN" w:bidi="ar-SA"/>
              </w:rPr>
            </w:pPr>
            <w:r w:rsidRPr="00590836">
              <w:rPr>
                <w:rFonts w:eastAsia="SimSun"/>
                <w:b/>
                <w:sz w:val="24"/>
                <w:szCs w:val="28"/>
                <w:lang w:eastAsia="zh-CN" w:bidi="ar-SA"/>
              </w:rPr>
              <w:t>Millennium Challenge Account Niger (MCA-Niger)</w:t>
            </w:r>
          </w:p>
          <w:p w14:paraId="19A3B3EA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sz w:val="24"/>
                <w:szCs w:val="28"/>
                <w:lang w:val="fr-FR" w:eastAsia="zh-CN" w:bidi="ar-SA"/>
              </w:rPr>
            </w:pPr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>Att : L’Agent de passation de marchés</w:t>
            </w:r>
          </w:p>
          <w:p w14:paraId="3839D7C6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sz w:val="24"/>
                <w:szCs w:val="28"/>
                <w:lang w:val="fr-FR" w:eastAsia="zh-CN" w:bidi="ar-SA"/>
              </w:rPr>
            </w:pPr>
            <w:proofErr w:type="gramStart"/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>E-mail</w:t>
            </w:r>
            <w:proofErr w:type="gramEnd"/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> :  </w:t>
            </w:r>
            <w:hyperlink r:id="rId18" w:history="1">
              <w:r w:rsidRPr="00590836">
                <w:rPr>
                  <w:rFonts w:eastAsia="SimSun"/>
                  <w:b/>
                  <w:bCs/>
                  <w:color w:val="0000FF"/>
                  <w:sz w:val="24"/>
                  <w:szCs w:val="28"/>
                  <w:u w:val="single"/>
                  <w:lang w:val="fr-FR" w:eastAsia="zh-CN" w:bidi="ar-SA"/>
                </w:rPr>
                <w:t>mcanigerpa@cardno.com</w:t>
              </w:r>
            </w:hyperlink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 xml:space="preserve"> </w:t>
            </w:r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 xml:space="preserve">avec copie à : </w:t>
            </w:r>
            <w:hyperlink r:id="rId19" w:history="1">
              <w:r w:rsidRPr="00590836">
                <w:rPr>
                  <w:rFonts w:eastAsia="SimSun"/>
                  <w:b/>
                  <w:bCs/>
                  <w:color w:val="0000FF"/>
                  <w:sz w:val="24"/>
                  <w:szCs w:val="28"/>
                  <w:u w:val="single"/>
                  <w:lang w:val="fr-FR" w:eastAsia="zh-CN" w:bidi="ar-SA"/>
                </w:rPr>
                <w:t>procurement@mcaniger.ne</w:t>
              </w:r>
            </w:hyperlink>
          </w:p>
          <w:p w14:paraId="5956E4CD" w14:textId="1752EABE" w:rsidR="000E47DA" w:rsidRPr="00E64825" w:rsidRDefault="000E47DA" w:rsidP="000E47DA">
            <w:pPr>
              <w:adjustRightInd w:val="0"/>
              <w:rPr>
                <w:rFonts w:eastAsia="SimSun"/>
                <w:lang w:val="fr" w:eastAsia="zh-CN" w:bidi="ar-SA"/>
              </w:rPr>
            </w:pPr>
          </w:p>
        </w:tc>
        <w:tc>
          <w:tcPr>
            <w:tcW w:w="2638" w:type="pct"/>
          </w:tcPr>
          <w:p w14:paraId="08174376" w14:textId="77777777" w:rsidR="00590836" w:rsidRDefault="00590836" w:rsidP="000E47DA">
            <w:pPr>
              <w:adjustRightInd w:val="0"/>
              <w:rPr>
                <w:rFonts w:eastAsia="SimSun"/>
                <w:b/>
                <w:bCs/>
                <w:lang w:val="fr" w:eastAsia="zh-CN" w:bidi="ar-SA"/>
              </w:rPr>
            </w:pPr>
          </w:p>
          <w:p w14:paraId="2083EB12" w14:textId="00E30575" w:rsidR="00590836" w:rsidRDefault="00590836" w:rsidP="00590836">
            <w:pPr>
              <w:adjustRightInd w:val="0"/>
              <w:rPr>
                <w:rFonts w:eastAsia="SimSun"/>
                <w:b/>
                <w:bCs/>
                <w:lang w:val="fr" w:eastAsia="zh-CN" w:bidi="ar-SA"/>
              </w:rPr>
            </w:pPr>
            <w:r w:rsidRPr="00CA6915">
              <w:rPr>
                <w:rFonts w:eastAsia="SimSun"/>
                <w:b/>
                <w:bCs/>
                <w:lang w:val="fr" w:eastAsia="zh-CN" w:bidi="ar-SA"/>
              </w:rPr>
              <w:t>IC 8.1</w:t>
            </w:r>
          </w:p>
          <w:p w14:paraId="048CC658" w14:textId="4DC4D08D" w:rsid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</w:pP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>Les Consultants peuvent demander des éclaircissements par courriel au plus tard</w:t>
            </w:r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 xml:space="preserve"> </w:t>
            </w:r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 xml:space="preserve">le </w:t>
            </w:r>
            <w:r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2</w:t>
            </w:r>
            <w:r w:rsidR="00AA176A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3</w:t>
            </w:r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 xml:space="preserve"> décembre 2021</w:t>
            </w: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 xml:space="preserve"> avant la date limite de soumission des offres, </w:t>
            </w:r>
            <w:proofErr w:type="gramStart"/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>de manière à ce</w:t>
            </w:r>
            <w:proofErr w:type="gramEnd"/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 xml:space="preserve"> que les réponses soient communiquées à tous les Consultants au plus tard cinq (</w:t>
            </w:r>
            <w:r w:rsidR="00541BE4">
              <w:rPr>
                <w:rFonts w:eastAsia="SimSun"/>
                <w:sz w:val="24"/>
                <w:szCs w:val="28"/>
                <w:lang w:val="fr-FR" w:eastAsia="zh-CN" w:bidi="ar-SA"/>
              </w:rPr>
              <w:t>5</w:t>
            </w: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 xml:space="preserve">) jours ouvrables avant la date limite de soumission des Propositions soit le </w:t>
            </w:r>
            <w:r w:rsidR="00CF11AB" w:rsidRPr="00CF11AB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28</w:t>
            </w:r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 xml:space="preserve"> </w:t>
            </w:r>
            <w:r w:rsidR="00CF11AB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décembre</w:t>
            </w:r>
            <w:r w:rsidR="00AA176A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 xml:space="preserve"> 2022</w:t>
            </w:r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>.</w:t>
            </w:r>
          </w:p>
          <w:p w14:paraId="55FAE2A9" w14:textId="77777777" w:rsidR="00CF11AB" w:rsidRPr="00590836" w:rsidRDefault="00CF11AB" w:rsidP="00590836">
            <w:pPr>
              <w:adjustRightInd w:val="0"/>
              <w:spacing w:before="120" w:after="120"/>
              <w:jc w:val="both"/>
              <w:rPr>
                <w:rFonts w:eastAsia="SimSun"/>
                <w:sz w:val="24"/>
                <w:szCs w:val="28"/>
                <w:lang w:val="fr-FR" w:eastAsia="zh-CN" w:bidi="ar-SA"/>
              </w:rPr>
            </w:pPr>
          </w:p>
          <w:p w14:paraId="27A1D2B8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sz w:val="24"/>
                <w:szCs w:val="28"/>
                <w:lang w:val="fr-FR" w:eastAsia="zh-CN" w:bidi="ar-SA"/>
              </w:rPr>
            </w:pPr>
            <w:r w:rsidRPr="00590836">
              <w:rPr>
                <w:rFonts w:eastAsia="SimSun"/>
                <w:sz w:val="24"/>
                <w:szCs w:val="28"/>
                <w:lang w:val="fr-FR" w:eastAsia="zh-CN" w:bidi="ar-SA"/>
              </w:rPr>
              <w:t>Les demandes d’éclaircissements doivent être envoyées à l’adresse suivante :</w:t>
            </w:r>
          </w:p>
          <w:p w14:paraId="061DB1E4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sz w:val="24"/>
                <w:szCs w:val="28"/>
                <w:lang w:eastAsia="zh-CN" w:bidi="ar-SA"/>
              </w:rPr>
            </w:pPr>
            <w:r w:rsidRPr="00590836">
              <w:rPr>
                <w:rFonts w:eastAsia="SimSun"/>
                <w:b/>
                <w:sz w:val="24"/>
                <w:szCs w:val="28"/>
                <w:lang w:eastAsia="zh-CN" w:bidi="ar-SA"/>
              </w:rPr>
              <w:t>Millennium Challenge Account Niger (MCA-Niger)</w:t>
            </w:r>
          </w:p>
          <w:p w14:paraId="3C3E3186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sz w:val="24"/>
                <w:szCs w:val="28"/>
                <w:lang w:val="fr-FR" w:eastAsia="zh-CN" w:bidi="ar-SA"/>
              </w:rPr>
            </w:pPr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>Att : L’Agent de passation de marchés</w:t>
            </w:r>
          </w:p>
          <w:p w14:paraId="38FEB646" w14:textId="77777777" w:rsidR="00590836" w:rsidRPr="00590836" w:rsidRDefault="00590836" w:rsidP="00590836">
            <w:pPr>
              <w:adjustRightInd w:val="0"/>
              <w:spacing w:before="120" w:after="120"/>
              <w:jc w:val="both"/>
              <w:rPr>
                <w:rFonts w:eastAsia="SimSun"/>
                <w:b/>
                <w:sz w:val="24"/>
                <w:szCs w:val="28"/>
                <w:lang w:val="fr-FR" w:eastAsia="zh-CN" w:bidi="ar-SA"/>
              </w:rPr>
            </w:pPr>
            <w:proofErr w:type="gramStart"/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>E-mail</w:t>
            </w:r>
            <w:proofErr w:type="gramEnd"/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> :  </w:t>
            </w:r>
            <w:hyperlink r:id="rId20" w:history="1">
              <w:r w:rsidRPr="00590836">
                <w:rPr>
                  <w:rFonts w:eastAsia="SimSun"/>
                  <w:b/>
                  <w:bCs/>
                  <w:color w:val="0000FF"/>
                  <w:sz w:val="24"/>
                  <w:szCs w:val="28"/>
                  <w:u w:val="single"/>
                  <w:lang w:val="fr-FR" w:eastAsia="zh-CN" w:bidi="ar-SA"/>
                </w:rPr>
                <w:t>mcanigerpa@cardno.com</w:t>
              </w:r>
            </w:hyperlink>
            <w:r w:rsidRPr="00590836">
              <w:rPr>
                <w:rFonts w:eastAsia="SimSun"/>
                <w:b/>
                <w:bCs/>
                <w:sz w:val="24"/>
                <w:szCs w:val="28"/>
                <w:lang w:val="fr-FR" w:eastAsia="zh-CN" w:bidi="ar-SA"/>
              </w:rPr>
              <w:t xml:space="preserve"> </w:t>
            </w:r>
            <w:r w:rsidRPr="00590836">
              <w:rPr>
                <w:rFonts w:eastAsia="SimSun"/>
                <w:b/>
                <w:sz w:val="24"/>
                <w:szCs w:val="28"/>
                <w:lang w:val="fr-FR" w:eastAsia="zh-CN" w:bidi="ar-SA"/>
              </w:rPr>
              <w:t xml:space="preserve">avec copie à : </w:t>
            </w:r>
            <w:hyperlink r:id="rId21" w:history="1">
              <w:r w:rsidRPr="00590836">
                <w:rPr>
                  <w:rFonts w:eastAsia="SimSun"/>
                  <w:b/>
                  <w:bCs/>
                  <w:color w:val="0000FF"/>
                  <w:sz w:val="24"/>
                  <w:szCs w:val="28"/>
                  <w:u w:val="single"/>
                  <w:lang w:val="fr-FR" w:eastAsia="zh-CN" w:bidi="ar-SA"/>
                </w:rPr>
                <w:t>procurement@mcaniger.ne</w:t>
              </w:r>
            </w:hyperlink>
          </w:p>
          <w:p w14:paraId="1DAA1211" w14:textId="2405E8B0" w:rsidR="00590836" w:rsidRPr="00590836" w:rsidRDefault="00590836" w:rsidP="000E47DA">
            <w:pPr>
              <w:adjustRightInd w:val="0"/>
              <w:rPr>
                <w:rFonts w:eastAsia="SimSun"/>
                <w:b/>
                <w:bCs/>
                <w:lang w:val="fr-FR" w:eastAsia="zh-CN" w:bidi="ar-SA"/>
              </w:rPr>
            </w:pPr>
          </w:p>
          <w:p w14:paraId="5A4DEF6A" w14:textId="616CD0DE" w:rsidR="00E64825" w:rsidRPr="000E47DA" w:rsidRDefault="00E64825" w:rsidP="000E47DA">
            <w:pPr>
              <w:adjustRightInd w:val="0"/>
              <w:spacing w:before="120" w:after="120"/>
              <w:jc w:val="both"/>
              <w:rPr>
                <w:rFonts w:eastAsia="SimSun"/>
                <w:lang w:val="fr-FR" w:eastAsia="zh-CN" w:bidi="ar-SA"/>
              </w:rPr>
            </w:pPr>
          </w:p>
        </w:tc>
      </w:tr>
      <w:tr w:rsidR="001B6F6E" w:rsidRPr="00541BE4" w14:paraId="086B2197" w14:textId="77777777" w:rsidTr="001B6F6E">
        <w:trPr>
          <w:trHeight w:val="330"/>
          <w:jc w:val="center"/>
        </w:trPr>
        <w:tc>
          <w:tcPr>
            <w:tcW w:w="5000" w:type="pct"/>
            <w:gridSpan w:val="2"/>
          </w:tcPr>
          <w:p w14:paraId="2C7B11EB" w14:textId="51EF4084" w:rsidR="001B6F6E" w:rsidRPr="001B6F6E" w:rsidRDefault="001B6F6E" w:rsidP="001B6F6E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</w:pPr>
            <w:bookmarkStart w:id="0" w:name="_Toc60654161"/>
            <w:bookmarkStart w:id="1" w:name="_Toc60658577"/>
            <w:bookmarkStart w:id="2" w:name="_Toc60659752"/>
            <w:bookmarkStart w:id="3" w:name="_Toc60660813"/>
            <w:bookmarkStart w:id="4" w:name="_Toc60662781"/>
            <w:bookmarkStart w:id="5" w:name="_Toc60663148"/>
            <w:bookmarkStart w:id="6" w:name="_Toc60663515"/>
            <w:bookmarkStart w:id="7" w:name="_Toc86049122"/>
            <w:r w:rsidRPr="001B6F6E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Section V - Termes de Reference (</w:t>
            </w:r>
            <w:proofErr w:type="spellStart"/>
            <w:r w:rsidRPr="001B6F6E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TdR</w:t>
            </w:r>
            <w:proofErr w:type="spellEnd"/>
            <w:r w:rsidRPr="001B6F6E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4E1248" w:rsidRPr="00555BEA" w14:paraId="4F1A1F72" w14:textId="77777777" w:rsidTr="004E1248">
        <w:trPr>
          <w:trHeight w:val="1380"/>
          <w:jc w:val="center"/>
        </w:trPr>
        <w:tc>
          <w:tcPr>
            <w:tcW w:w="2362" w:type="pct"/>
          </w:tcPr>
          <w:p w14:paraId="5CE2C67C" w14:textId="77777777" w:rsidR="004E1248" w:rsidRDefault="004E1248" w:rsidP="000E47DA">
            <w:pPr>
              <w:adjustRightInd w:val="0"/>
              <w:rPr>
                <w:b/>
                <w:sz w:val="24"/>
                <w:szCs w:val="24"/>
                <w:u w:val="single"/>
                <w:lang w:val="fr-MA"/>
              </w:rPr>
            </w:pPr>
            <w:r>
              <w:rPr>
                <w:b/>
                <w:sz w:val="24"/>
                <w:szCs w:val="24"/>
                <w:u w:val="single"/>
                <w:lang w:val="fr-MA"/>
              </w:rPr>
              <w:t xml:space="preserve">IX. </w:t>
            </w:r>
            <w:r w:rsidRPr="004E1248">
              <w:rPr>
                <w:b/>
                <w:sz w:val="24"/>
                <w:szCs w:val="24"/>
                <w:u w:val="single"/>
                <w:lang w:val="fr-MA"/>
              </w:rPr>
              <w:t>Calendrier de remise des livrables</w:t>
            </w:r>
          </w:p>
          <w:p w14:paraId="36346A9A" w14:textId="77777777" w:rsidR="004E1248" w:rsidRDefault="004E1248" w:rsidP="000E47DA">
            <w:pPr>
              <w:adjustRightInd w:val="0"/>
              <w:rPr>
                <w:lang w:val="fr-MA" w:eastAsia="zh-CN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191"/>
              <w:gridCol w:w="947"/>
              <w:gridCol w:w="961"/>
              <w:gridCol w:w="1326"/>
            </w:tblGrid>
            <w:tr w:rsidR="004E1248" w:rsidRPr="00541BE4" w14:paraId="6B578CA0" w14:textId="77777777" w:rsidTr="007B39DE">
              <w:trPr>
                <w:trHeight w:val="910"/>
                <w:jc w:val="center"/>
              </w:trPr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6264DE" w14:textId="77777777" w:rsidR="004E1248" w:rsidRPr="009D6E1D" w:rsidRDefault="004E1248" w:rsidP="004E1248">
                  <w:pPr>
                    <w:rPr>
                      <w:b/>
                      <w:bCs/>
                      <w:color w:val="000000"/>
                      <w:lang w:eastAsia="fr-FR"/>
                    </w:rPr>
                  </w:pPr>
                  <w:bookmarkStart w:id="8" w:name="_Hlk90915203"/>
                  <w:r w:rsidRPr="009D6E1D">
                    <w:rPr>
                      <w:b/>
                      <w:bCs/>
                      <w:color w:val="000000"/>
                      <w:lang w:eastAsia="fr-FR"/>
                    </w:rPr>
                    <w:t xml:space="preserve">No 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C48524" w14:textId="77777777" w:rsidR="004E1248" w:rsidRPr="009D6E1D" w:rsidRDefault="004E1248" w:rsidP="004E1248">
                  <w:pPr>
                    <w:rPr>
                      <w:b/>
                      <w:bCs/>
                      <w:color w:val="000000"/>
                      <w:lang w:eastAsia="fr-FR"/>
                    </w:rPr>
                  </w:pPr>
                  <w:r w:rsidRPr="009D6E1D">
                    <w:rPr>
                      <w:b/>
                      <w:bCs/>
                      <w:color w:val="000000"/>
                      <w:lang w:eastAsia="fr-FR"/>
                    </w:rPr>
                    <w:t xml:space="preserve">Rapport 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34B6E1" w14:textId="77777777" w:rsidR="004E1248" w:rsidRPr="009D6E1D" w:rsidRDefault="004E1248" w:rsidP="004E1248">
                  <w:pPr>
                    <w:rPr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9D6E1D">
                    <w:rPr>
                      <w:b/>
                      <w:bCs/>
                      <w:color w:val="000000"/>
                      <w:lang w:eastAsia="fr-FR"/>
                    </w:rPr>
                    <w:t>Contenu</w:t>
                  </w:r>
                  <w:proofErr w:type="spellEnd"/>
                  <w:r w:rsidRPr="009D6E1D">
                    <w:rPr>
                      <w:b/>
                      <w:bCs/>
                      <w:color w:val="000000"/>
                      <w:lang w:eastAsia="fr-FR"/>
                    </w:rPr>
                    <w:t xml:space="preserve"> du rapport 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8B8CB" w14:textId="77777777" w:rsidR="004E1248" w:rsidRPr="004E1248" w:rsidRDefault="004E1248" w:rsidP="004E1248">
                  <w:pPr>
                    <w:rPr>
                      <w:b/>
                      <w:bCs/>
                      <w:color w:val="000000"/>
                      <w:lang w:val="fr-MA" w:eastAsia="fr-FR"/>
                    </w:rPr>
                  </w:pPr>
                  <w:r w:rsidRPr="004E1248">
                    <w:rPr>
                      <w:b/>
                      <w:bCs/>
                      <w:color w:val="000000"/>
                      <w:lang w:val="fr-MA" w:eastAsia="fr-FR"/>
                    </w:rPr>
                    <w:t xml:space="preserve">Date de dépôt du livrable 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B62288" w14:textId="77777777" w:rsidR="004E1248" w:rsidRPr="004E1248" w:rsidRDefault="004E1248" w:rsidP="004E1248">
                  <w:pPr>
                    <w:rPr>
                      <w:b/>
                      <w:bCs/>
                      <w:color w:val="000000"/>
                      <w:lang w:val="fr-MA" w:eastAsia="fr-FR"/>
                    </w:rPr>
                  </w:pPr>
                  <w:r w:rsidRPr="004E1248">
                    <w:rPr>
                      <w:b/>
                      <w:bCs/>
                      <w:color w:val="000000"/>
                      <w:lang w:val="fr-MA" w:eastAsia="fr-FR"/>
                    </w:rPr>
                    <w:t xml:space="preserve">Remise du rapport intégrant les observations de MCA </w:t>
                  </w:r>
                </w:p>
              </w:tc>
            </w:tr>
            <w:tr w:rsidR="004E1248" w:rsidRPr="009D6E1D" w14:paraId="7C39A64A" w14:textId="77777777" w:rsidTr="007B39DE">
              <w:trPr>
                <w:trHeight w:val="63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BAD26F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>
                    <w:rPr>
                      <w:color w:val="000000"/>
                      <w:lang w:eastAsia="fr-FR"/>
                    </w:rPr>
                    <w:lastRenderedPageBreak/>
                    <w:t>1.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27ACFD" w14:textId="77777777" w:rsidR="004E1248" w:rsidRPr="009D6E1D" w:rsidRDefault="004E1248" w:rsidP="004E1248">
                  <w:pPr>
                    <w:jc w:val="center"/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Ordre de service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43662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472A97" w14:textId="77777777" w:rsidR="004E1248" w:rsidRPr="009D6E1D" w:rsidRDefault="004E1248" w:rsidP="004E1248">
                  <w:pPr>
                    <w:jc w:val="center"/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4E1248" w:rsidRPr="009D6E1D" w14:paraId="2C4048B7" w14:textId="77777777" w:rsidTr="007B39DE">
              <w:trPr>
                <w:trHeight w:val="31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AD5101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  <w:r w:rsidRPr="009D6E1D">
                    <w:rPr>
                      <w:lang w:eastAsia="fr-FR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97165" w14:textId="77777777" w:rsidR="004E1248" w:rsidRPr="004E1248" w:rsidRDefault="004E1248" w:rsidP="004E1248">
                  <w:pPr>
                    <w:rPr>
                      <w:color w:val="000000"/>
                      <w:lang w:val="fr-MA" w:eastAsia="fr-FR"/>
                    </w:rPr>
                  </w:pPr>
                  <w:r w:rsidRPr="004E1248">
                    <w:rPr>
                      <w:color w:val="000000"/>
                      <w:lang w:val="fr-MA" w:eastAsia="fr-FR"/>
                    </w:rPr>
                    <w:t xml:space="preserve">Rapport provisoire d’un Diagnostic du développement urbain de </w:t>
                  </w:r>
                  <w:proofErr w:type="spellStart"/>
                  <w:r w:rsidRPr="004E1248">
                    <w:rPr>
                      <w:color w:val="000000"/>
                      <w:lang w:val="fr-MA" w:eastAsia="fr-FR"/>
                    </w:rPr>
                    <w:t>Konni</w:t>
                  </w:r>
                  <w:proofErr w:type="spellEnd"/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502E52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M0+15j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0DD8BB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M0+30j</w:t>
                  </w:r>
                </w:p>
              </w:tc>
            </w:tr>
            <w:tr w:rsidR="004E1248" w:rsidRPr="009D6E1D" w14:paraId="2BAC171E" w14:textId="77777777" w:rsidTr="007B39DE">
              <w:trPr>
                <w:trHeight w:val="31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325299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2.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A97814F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48A9B7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A3882D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</w:tr>
            <w:tr w:rsidR="004E1248" w:rsidRPr="009D6E1D" w14:paraId="6CB82945" w14:textId="77777777" w:rsidTr="007B39DE">
              <w:trPr>
                <w:trHeight w:val="32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FFA701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B68152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8BE3DB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B123D2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</w:tr>
            <w:tr w:rsidR="004E1248" w:rsidRPr="009D6E1D" w14:paraId="04CF7D84" w14:textId="77777777" w:rsidTr="007B39DE">
              <w:trPr>
                <w:trHeight w:val="93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14312D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  <w:r w:rsidRPr="009D6E1D">
                    <w:rPr>
                      <w:lang w:eastAsia="fr-FR"/>
                    </w:rPr>
                    <w:t>3.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F87F4" w14:textId="77777777" w:rsidR="004E1248" w:rsidRPr="004E1248" w:rsidRDefault="004E1248" w:rsidP="004E1248">
                  <w:pPr>
                    <w:rPr>
                      <w:lang w:val="fr-MA" w:eastAsia="fr-FR"/>
                    </w:rPr>
                  </w:pPr>
                  <w:r w:rsidRPr="004E1248">
                    <w:rPr>
                      <w:lang w:val="fr-MA" w:eastAsia="fr-FR"/>
                    </w:rPr>
                    <w:t xml:space="preserve">Rapport Atelier de validation rapport provisoire d’un Diagnostic du développement urbain de </w:t>
                  </w:r>
                  <w:proofErr w:type="spellStart"/>
                  <w:r w:rsidRPr="004E1248">
                    <w:rPr>
                      <w:lang w:val="fr-MA" w:eastAsia="fr-FR"/>
                    </w:rPr>
                    <w:t>Konni</w:t>
                  </w:r>
                  <w:proofErr w:type="spellEnd"/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FF782D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M0+45j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B23CB3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M0+55j</w:t>
                  </w:r>
                </w:p>
              </w:tc>
            </w:tr>
            <w:tr w:rsidR="004E1248" w:rsidRPr="009D6E1D" w14:paraId="3BDA2231" w14:textId="77777777" w:rsidTr="007B39DE">
              <w:trPr>
                <w:trHeight w:val="61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EE64E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  <w:r w:rsidRPr="009D6E1D">
                    <w:rPr>
                      <w:lang w:eastAsia="fr-FR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A5FE67" w14:textId="77777777" w:rsidR="004E1248" w:rsidRPr="004E1248" w:rsidRDefault="004E1248" w:rsidP="004E1248">
                  <w:pPr>
                    <w:rPr>
                      <w:color w:val="000000"/>
                      <w:lang w:val="fr-MA" w:eastAsia="fr-FR"/>
                    </w:rPr>
                  </w:pPr>
                  <w:r w:rsidRPr="004E1248">
                    <w:rPr>
                      <w:color w:val="000000"/>
                      <w:lang w:val="fr-MA" w:eastAsia="fr-FR"/>
                    </w:rPr>
                    <w:t xml:space="preserve">Rapport définitif d’un Diagnostic du développement urbain, ainsi que la Formulation des enjeux de la Problématique </w:t>
                  </w:r>
                  <w:proofErr w:type="gramStart"/>
                  <w:r w:rsidRPr="004E1248">
                    <w:rPr>
                      <w:color w:val="000000"/>
                      <w:lang w:val="fr-MA" w:eastAsia="fr-FR"/>
                    </w:rPr>
                    <w:t>urbaine .</w:t>
                  </w:r>
                  <w:proofErr w:type="gramEnd"/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1D7482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M0+70j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0B76D1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M0+85j</w:t>
                  </w:r>
                </w:p>
              </w:tc>
            </w:tr>
            <w:tr w:rsidR="004E1248" w:rsidRPr="009D6E1D" w14:paraId="0574FA55" w14:textId="77777777" w:rsidTr="007B39DE">
              <w:trPr>
                <w:trHeight w:val="31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5E8BCA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4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825A3FD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11186C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E2B636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</w:tr>
            <w:tr w:rsidR="004E1248" w:rsidRPr="009D6E1D" w14:paraId="463BE6BF" w14:textId="77777777" w:rsidTr="007B39DE">
              <w:trPr>
                <w:trHeight w:val="32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B431A5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E16B91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E897C7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13A209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</w:tr>
            <w:tr w:rsidR="004E1248" w:rsidRPr="009D6E1D" w14:paraId="2D0D7E60" w14:textId="77777777" w:rsidTr="007B39DE">
              <w:trPr>
                <w:trHeight w:val="61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0FFF11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  <w:r w:rsidRPr="009D6E1D">
                    <w:rPr>
                      <w:lang w:eastAsia="fr-FR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B8D2D8" w14:textId="77777777" w:rsidR="004E1248" w:rsidRPr="004E1248" w:rsidRDefault="004E1248" w:rsidP="004E1248">
                  <w:pPr>
                    <w:rPr>
                      <w:lang w:val="fr-MA" w:eastAsia="fr-FR"/>
                    </w:rPr>
                  </w:pPr>
                  <w:r w:rsidRPr="004E1248">
                    <w:rPr>
                      <w:lang w:val="fr-MA" w:eastAsia="fr-FR"/>
                    </w:rPr>
                    <w:t>Rapport provisoire sur les perspectives de développement à long terme.</w:t>
                  </w:r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7D6DA2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M0+115j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E39D11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  <w:r w:rsidRPr="009D6E1D">
                    <w:rPr>
                      <w:color w:val="000000"/>
                      <w:lang w:eastAsia="fr-FR"/>
                    </w:rPr>
                    <w:t>M0+130j</w:t>
                  </w:r>
                </w:p>
              </w:tc>
            </w:tr>
            <w:tr w:rsidR="004E1248" w:rsidRPr="009D6E1D" w14:paraId="3F7B134F" w14:textId="77777777" w:rsidTr="007B39DE">
              <w:trPr>
                <w:trHeight w:val="32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B6039C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  <w:r w:rsidRPr="009D6E1D">
                    <w:rPr>
                      <w:lang w:eastAsia="fr-FR"/>
                    </w:rPr>
                    <w:t>5.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57699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93C066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48C359" w14:textId="77777777" w:rsidR="004E1248" w:rsidRPr="009D6E1D" w:rsidRDefault="004E1248" w:rsidP="004E1248">
                  <w:pPr>
                    <w:rPr>
                      <w:color w:val="000000"/>
                      <w:lang w:eastAsia="fr-FR"/>
                    </w:rPr>
                  </w:pPr>
                </w:p>
              </w:tc>
            </w:tr>
            <w:tr w:rsidR="004E1248" w:rsidRPr="00541BE4" w14:paraId="466AB7DC" w14:textId="77777777" w:rsidTr="007B39DE">
              <w:trPr>
                <w:trHeight w:val="92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A09FB4" w14:textId="77777777" w:rsidR="004E1248" w:rsidRPr="009D6E1D" w:rsidRDefault="004E1248" w:rsidP="004E1248">
                  <w:pPr>
                    <w:rPr>
                      <w:lang w:eastAsia="fr-FR"/>
                    </w:rPr>
                  </w:pPr>
                  <w:r w:rsidRPr="009D6E1D">
                    <w:rPr>
                      <w:lang w:eastAsia="fr-FR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1BACB6" w14:textId="77777777" w:rsidR="004E1248" w:rsidRPr="004E1248" w:rsidRDefault="004E1248" w:rsidP="004E1248">
                  <w:pPr>
                    <w:rPr>
                      <w:lang w:val="fr-MA" w:eastAsia="fr-FR"/>
                    </w:rPr>
                  </w:pPr>
                  <w:r w:rsidRPr="004E1248">
                    <w:rPr>
                      <w:lang w:val="fr-MA" w:eastAsia="fr-FR"/>
                    </w:rPr>
                    <w:t>Rapport Atelier de validation rapport provisoire</w:t>
                  </w:r>
                  <w:r w:rsidRPr="004E1248">
                    <w:rPr>
                      <w:color w:val="000000"/>
                      <w:lang w:val="fr-MA" w:eastAsia="fr-FR"/>
                    </w:rPr>
                    <w:t xml:space="preserve"> </w:t>
                  </w:r>
                  <w:r w:rsidRPr="004E1248">
                    <w:rPr>
                      <w:lang w:val="fr-MA" w:eastAsia="fr-FR"/>
                    </w:rPr>
                    <w:t>sur les perspectives de développement à long terme.</w:t>
                  </w:r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BD8062" w14:textId="77777777" w:rsidR="004E1248" w:rsidRPr="007D5631" w:rsidRDefault="004E1248" w:rsidP="004E1248">
                  <w:pPr>
                    <w:rPr>
                      <w:color w:val="000000"/>
                      <w:lang w:val="fr-FR" w:eastAsia="fr-FR"/>
                    </w:rPr>
                  </w:pPr>
                  <w:r w:rsidRPr="007D5631">
                    <w:rPr>
                      <w:color w:val="000000"/>
                      <w:lang w:val="fr-FR" w:eastAsia="fr-FR"/>
                    </w:rPr>
                    <w:t>M0+135j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F30745" w14:textId="77777777" w:rsidR="004E1248" w:rsidRPr="007D5631" w:rsidRDefault="004E1248" w:rsidP="004E1248">
                  <w:pPr>
                    <w:rPr>
                      <w:color w:val="000000"/>
                      <w:lang w:val="fr-FR" w:eastAsia="fr-FR"/>
                    </w:rPr>
                  </w:pPr>
                  <w:r w:rsidRPr="007D5631">
                    <w:rPr>
                      <w:color w:val="000000"/>
                      <w:lang w:val="fr-FR" w:eastAsia="fr-FR"/>
                    </w:rPr>
                    <w:t>M0+145j</w:t>
                  </w:r>
                </w:p>
              </w:tc>
            </w:tr>
            <w:tr w:rsidR="004E1248" w:rsidRPr="00541BE4" w14:paraId="4A482DD6" w14:textId="77777777" w:rsidTr="007B39DE">
              <w:trPr>
                <w:trHeight w:val="32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1C4BF1" w14:textId="77777777" w:rsidR="004E1248" w:rsidRPr="007D5631" w:rsidRDefault="004E1248" w:rsidP="004E1248">
                  <w:pPr>
                    <w:rPr>
                      <w:lang w:val="fr-FR" w:eastAsia="fr-FR"/>
                    </w:rPr>
                  </w:pPr>
                  <w:r w:rsidRPr="007D5631">
                    <w:rPr>
                      <w:lang w:val="fr-FR" w:eastAsia="fr-FR"/>
                    </w:rPr>
                    <w:t>6.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9A07EF" w14:textId="77777777" w:rsidR="004E1248" w:rsidRPr="007D5631" w:rsidRDefault="004E1248" w:rsidP="004E1248">
                  <w:pPr>
                    <w:rPr>
                      <w:lang w:val="fr-FR" w:eastAsia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2F3C2F" w14:textId="77777777" w:rsidR="004E1248" w:rsidRPr="007D5631" w:rsidRDefault="004E1248" w:rsidP="004E1248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24A12D" w14:textId="77777777" w:rsidR="004E1248" w:rsidRPr="007D5631" w:rsidRDefault="004E1248" w:rsidP="004E1248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4E1248" w:rsidRPr="00541BE4" w14:paraId="33B2CEAA" w14:textId="77777777" w:rsidTr="007B39DE">
              <w:trPr>
                <w:trHeight w:val="32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35990" w14:textId="77777777" w:rsidR="004E1248" w:rsidRPr="007D5631" w:rsidRDefault="004E1248" w:rsidP="004E1248">
                  <w:pPr>
                    <w:jc w:val="right"/>
                    <w:rPr>
                      <w:lang w:val="fr-FR" w:eastAsia="fr-FR"/>
                    </w:rPr>
                  </w:pPr>
                  <w:r w:rsidRPr="007D5631">
                    <w:rPr>
                      <w:lang w:val="fr-FR" w:eastAsia="fr-FR"/>
                    </w:rPr>
                    <w:t>7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5FB597" w14:textId="77777777" w:rsidR="004E1248" w:rsidRPr="007D5631" w:rsidRDefault="004E1248" w:rsidP="004E1248">
                  <w:pPr>
                    <w:rPr>
                      <w:lang w:val="fr-FR" w:eastAsia="fr-FR"/>
                    </w:rPr>
                  </w:pPr>
                  <w:r w:rsidRPr="007D5631">
                    <w:rPr>
                      <w:lang w:val="fr-FR" w:eastAsia="fr-FR"/>
                    </w:rPr>
                    <w:t>Documents cartographiques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C63840" w14:textId="77777777" w:rsidR="004E1248" w:rsidRPr="007D5631" w:rsidRDefault="004E1248" w:rsidP="004E1248">
                  <w:pPr>
                    <w:rPr>
                      <w:color w:val="000000"/>
                      <w:lang w:val="fr-FR" w:eastAsia="fr-FR"/>
                    </w:rPr>
                  </w:pPr>
                  <w:r w:rsidRPr="007D5631">
                    <w:rPr>
                      <w:color w:val="000000"/>
                      <w:lang w:val="fr-FR" w:eastAsia="fr-FR"/>
                    </w:rPr>
                    <w:t>M0+145j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68B34A" w14:textId="77777777" w:rsidR="004E1248" w:rsidRPr="007D5631" w:rsidRDefault="004E1248" w:rsidP="004E1248">
                  <w:pPr>
                    <w:rPr>
                      <w:color w:val="000000"/>
                      <w:lang w:val="fr-FR" w:eastAsia="fr-FR"/>
                    </w:rPr>
                  </w:pPr>
                  <w:r w:rsidRPr="007D5631">
                    <w:rPr>
                      <w:color w:val="000000"/>
                      <w:lang w:val="fr-FR" w:eastAsia="fr-FR"/>
                    </w:rPr>
                    <w:t>M0+150j</w:t>
                  </w:r>
                </w:p>
              </w:tc>
            </w:tr>
            <w:bookmarkEnd w:id="8"/>
          </w:tbl>
          <w:p w14:paraId="7890A7A6" w14:textId="77777777" w:rsidR="004E1248" w:rsidRDefault="004E1248" w:rsidP="000E47DA">
            <w:pPr>
              <w:adjustRightInd w:val="0"/>
              <w:rPr>
                <w:rFonts w:eastAsia="SimSun"/>
                <w:lang w:val="fr-MA" w:eastAsia="zh-CN" w:bidi="ar-SA"/>
              </w:rPr>
            </w:pPr>
          </w:p>
          <w:p w14:paraId="247C91ED" w14:textId="77777777" w:rsidR="007B39DE" w:rsidRDefault="007B39DE" w:rsidP="000E47DA">
            <w:pPr>
              <w:adjustRightInd w:val="0"/>
              <w:rPr>
                <w:rFonts w:eastAsia="SimSun"/>
                <w:lang w:val="fr-MA" w:eastAsia="zh-CN" w:bidi="ar-SA"/>
              </w:rPr>
            </w:pPr>
          </w:p>
          <w:p w14:paraId="59F6E8D8" w14:textId="02DF6318" w:rsidR="007B39DE" w:rsidRDefault="007B39DE" w:rsidP="007B39DE">
            <w:pPr>
              <w:adjustRightInd w:val="0"/>
              <w:rPr>
                <w:b/>
                <w:bCs/>
                <w:sz w:val="24"/>
                <w:szCs w:val="24"/>
                <w:u w:val="single"/>
                <w:lang w:val="fr-MA"/>
              </w:rPr>
            </w:pPr>
            <w:r w:rsidRPr="007B39DE">
              <w:rPr>
                <w:b/>
                <w:bCs/>
                <w:sz w:val="24"/>
                <w:szCs w:val="24"/>
                <w:u w:val="single"/>
                <w:lang w:val="fr-MA"/>
              </w:rPr>
              <w:t>X. Echéancier des payements</w:t>
            </w:r>
          </w:p>
          <w:p w14:paraId="4EE938A1" w14:textId="77777777" w:rsidR="007B39DE" w:rsidRPr="007B39DE" w:rsidRDefault="007B39DE" w:rsidP="007B39DE">
            <w:pPr>
              <w:adjustRightInd w:val="0"/>
              <w:rPr>
                <w:sz w:val="24"/>
                <w:szCs w:val="24"/>
                <w:u w:val="single"/>
                <w:lang w:val="fr-M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7"/>
              <w:gridCol w:w="1876"/>
              <w:gridCol w:w="1310"/>
              <w:gridCol w:w="1110"/>
            </w:tblGrid>
            <w:tr w:rsidR="007B39DE" w:rsidRPr="007B39DE" w14:paraId="21053EB2" w14:textId="77777777" w:rsidTr="007B39DE">
              <w:trPr>
                <w:trHeight w:val="662"/>
              </w:trPr>
              <w:tc>
                <w:tcPr>
                  <w:tcW w:w="824" w:type="pct"/>
                </w:tcPr>
                <w:p w14:paraId="704F85B3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bookmarkStart w:id="9" w:name="_Hlk85972920"/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 xml:space="preserve">No </w:t>
                  </w:r>
                </w:p>
              </w:tc>
              <w:tc>
                <w:tcPr>
                  <w:tcW w:w="2090" w:type="pct"/>
                </w:tcPr>
                <w:p w14:paraId="35C91F10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Livrables</w:t>
                  </w:r>
                </w:p>
              </w:tc>
              <w:tc>
                <w:tcPr>
                  <w:tcW w:w="927" w:type="pct"/>
                </w:tcPr>
                <w:p w14:paraId="7FB9662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Taux des payements</w:t>
                  </w:r>
                </w:p>
              </w:tc>
              <w:tc>
                <w:tcPr>
                  <w:tcW w:w="1159" w:type="pct"/>
                </w:tcPr>
                <w:p w14:paraId="0691C37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</w:rPr>
                    <w:t>Montant</w:t>
                  </w:r>
                </w:p>
              </w:tc>
            </w:tr>
            <w:tr w:rsidR="007B39DE" w:rsidRPr="009D6E1D" w14:paraId="568F1D68" w14:textId="77777777" w:rsidTr="007B39DE">
              <w:trPr>
                <w:trHeight w:val="409"/>
              </w:trPr>
              <w:tc>
                <w:tcPr>
                  <w:tcW w:w="824" w:type="pct"/>
                </w:tcPr>
                <w:p w14:paraId="6142F38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60864D99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1B5BDD92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pct"/>
                </w:tcPr>
                <w:p w14:paraId="2E4FEE9A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 xml:space="preserve">Rapport provisoire d’un Diagnostic du développement urbain de </w:t>
                  </w:r>
                  <w:proofErr w:type="spellStart"/>
                  <w:r w:rsidRPr="009D6E1D">
                    <w:rPr>
                      <w:rFonts w:ascii="Times New Roman" w:hAnsi="Times New Roman" w:cs="Times New Roman"/>
                    </w:rPr>
                    <w:t>Konni</w:t>
                  </w:r>
                  <w:proofErr w:type="spellEnd"/>
                </w:p>
              </w:tc>
              <w:tc>
                <w:tcPr>
                  <w:tcW w:w="927" w:type="pct"/>
                  <w:vAlign w:val="center"/>
                </w:tcPr>
                <w:p w14:paraId="4B814523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159" w:type="pct"/>
                </w:tcPr>
                <w:p w14:paraId="39463C9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22CFFE4B" w14:textId="77777777" w:rsidTr="007B39DE">
              <w:trPr>
                <w:trHeight w:val="152"/>
              </w:trPr>
              <w:tc>
                <w:tcPr>
                  <w:tcW w:w="824" w:type="pct"/>
                </w:tcPr>
                <w:p w14:paraId="4B681398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090" w:type="pct"/>
                </w:tcPr>
                <w:p w14:paraId="72C48EE0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 xml:space="preserve">Rapport Atelier de validation rapport provisoire d’un Diagnostic du développement urbain de </w:t>
                  </w:r>
                  <w:proofErr w:type="spellStart"/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Konni</w:t>
                  </w:r>
                  <w:proofErr w:type="spellEnd"/>
                </w:p>
              </w:tc>
              <w:tc>
                <w:tcPr>
                  <w:tcW w:w="927" w:type="pct"/>
                  <w:vAlign w:val="center"/>
                </w:tcPr>
                <w:p w14:paraId="79AA0D59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159" w:type="pct"/>
                </w:tcPr>
                <w:p w14:paraId="0BCF17C8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3F40F629" w14:textId="77777777" w:rsidTr="007B39DE">
              <w:trPr>
                <w:trHeight w:val="152"/>
              </w:trPr>
              <w:tc>
                <w:tcPr>
                  <w:tcW w:w="824" w:type="pct"/>
                </w:tcPr>
                <w:p w14:paraId="205B4449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68577178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3</w:t>
                  </w:r>
                </w:p>
                <w:p w14:paraId="7DA8F75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pct"/>
                </w:tcPr>
                <w:p w14:paraId="562589EA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Rapport définitif d’un Diagnostic du développement urbain, ainsi que la Formulation des enjeux de la Problématique urbaine</w:t>
                  </w:r>
                </w:p>
              </w:tc>
              <w:tc>
                <w:tcPr>
                  <w:tcW w:w="927" w:type="pct"/>
                  <w:vAlign w:val="center"/>
                </w:tcPr>
                <w:p w14:paraId="7928B098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1159" w:type="pct"/>
                </w:tcPr>
                <w:p w14:paraId="290BA83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52126DE0" w14:textId="77777777" w:rsidTr="007B39DE">
              <w:trPr>
                <w:trHeight w:val="260"/>
              </w:trPr>
              <w:tc>
                <w:tcPr>
                  <w:tcW w:w="824" w:type="pct"/>
                </w:tcPr>
                <w:p w14:paraId="3A3054DE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6B34978C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090" w:type="pct"/>
                </w:tcPr>
                <w:p w14:paraId="5BA6B9F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Rapport provisoire sur les perspectives de développement à long terme</w:t>
                  </w:r>
                </w:p>
              </w:tc>
              <w:tc>
                <w:tcPr>
                  <w:tcW w:w="927" w:type="pct"/>
                  <w:vAlign w:val="center"/>
                </w:tcPr>
                <w:p w14:paraId="263905FC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159" w:type="pct"/>
                </w:tcPr>
                <w:p w14:paraId="74A7526F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0DCC171F" w14:textId="77777777" w:rsidTr="007B39DE">
              <w:trPr>
                <w:trHeight w:val="260"/>
              </w:trPr>
              <w:tc>
                <w:tcPr>
                  <w:tcW w:w="824" w:type="pct"/>
                </w:tcPr>
                <w:p w14:paraId="280E0677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3D1ABFC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090" w:type="pct"/>
                </w:tcPr>
                <w:p w14:paraId="463BDFC7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Rapport Atelier de validation rapport provisoire</w:t>
                  </w:r>
                  <w:r w:rsidRPr="009D6E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sur les perspectives de développement à long terme</w:t>
                  </w:r>
                </w:p>
              </w:tc>
              <w:tc>
                <w:tcPr>
                  <w:tcW w:w="927" w:type="pct"/>
                  <w:vAlign w:val="center"/>
                </w:tcPr>
                <w:p w14:paraId="0204AEC3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1159" w:type="pct"/>
                </w:tcPr>
                <w:p w14:paraId="08B11DAC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2D642905" w14:textId="77777777" w:rsidTr="007B39DE">
              <w:trPr>
                <w:trHeight w:val="422"/>
              </w:trPr>
              <w:tc>
                <w:tcPr>
                  <w:tcW w:w="824" w:type="pct"/>
                </w:tcPr>
                <w:p w14:paraId="699FBD3E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2090" w:type="pct"/>
                </w:tcPr>
                <w:p w14:paraId="302BDEEF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Documents cartographiques</w:t>
                  </w:r>
                </w:p>
              </w:tc>
              <w:tc>
                <w:tcPr>
                  <w:tcW w:w="927" w:type="pct"/>
                  <w:vAlign w:val="center"/>
                </w:tcPr>
                <w:p w14:paraId="1E144C18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159" w:type="pct"/>
                </w:tcPr>
                <w:p w14:paraId="0BB80352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29BEFF2B" w14:textId="77777777" w:rsidTr="007B39DE">
              <w:trPr>
                <w:trHeight w:val="413"/>
              </w:trPr>
              <w:tc>
                <w:tcPr>
                  <w:tcW w:w="2914" w:type="pct"/>
                  <w:gridSpan w:val="2"/>
                </w:tcPr>
                <w:p w14:paraId="7686828C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color w:val="auto"/>
                    </w:rPr>
                    <w:t>TOTAL</w:t>
                  </w:r>
                </w:p>
              </w:tc>
              <w:tc>
                <w:tcPr>
                  <w:tcW w:w="927" w:type="pct"/>
                  <w:vAlign w:val="center"/>
                </w:tcPr>
                <w:p w14:paraId="214B3DFB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159" w:type="pct"/>
                </w:tcPr>
                <w:p w14:paraId="5E95893E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9"/>
          </w:tbl>
          <w:p w14:paraId="1F4FE0D3" w14:textId="77777777" w:rsidR="007B39DE" w:rsidRPr="009D6E1D" w:rsidRDefault="007B39DE" w:rsidP="007B39DE">
            <w:pPr>
              <w:jc w:val="both"/>
              <w:rPr>
                <w:b/>
                <w:bCs/>
              </w:rPr>
            </w:pPr>
          </w:p>
          <w:p w14:paraId="1BF02B4A" w14:textId="607C880F" w:rsidR="007B39DE" w:rsidRPr="004E1248" w:rsidRDefault="007B39DE" w:rsidP="000E47DA">
            <w:pPr>
              <w:adjustRightInd w:val="0"/>
              <w:rPr>
                <w:rFonts w:eastAsia="SimSun"/>
                <w:lang w:val="fr-MA" w:eastAsia="zh-CN" w:bidi="ar-SA"/>
              </w:rPr>
            </w:pPr>
          </w:p>
        </w:tc>
        <w:tc>
          <w:tcPr>
            <w:tcW w:w="2638" w:type="pct"/>
          </w:tcPr>
          <w:p w14:paraId="6EA7EBE4" w14:textId="77777777" w:rsidR="001B6F6E" w:rsidRDefault="001B6F6E" w:rsidP="001B6F6E">
            <w:pPr>
              <w:adjustRightInd w:val="0"/>
              <w:rPr>
                <w:b/>
                <w:sz w:val="24"/>
                <w:szCs w:val="24"/>
                <w:u w:val="single"/>
                <w:lang w:val="fr-MA"/>
              </w:rPr>
            </w:pPr>
            <w:r>
              <w:rPr>
                <w:b/>
                <w:sz w:val="24"/>
                <w:szCs w:val="24"/>
                <w:u w:val="single"/>
                <w:lang w:val="fr-MA"/>
              </w:rPr>
              <w:lastRenderedPageBreak/>
              <w:t xml:space="preserve">IX. </w:t>
            </w:r>
            <w:r w:rsidRPr="004E1248">
              <w:rPr>
                <w:b/>
                <w:sz w:val="24"/>
                <w:szCs w:val="24"/>
                <w:u w:val="single"/>
                <w:lang w:val="fr-MA"/>
              </w:rPr>
              <w:t>Calendrier de remise des livrables</w:t>
            </w:r>
          </w:p>
          <w:p w14:paraId="02BB8BA8" w14:textId="7D63F2A2" w:rsidR="004E1248" w:rsidRDefault="004E1248" w:rsidP="000E47DA">
            <w:pPr>
              <w:adjustRightInd w:val="0"/>
              <w:rPr>
                <w:rFonts w:eastAsia="SimSun"/>
                <w:b/>
                <w:bCs/>
                <w:lang w:val="fr" w:eastAsia="zh-CN" w:bidi="ar-SA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1465"/>
              <w:gridCol w:w="947"/>
              <w:gridCol w:w="961"/>
              <w:gridCol w:w="1465"/>
            </w:tblGrid>
            <w:tr w:rsidR="001B6F6E" w:rsidRPr="00541BE4" w14:paraId="3B885464" w14:textId="77777777" w:rsidTr="001B6F6E">
              <w:trPr>
                <w:trHeight w:val="520"/>
                <w:jc w:val="center"/>
              </w:trPr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4D5596" w14:textId="77777777" w:rsidR="001B6F6E" w:rsidRPr="008E5487" w:rsidRDefault="001B6F6E" w:rsidP="001B6F6E">
                  <w:pPr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E5487">
                    <w:rPr>
                      <w:b/>
                      <w:bCs/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D92525" w14:textId="77777777" w:rsidR="001B6F6E" w:rsidRPr="008E5487" w:rsidRDefault="001B6F6E" w:rsidP="001B6F6E">
                  <w:pPr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8E5487">
                    <w:rPr>
                      <w:b/>
                      <w:bCs/>
                      <w:color w:val="000000"/>
                    </w:rPr>
                    <w:t xml:space="preserve">Rapport 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72EB7C" w14:textId="77777777" w:rsidR="001B6F6E" w:rsidRPr="008E5487" w:rsidRDefault="001B6F6E" w:rsidP="001B6F6E">
                  <w:pPr>
                    <w:adjustRightInd w:val="0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8E5487">
                    <w:rPr>
                      <w:b/>
                      <w:bCs/>
                      <w:color w:val="000000"/>
                    </w:rPr>
                    <w:t>Contenu</w:t>
                  </w:r>
                  <w:proofErr w:type="spellEnd"/>
                  <w:r w:rsidRPr="008E5487">
                    <w:rPr>
                      <w:b/>
                      <w:bCs/>
                      <w:color w:val="000000"/>
                    </w:rPr>
                    <w:t xml:space="preserve"> du rapport 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C0D53B" w14:textId="77777777" w:rsidR="001B6F6E" w:rsidRPr="001B6F6E" w:rsidRDefault="001B6F6E" w:rsidP="001B6F6E">
                  <w:pPr>
                    <w:adjustRightInd w:val="0"/>
                    <w:rPr>
                      <w:b/>
                      <w:bCs/>
                      <w:color w:val="000000"/>
                      <w:lang w:val="fr-MA"/>
                    </w:rPr>
                  </w:pPr>
                  <w:r w:rsidRPr="001B6F6E">
                    <w:rPr>
                      <w:b/>
                      <w:bCs/>
                      <w:color w:val="000000"/>
                      <w:lang w:val="fr-MA"/>
                    </w:rPr>
                    <w:t xml:space="preserve">Date de dépôt du livrable 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10276" w14:textId="77777777" w:rsidR="001B6F6E" w:rsidRPr="001B6F6E" w:rsidRDefault="001B6F6E" w:rsidP="001B6F6E">
                  <w:pPr>
                    <w:adjustRightInd w:val="0"/>
                    <w:rPr>
                      <w:b/>
                      <w:bCs/>
                      <w:color w:val="000000"/>
                      <w:lang w:val="fr-MA"/>
                    </w:rPr>
                  </w:pPr>
                  <w:r w:rsidRPr="001B6F6E">
                    <w:rPr>
                      <w:b/>
                      <w:bCs/>
                      <w:color w:val="000000"/>
                      <w:lang w:val="fr-MA"/>
                    </w:rPr>
                    <w:t xml:space="preserve">Remise du rapport intégrant les observations de MCA </w:t>
                  </w:r>
                </w:p>
              </w:tc>
            </w:tr>
            <w:tr w:rsidR="001B6F6E" w:rsidRPr="008E5487" w14:paraId="0410BA63" w14:textId="77777777" w:rsidTr="001B6F6E">
              <w:trPr>
                <w:trHeight w:val="36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1A4CE7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D64AFD">
                    <w:rPr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052C30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Ordre de service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7CE10F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D3026C" w14:textId="77777777" w:rsidR="001B6F6E" w:rsidRPr="008E5487" w:rsidRDefault="001B6F6E" w:rsidP="001B6F6E">
                  <w:pPr>
                    <w:adjustRightInd w:val="0"/>
                    <w:jc w:val="center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 </w:t>
                  </w:r>
                </w:p>
              </w:tc>
            </w:tr>
            <w:tr w:rsidR="001B6F6E" w:rsidRPr="00D64AFD" w14:paraId="0BB63073" w14:textId="77777777" w:rsidTr="001B6F6E">
              <w:trPr>
                <w:trHeight w:val="36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CB1094" w14:textId="77777777" w:rsidR="001B6F6E" w:rsidRPr="00D64AFD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D64AF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47C279" w14:textId="77777777" w:rsidR="001B6F6E" w:rsidRPr="00D64AFD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D64AFD">
                    <w:rPr>
                      <w:color w:val="000000"/>
                    </w:rPr>
                    <w:t xml:space="preserve">Rapport de </w:t>
                  </w:r>
                  <w:proofErr w:type="spellStart"/>
                  <w:r w:rsidRPr="00D64AFD">
                    <w:rPr>
                      <w:color w:val="000000"/>
                    </w:rPr>
                    <w:t>démarrage</w:t>
                  </w:r>
                  <w:proofErr w:type="spellEnd"/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FC8B74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M0+15j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7E9F67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M0+30j</w:t>
                  </w:r>
                </w:p>
              </w:tc>
            </w:tr>
            <w:tr w:rsidR="001B6F6E" w:rsidRPr="008E5487" w14:paraId="15B4E1CA" w14:textId="77777777" w:rsidTr="001B6F6E">
              <w:trPr>
                <w:trHeight w:val="177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D732F" w14:textId="77777777" w:rsidR="001B6F6E" w:rsidRPr="008E5487" w:rsidRDefault="001B6F6E" w:rsidP="001B6F6E">
                  <w:pPr>
                    <w:adjustRightInd w:val="0"/>
                  </w:pPr>
                  <w:r w:rsidRPr="008E5487"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E8AFE2" w14:textId="77777777" w:rsidR="001B6F6E" w:rsidRPr="001B6F6E" w:rsidRDefault="001B6F6E" w:rsidP="001B6F6E">
                  <w:pPr>
                    <w:adjustRightInd w:val="0"/>
                    <w:rPr>
                      <w:color w:val="000000"/>
                      <w:lang w:val="fr-MA"/>
                    </w:rPr>
                  </w:pPr>
                  <w:r w:rsidRPr="001B6F6E">
                    <w:rPr>
                      <w:color w:val="000000"/>
                      <w:lang w:val="fr-MA"/>
                    </w:rPr>
                    <w:t xml:space="preserve">Rapport provisoire d’un Diagnostic du développement urbain de </w:t>
                  </w:r>
                  <w:proofErr w:type="spellStart"/>
                  <w:r w:rsidRPr="001B6F6E">
                    <w:rPr>
                      <w:color w:val="000000"/>
                      <w:lang w:val="fr-MA"/>
                    </w:rPr>
                    <w:t>Konni</w:t>
                  </w:r>
                  <w:proofErr w:type="spellEnd"/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B05AD4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D64AFD">
                    <w:rPr>
                      <w:color w:val="000000"/>
                    </w:rPr>
                    <w:t>M0+30</w:t>
                  </w:r>
                  <w:r w:rsidRPr="008E5487">
                    <w:rPr>
                      <w:color w:val="000000"/>
                    </w:rPr>
                    <w:t>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9935E1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D64AFD">
                    <w:rPr>
                      <w:color w:val="000000"/>
                    </w:rPr>
                    <w:t>M0+45</w:t>
                  </w:r>
                  <w:r w:rsidRPr="008E5487">
                    <w:rPr>
                      <w:color w:val="000000"/>
                    </w:rPr>
                    <w:t>j</w:t>
                  </w:r>
                </w:p>
              </w:tc>
            </w:tr>
            <w:tr w:rsidR="001B6F6E" w:rsidRPr="008E5487" w14:paraId="5E16A607" w14:textId="77777777" w:rsidTr="001B6F6E">
              <w:trPr>
                <w:trHeight w:val="177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6CF2F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2871EE1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B891A8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B88D6E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</w:tr>
            <w:tr w:rsidR="001B6F6E" w:rsidRPr="008E5487" w14:paraId="514D7987" w14:textId="77777777" w:rsidTr="001B6F6E">
              <w:trPr>
                <w:trHeight w:val="183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EC380E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2F3EEF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8E4C77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182B9B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</w:tr>
            <w:tr w:rsidR="001B6F6E" w:rsidRPr="008E5487" w14:paraId="1503EA62" w14:textId="77777777" w:rsidTr="001B6F6E">
              <w:trPr>
                <w:trHeight w:val="531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3C0DEF" w14:textId="77777777" w:rsidR="001B6F6E" w:rsidRPr="008E5487" w:rsidRDefault="001B6F6E" w:rsidP="001B6F6E">
                  <w:pPr>
                    <w:adjustRightInd w:val="0"/>
                  </w:pPr>
                  <w:r w:rsidRPr="008E5487">
                    <w:t>3.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EF44CB" w14:textId="77777777" w:rsidR="001B6F6E" w:rsidRPr="001B6F6E" w:rsidRDefault="001B6F6E" w:rsidP="001B6F6E">
                  <w:pPr>
                    <w:adjustRightInd w:val="0"/>
                    <w:rPr>
                      <w:lang w:val="fr-MA"/>
                    </w:rPr>
                  </w:pPr>
                  <w:r w:rsidRPr="001B6F6E">
                    <w:rPr>
                      <w:lang w:val="fr-MA"/>
                    </w:rPr>
                    <w:t xml:space="preserve">Rapport définitif d’un Diagnostic du développement urbain, ainsi que la Formulation des enjeux de la Problématique urbaine 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2EF7B7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M0+45j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E1E466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M0+55j</w:t>
                  </w:r>
                </w:p>
              </w:tc>
            </w:tr>
            <w:tr w:rsidR="001B6F6E" w:rsidRPr="008E5487" w14:paraId="7548192B" w14:textId="77777777" w:rsidTr="001B6F6E">
              <w:trPr>
                <w:trHeight w:val="348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437676" w14:textId="77777777" w:rsidR="001B6F6E" w:rsidRPr="008E5487" w:rsidRDefault="001B6F6E" w:rsidP="001B6F6E">
                  <w:pPr>
                    <w:adjustRightInd w:val="0"/>
                  </w:pPr>
                  <w:r w:rsidRPr="008E5487"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463F0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D64AFD">
                    <w:t xml:space="preserve"> </w:t>
                  </w:r>
                  <w:r w:rsidRPr="00D64AFD">
                    <w:rPr>
                      <w:color w:val="000000"/>
                    </w:rPr>
                    <w:t xml:space="preserve">Rapport </w:t>
                  </w:r>
                  <w:proofErr w:type="spellStart"/>
                  <w:r w:rsidRPr="00D64AFD">
                    <w:rPr>
                      <w:color w:val="000000"/>
                    </w:rPr>
                    <w:t>provisoire</w:t>
                  </w:r>
                  <w:proofErr w:type="spellEnd"/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1AA435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M0+70j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1A8408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M0+85j</w:t>
                  </w:r>
                </w:p>
              </w:tc>
            </w:tr>
            <w:tr w:rsidR="001B6F6E" w:rsidRPr="008E5487" w14:paraId="049C1D55" w14:textId="77777777" w:rsidTr="001B6F6E">
              <w:trPr>
                <w:trHeight w:val="177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FA86E5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B15FE32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C5996F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9C05ED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</w:tr>
            <w:tr w:rsidR="001B6F6E" w:rsidRPr="008E5487" w14:paraId="123911F7" w14:textId="77777777" w:rsidTr="001B6F6E">
              <w:trPr>
                <w:trHeight w:val="183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1DFD40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896302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A806C9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193CA9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</w:tr>
            <w:tr w:rsidR="001B6F6E" w:rsidRPr="008E5487" w14:paraId="1060B7EB" w14:textId="77777777" w:rsidTr="001B6F6E">
              <w:trPr>
                <w:trHeight w:val="348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2D9DE" w14:textId="77777777" w:rsidR="001B6F6E" w:rsidRPr="008E5487" w:rsidRDefault="001B6F6E" w:rsidP="001B6F6E">
                  <w:pPr>
                    <w:adjustRightInd w:val="0"/>
                  </w:pPr>
                  <w:r w:rsidRPr="008E5487"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CE8C5" w14:textId="77777777" w:rsidR="001B6F6E" w:rsidRPr="001B6F6E" w:rsidRDefault="001B6F6E" w:rsidP="001B6F6E">
                  <w:pPr>
                    <w:adjustRightInd w:val="0"/>
                    <w:rPr>
                      <w:lang w:val="fr-MA"/>
                    </w:rPr>
                  </w:pPr>
                  <w:r w:rsidRPr="001B6F6E">
                    <w:rPr>
                      <w:lang w:val="fr-MA"/>
                    </w:rPr>
                    <w:t>Rapport définitif sur les perspectives de développement à long terme de la commune</w:t>
                  </w:r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1AC694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M0+115j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40DCBA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  <w:r w:rsidRPr="008E5487">
                    <w:rPr>
                      <w:color w:val="000000"/>
                    </w:rPr>
                    <w:t>M0+130j</w:t>
                  </w:r>
                </w:p>
              </w:tc>
            </w:tr>
            <w:tr w:rsidR="001B6F6E" w:rsidRPr="008E5487" w14:paraId="7156C11A" w14:textId="77777777" w:rsidTr="001B6F6E">
              <w:trPr>
                <w:trHeight w:val="183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7C7EDF" w14:textId="77777777" w:rsidR="001B6F6E" w:rsidRPr="008E5487" w:rsidRDefault="001B6F6E" w:rsidP="001B6F6E">
                  <w:pPr>
                    <w:adjustRightInd w:val="0"/>
                  </w:pPr>
                  <w:r w:rsidRPr="008E5487">
                    <w:t>5.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1C1C4F" w14:textId="77777777" w:rsidR="001B6F6E" w:rsidRPr="008E5487" w:rsidRDefault="001B6F6E" w:rsidP="001B6F6E">
                  <w:pPr>
                    <w:adjustRightInd w:val="0"/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76E0BD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986491" w14:textId="77777777" w:rsidR="001B6F6E" w:rsidRPr="008E5487" w:rsidRDefault="001B6F6E" w:rsidP="001B6F6E">
                  <w:pPr>
                    <w:adjustRightInd w:val="0"/>
                    <w:rPr>
                      <w:color w:val="000000"/>
                    </w:rPr>
                  </w:pPr>
                </w:p>
              </w:tc>
            </w:tr>
            <w:tr w:rsidR="001B6F6E" w:rsidRPr="00541BE4" w14:paraId="6514EDA5" w14:textId="77777777" w:rsidTr="001B6F6E">
              <w:trPr>
                <w:trHeight w:val="526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AE5A7" w14:textId="77777777" w:rsidR="001B6F6E" w:rsidRPr="008E5487" w:rsidRDefault="001B6F6E" w:rsidP="001B6F6E">
                  <w:pPr>
                    <w:adjustRightInd w:val="0"/>
                  </w:pPr>
                  <w:r w:rsidRPr="008E5487">
                    <w:t> </w:t>
                  </w:r>
                </w:p>
              </w:tc>
              <w:tc>
                <w:tcPr>
                  <w:tcW w:w="2143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890990" w14:textId="77777777" w:rsidR="001B6F6E" w:rsidRPr="001B6F6E" w:rsidRDefault="001B6F6E" w:rsidP="001B6F6E">
                  <w:pPr>
                    <w:adjustRightInd w:val="0"/>
                    <w:rPr>
                      <w:lang w:val="fr-MA"/>
                    </w:rPr>
                  </w:pPr>
                  <w:r w:rsidRPr="001B6F6E">
                    <w:rPr>
                      <w:lang w:val="fr-MA"/>
                    </w:rPr>
                    <w:t>Rapports des ateliers de validation</w:t>
                  </w:r>
                </w:p>
              </w:tc>
              <w:tc>
                <w:tcPr>
                  <w:tcW w:w="7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40C79C" w14:textId="77777777" w:rsidR="001B6F6E" w:rsidRPr="007D5631" w:rsidRDefault="001B6F6E" w:rsidP="001B6F6E">
                  <w:pPr>
                    <w:adjustRightInd w:val="0"/>
                    <w:rPr>
                      <w:color w:val="000000"/>
                      <w:lang w:val="fr-FR"/>
                    </w:rPr>
                  </w:pPr>
                  <w:r w:rsidRPr="007D5631">
                    <w:rPr>
                      <w:color w:val="000000"/>
                      <w:lang w:val="fr-FR"/>
                    </w:rPr>
                    <w:t>M0+135j</w:t>
                  </w:r>
                </w:p>
              </w:tc>
              <w:tc>
                <w:tcPr>
                  <w:tcW w:w="14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366D8A" w14:textId="77777777" w:rsidR="001B6F6E" w:rsidRPr="007D5631" w:rsidRDefault="001B6F6E" w:rsidP="001B6F6E">
                  <w:pPr>
                    <w:adjustRightInd w:val="0"/>
                    <w:rPr>
                      <w:color w:val="000000"/>
                      <w:lang w:val="fr-FR"/>
                    </w:rPr>
                  </w:pPr>
                  <w:r w:rsidRPr="007D5631">
                    <w:rPr>
                      <w:color w:val="000000"/>
                      <w:lang w:val="fr-FR"/>
                    </w:rPr>
                    <w:t>M0+145j</w:t>
                  </w:r>
                </w:p>
              </w:tc>
            </w:tr>
            <w:tr w:rsidR="001B6F6E" w:rsidRPr="00541BE4" w14:paraId="6DD747C9" w14:textId="77777777" w:rsidTr="001B6F6E">
              <w:trPr>
                <w:trHeight w:val="60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DD1B5" w14:textId="77777777" w:rsidR="001B6F6E" w:rsidRPr="007D5631" w:rsidRDefault="001B6F6E" w:rsidP="001B6F6E">
                  <w:pPr>
                    <w:adjustRightInd w:val="0"/>
                    <w:rPr>
                      <w:lang w:val="fr-FR"/>
                    </w:rPr>
                  </w:pPr>
                  <w:r w:rsidRPr="007D5631">
                    <w:rPr>
                      <w:lang w:val="fr-FR"/>
                    </w:rPr>
                    <w:t>6.</w:t>
                  </w:r>
                </w:p>
              </w:tc>
              <w:tc>
                <w:tcPr>
                  <w:tcW w:w="2143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930A8F" w14:textId="77777777" w:rsidR="001B6F6E" w:rsidRPr="007D5631" w:rsidRDefault="001B6F6E" w:rsidP="001B6F6E">
                  <w:pPr>
                    <w:adjustRightInd w:val="0"/>
                    <w:rPr>
                      <w:lang w:val="fr-FR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08E8E5" w14:textId="77777777" w:rsidR="001B6F6E" w:rsidRPr="007D5631" w:rsidRDefault="001B6F6E" w:rsidP="001B6F6E">
                  <w:pPr>
                    <w:adjustRightInd w:val="0"/>
                    <w:rPr>
                      <w:color w:val="000000"/>
                      <w:lang w:val="fr-FR"/>
                    </w:rPr>
                  </w:pPr>
                </w:p>
              </w:tc>
              <w:tc>
                <w:tcPr>
                  <w:tcW w:w="14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DB3D9B" w14:textId="77777777" w:rsidR="001B6F6E" w:rsidRPr="007D5631" w:rsidRDefault="001B6F6E" w:rsidP="001B6F6E">
                  <w:pPr>
                    <w:adjustRightInd w:val="0"/>
                    <w:rPr>
                      <w:color w:val="000000"/>
                      <w:lang w:val="fr-FR"/>
                    </w:rPr>
                  </w:pPr>
                </w:p>
              </w:tc>
            </w:tr>
            <w:tr w:rsidR="001B6F6E" w:rsidRPr="00541BE4" w14:paraId="6B5AFFCA" w14:textId="77777777" w:rsidTr="001B6F6E">
              <w:trPr>
                <w:trHeight w:val="183"/>
                <w:jc w:val="center"/>
              </w:trPr>
              <w:tc>
                <w:tcPr>
                  <w:tcW w:w="71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E9DA1C" w14:textId="77777777" w:rsidR="001B6F6E" w:rsidRPr="007D5631" w:rsidRDefault="001B6F6E" w:rsidP="001B6F6E">
                  <w:pPr>
                    <w:adjustRightInd w:val="0"/>
                    <w:rPr>
                      <w:lang w:val="fr-FR"/>
                    </w:rPr>
                  </w:pPr>
                  <w:r w:rsidRPr="007D5631">
                    <w:rPr>
                      <w:lang w:val="fr-FR"/>
                    </w:rPr>
                    <w:t>7.</w:t>
                  </w:r>
                </w:p>
              </w:tc>
              <w:tc>
                <w:tcPr>
                  <w:tcW w:w="214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615A30" w14:textId="77777777" w:rsidR="001B6F6E" w:rsidRPr="007D5631" w:rsidRDefault="001B6F6E" w:rsidP="001B6F6E">
                  <w:pPr>
                    <w:adjustRightInd w:val="0"/>
                    <w:rPr>
                      <w:lang w:val="fr-FR"/>
                    </w:rPr>
                  </w:pPr>
                  <w:r w:rsidRPr="007D5631">
                    <w:rPr>
                      <w:lang w:val="fr-FR"/>
                    </w:rPr>
                    <w:t>Documents cartographiques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D9A36" w14:textId="77777777" w:rsidR="001B6F6E" w:rsidRPr="007D5631" w:rsidRDefault="001B6F6E" w:rsidP="001B6F6E">
                  <w:pPr>
                    <w:adjustRightInd w:val="0"/>
                    <w:rPr>
                      <w:color w:val="000000"/>
                      <w:lang w:val="fr-FR"/>
                    </w:rPr>
                  </w:pPr>
                  <w:r w:rsidRPr="007D5631">
                    <w:rPr>
                      <w:color w:val="000000"/>
                      <w:lang w:val="fr-FR"/>
                    </w:rPr>
                    <w:t>M0+145j</w:t>
                  </w:r>
                </w:p>
              </w:tc>
              <w:tc>
                <w:tcPr>
                  <w:tcW w:w="14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A1DAFD" w14:textId="77777777" w:rsidR="001B6F6E" w:rsidRPr="007D5631" w:rsidRDefault="001B6F6E" w:rsidP="001B6F6E">
                  <w:pPr>
                    <w:adjustRightInd w:val="0"/>
                    <w:rPr>
                      <w:color w:val="000000"/>
                      <w:lang w:val="fr-FR"/>
                    </w:rPr>
                  </w:pPr>
                  <w:r w:rsidRPr="007D5631">
                    <w:rPr>
                      <w:color w:val="000000"/>
                      <w:lang w:val="fr-FR"/>
                    </w:rPr>
                    <w:t>M0+150j</w:t>
                  </w:r>
                </w:p>
              </w:tc>
            </w:tr>
          </w:tbl>
          <w:p w14:paraId="3A5DF635" w14:textId="77777777" w:rsidR="004E1248" w:rsidRDefault="004E1248" w:rsidP="000E47DA">
            <w:pPr>
              <w:adjustRightInd w:val="0"/>
              <w:spacing w:before="120" w:after="120"/>
              <w:jc w:val="both"/>
              <w:rPr>
                <w:rFonts w:eastAsia="SimSun"/>
                <w:b/>
                <w:bCs/>
                <w:lang w:val="fr" w:eastAsia="zh-CN" w:bidi="ar-SA"/>
              </w:rPr>
            </w:pPr>
          </w:p>
          <w:p w14:paraId="41BB2AF7" w14:textId="77777777" w:rsidR="00C9665F" w:rsidRDefault="00C9665F" w:rsidP="00C9665F">
            <w:pPr>
              <w:adjustRightInd w:val="0"/>
              <w:rPr>
                <w:b/>
                <w:bCs/>
                <w:sz w:val="24"/>
                <w:szCs w:val="24"/>
                <w:u w:val="single"/>
                <w:lang w:val="fr-MA"/>
              </w:rPr>
            </w:pPr>
            <w:r w:rsidRPr="007B39DE">
              <w:rPr>
                <w:b/>
                <w:bCs/>
                <w:sz w:val="24"/>
                <w:szCs w:val="24"/>
                <w:u w:val="single"/>
                <w:lang w:val="fr-MA"/>
              </w:rPr>
              <w:t>X. Echéancier des payements</w:t>
            </w:r>
          </w:p>
          <w:p w14:paraId="04E6DFFD" w14:textId="3D43F50D" w:rsidR="00C9665F" w:rsidRDefault="00C9665F" w:rsidP="000E47DA">
            <w:pPr>
              <w:adjustRightInd w:val="0"/>
              <w:spacing w:before="120" w:after="120"/>
              <w:jc w:val="both"/>
              <w:rPr>
                <w:rFonts w:eastAsia="SimSun"/>
                <w:b/>
                <w:bCs/>
                <w:lang w:val="fr" w:eastAsia="zh-CN"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5"/>
              <w:gridCol w:w="2214"/>
              <w:gridCol w:w="1311"/>
              <w:gridCol w:w="1185"/>
            </w:tblGrid>
            <w:tr w:rsidR="00C9665F" w:rsidRPr="009D6E1D" w14:paraId="1DAE79F3" w14:textId="77777777" w:rsidTr="00975E63">
              <w:trPr>
                <w:trHeight w:val="662"/>
              </w:trPr>
              <w:tc>
                <w:tcPr>
                  <w:tcW w:w="738" w:type="pct"/>
                </w:tcPr>
                <w:p w14:paraId="30749C9A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 xml:space="preserve">No </w:t>
                  </w:r>
                </w:p>
              </w:tc>
              <w:tc>
                <w:tcPr>
                  <w:tcW w:w="2004" w:type="pct"/>
                </w:tcPr>
                <w:p w14:paraId="04A88A0E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Livrables</w:t>
                  </w:r>
                </w:p>
              </w:tc>
              <w:tc>
                <w:tcPr>
                  <w:tcW w:w="1186" w:type="pct"/>
                </w:tcPr>
                <w:p w14:paraId="50C4E0D9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Taux des payements</w:t>
                  </w:r>
                </w:p>
              </w:tc>
              <w:tc>
                <w:tcPr>
                  <w:tcW w:w="1072" w:type="pct"/>
                </w:tcPr>
                <w:p w14:paraId="2BF2D3A7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</w:rPr>
                    <w:t>Montant</w:t>
                  </w:r>
                </w:p>
              </w:tc>
            </w:tr>
            <w:tr w:rsidR="00C9665F" w:rsidRPr="009D6E1D" w14:paraId="6F81924A" w14:textId="77777777" w:rsidTr="00975E63">
              <w:trPr>
                <w:trHeight w:val="409"/>
              </w:trPr>
              <w:tc>
                <w:tcPr>
                  <w:tcW w:w="738" w:type="pct"/>
                </w:tcPr>
                <w:p w14:paraId="49890F4E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04" w:type="pct"/>
                </w:tcPr>
                <w:p w14:paraId="2A1D0DBC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64AFD">
                    <w:t>Rapport de démarrage</w:t>
                  </w:r>
                </w:p>
              </w:tc>
              <w:tc>
                <w:tcPr>
                  <w:tcW w:w="1186" w:type="pct"/>
                  <w:vAlign w:val="center"/>
                </w:tcPr>
                <w:p w14:paraId="37A4BC70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072" w:type="pct"/>
                </w:tcPr>
                <w:p w14:paraId="45DDF80B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9D6E1D" w14:paraId="6A2B198A" w14:textId="77777777" w:rsidTr="00975E63">
              <w:trPr>
                <w:trHeight w:val="409"/>
              </w:trPr>
              <w:tc>
                <w:tcPr>
                  <w:tcW w:w="738" w:type="pct"/>
                </w:tcPr>
                <w:p w14:paraId="58D607FC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25FD25FD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7BA733C6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4" w:type="pct"/>
                </w:tcPr>
                <w:p w14:paraId="587A1D1A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 xml:space="preserve">Rapport provisoire d’un Diagnostic du développement urbain de </w:t>
                  </w:r>
                  <w:proofErr w:type="spellStart"/>
                  <w:r w:rsidRPr="009D6E1D">
                    <w:rPr>
                      <w:rFonts w:ascii="Times New Roman" w:hAnsi="Times New Roman" w:cs="Times New Roman"/>
                    </w:rPr>
                    <w:t>Konni</w:t>
                  </w:r>
                  <w:proofErr w:type="spellEnd"/>
                </w:p>
              </w:tc>
              <w:tc>
                <w:tcPr>
                  <w:tcW w:w="1186" w:type="pct"/>
                  <w:vAlign w:val="center"/>
                </w:tcPr>
                <w:p w14:paraId="5FBB571E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9D6E1D">
                    <w:rPr>
                      <w:rFonts w:ascii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072" w:type="pct"/>
                </w:tcPr>
                <w:p w14:paraId="310A1096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055CC7" w14:paraId="633B612B" w14:textId="77777777" w:rsidTr="00975E63">
              <w:trPr>
                <w:trHeight w:val="152"/>
              </w:trPr>
              <w:tc>
                <w:tcPr>
                  <w:tcW w:w="738" w:type="pct"/>
                  <w:vAlign w:val="center"/>
                </w:tcPr>
                <w:p w14:paraId="127FB52D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2004" w:type="pct"/>
                </w:tcPr>
                <w:p w14:paraId="4856445B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64AFD">
                    <w:t>Rapport définitif d’un Diagnostic du développement urbain, ainsi que la Formulation des enjeux de la Problématique urbaine</w:t>
                  </w:r>
                </w:p>
              </w:tc>
              <w:tc>
                <w:tcPr>
                  <w:tcW w:w="1186" w:type="pct"/>
                  <w:vAlign w:val="center"/>
                </w:tcPr>
                <w:p w14:paraId="30893C10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072" w:type="pct"/>
                </w:tcPr>
                <w:p w14:paraId="1BD205F6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9D6E1D" w14:paraId="246AAFB0" w14:textId="77777777" w:rsidTr="00975E63">
              <w:trPr>
                <w:trHeight w:val="152"/>
              </w:trPr>
              <w:tc>
                <w:tcPr>
                  <w:tcW w:w="738" w:type="pct"/>
                  <w:vAlign w:val="center"/>
                </w:tcPr>
                <w:p w14:paraId="780B8E4D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004" w:type="pct"/>
                </w:tcPr>
                <w:p w14:paraId="6E5F1E73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64AFD">
                    <w:t>Rapport provisoire</w:t>
                  </w:r>
                </w:p>
              </w:tc>
              <w:tc>
                <w:tcPr>
                  <w:tcW w:w="1186" w:type="pct"/>
                  <w:vAlign w:val="center"/>
                </w:tcPr>
                <w:p w14:paraId="522012FE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072" w:type="pct"/>
                </w:tcPr>
                <w:p w14:paraId="338585CC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055CC7" w14:paraId="08651388" w14:textId="77777777" w:rsidTr="00975E63">
              <w:trPr>
                <w:trHeight w:val="152"/>
              </w:trPr>
              <w:tc>
                <w:tcPr>
                  <w:tcW w:w="738" w:type="pct"/>
                  <w:vAlign w:val="center"/>
                </w:tcPr>
                <w:p w14:paraId="2BE2BED7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004" w:type="pct"/>
                </w:tcPr>
                <w:p w14:paraId="34C01805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64AFD">
                    <w:t xml:space="preserve">Rapport définitif sur les perspectives de </w:t>
                  </w:r>
                  <w:r w:rsidRPr="00D64AFD">
                    <w:lastRenderedPageBreak/>
                    <w:t>développement à long terme de la commune</w:t>
                  </w:r>
                </w:p>
              </w:tc>
              <w:tc>
                <w:tcPr>
                  <w:tcW w:w="1186" w:type="pct"/>
                  <w:vAlign w:val="center"/>
                </w:tcPr>
                <w:p w14:paraId="48665075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10%</w:t>
                  </w:r>
                </w:p>
              </w:tc>
              <w:tc>
                <w:tcPr>
                  <w:tcW w:w="1072" w:type="pct"/>
                </w:tcPr>
                <w:p w14:paraId="18296DC6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055CC7" w14:paraId="688CE96A" w14:textId="77777777" w:rsidTr="00975E63">
              <w:trPr>
                <w:trHeight w:val="260"/>
              </w:trPr>
              <w:tc>
                <w:tcPr>
                  <w:tcW w:w="738" w:type="pct"/>
                  <w:vAlign w:val="center"/>
                </w:tcPr>
                <w:p w14:paraId="28AB10A4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2004" w:type="pct"/>
                </w:tcPr>
                <w:p w14:paraId="45AA1AF3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64AFD">
                    <w:t>Rapports des ateliers de validation</w:t>
                  </w:r>
                </w:p>
              </w:tc>
              <w:tc>
                <w:tcPr>
                  <w:tcW w:w="1186" w:type="pct"/>
                  <w:vAlign w:val="center"/>
                </w:tcPr>
                <w:p w14:paraId="29D8BF09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072" w:type="pct"/>
                </w:tcPr>
                <w:p w14:paraId="7B257F2D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055CC7" w14:paraId="6BECFDD3" w14:textId="77777777" w:rsidTr="00975E63">
              <w:trPr>
                <w:trHeight w:val="260"/>
              </w:trPr>
              <w:tc>
                <w:tcPr>
                  <w:tcW w:w="738" w:type="pct"/>
                  <w:vAlign w:val="center"/>
                </w:tcPr>
                <w:p w14:paraId="00E38252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004" w:type="pct"/>
                  <w:vAlign w:val="center"/>
                </w:tcPr>
                <w:p w14:paraId="330B2C1A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87">
                    <w:t>Documents cartographiques</w:t>
                  </w:r>
                </w:p>
              </w:tc>
              <w:tc>
                <w:tcPr>
                  <w:tcW w:w="1186" w:type="pct"/>
                  <w:vAlign w:val="center"/>
                </w:tcPr>
                <w:p w14:paraId="4EA7B0A5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072" w:type="pct"/>
                </w:tcPr>
                <w:p w14:paraId="12308F0F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5F" w:rsidRPr="009D6E1D" w14:paraId="2A1408A9" w14:textId="77777777" w:rsidTr="00975E63">
              <w:trPr>
                <w:trHeight w:val="260"/>
              </w:trPr>
              <w:tc>
                <w:tcPr>
                  <w:tcW w:w="2741" w:type="pct"/>
                  <w:gridSpan w:val="2"/>
                </w:tcPr>
                <w:p w14:paraId="7DD27D83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color w:val="auto"/>
                    </w:rPr>
                    <w:t>TOTAL</w:t>
                  </w:r>
                </w:p>
              </w:tc>
              <w:tc>
                <w:tcPr>
                  <w:tcW w:w="1186" w:type="pct"/>
                  <w:vAlign w:val="center"/>
                </w:tcPr>
                <w:p w14:paraId="0F260028" w14:textId="77777777" w:rsidR="00C9665F" w:rsidRPr="009D6E1D" w:rsidRDefault="00C9665F" w:rsidP="00C9665F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072" w:type="pct"/>
                </w:tcPr>
                <w:p w14:paraId="3FE0B1DC" w14:textId="77777777" w:rsidR="00C9665F" w:rsidRPr="009D6E1D" w:rsidRDefault="00C9665F" w:rsidP="00C9665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1CBC66" w14:textId="77777777" w:rsidR="00C9665F" w:rsidRDefault="00C9665F" w:rsidP="000E47DA">
            <w:pPr>
              <w:adjustRightInd w:val="0"/>
              <w:spacing w:before="120" w:after="120"/>
              <w:jc w:val="both"/>
              <w:rPr>
                <w:rFonts w:eastAsia="SimSun"/>
                <w:b/>
                <w:bCs/>
                <w:lang w:val="fr" w:eastAsia="zh-CN" w:bidi="ar-SA"/>
              </w:rPr>
            </w:pPr>
          </w:p>
          <w:p w14:paraId="67B969BB" w14:textId="446C2C28" w:rsidR="00C9665F" w:rsidRDefault="00C9665F" w:rsidP="000E47DA">
            <w:pPr>
              <w:adjustRightInd w:val="0"/>
              <w:spacing w:before="120" w:after="120"/>
              <w:jc w:val="both"/>
              <w:rPr>
                <w:rFonts w:eastAsia="SimSun"/>
                <w:b/>
                <w:bCs/>
                <w:lang w:val="fr" w:eastAsia="zh-CN" w:bidi="ar-SA"/>
              </w:rPr>
            </w:pPr>
          </w:p>
        </w:tc>
      </w:tr>
      <w:tr w:rsidR="007B39DE" w:rsidRPr="00541BE4" w14:paraId="224C4BCC" w14:textId="77777777" w:rsidTr="007B39DE">
        <w:trPr>
          <w:trHeight w:val="320"/>
          <w:jc w:val="center"/>
        </w:trPr>
        <w:tc>
          <w:tcPr>
            <w:tcW w:w="5000" w:type="pct"/>
            <w:gridSpan w:val="2"/>
          </w:tcPr>
          <w:p w14:paraId="68E7DE69" w14:textId="3394D8C5" w:rsidR="007B39DE" w:rsidRDefault="007B39DE" w:rsidP="007B39DE">
            <w:pPr>
              <w:adjustRightInd w:val="0"/>
              <w:jc w:val="center"/>
              <w:rPr>
                <w:rFonts w:eastAsia="SimSun"/>
                <w:b/>
                <w:bCs/>
                <w:lang w:val="fr" w:eastAsia="zh-CN" w:bidi="ar-SA"/>
              </w:rPr>
            </w:pPr>
            <w:r>
              <w:rPr>
                <w:rFonts w:eastAsia="SimSun"/>
                <w:b/>
                <w:bCs/>
                <w:lang w:val="fr" w:eastAsia="zh-CN" w:bidi="ar-SA"/>
              </w:rPr>
              <w:lastRenderedPageBreak/>
              <w:t>LA CLAUSE CGC 17.3 DES CONDITIONS PARTICULIERES DU CONTRAT</w:t>
            </w:r>
          </w:p>
        </w:tc>
      </w:tr>
      <w:tr w:rsidR="007B39DE" w:rsidRPr="00555BEA" w14:paraId="19738AD5" w14:textId="77777777" w:rsidTr="004E1248">
        <w:trPr>
          <w:trHeight w:val="1050"/>
          <w:jc w:val="center"/>
        </w:trPr>
        <w:tc>
          <w:tcPr>
            <w:tcW w:w="2362" w:type="pct"/>
          </w:tcPr>
          <w:p w14:paraId="084BBACE" w14:textId="77777777" w:rsidR="007B39DE" w:rsidRPr="007B39DE" w:rsidRDefault="007B39DE" w:rsidP="007B39DE">
            <w:pPr>
              <w:tabs>
                <w:tab w:val="left" w:pos="5690"/>
              </w:tabs>
              <w:spacing w:before="60" w:after="60"/>
              <w:jc w:val="both"/>
              <w:rPr>
                <w:lang w:val="fr-MA"/>
              </w:rPr>
            </w:pPr>
            <w:r w:rsidRPr="007B39DE">
              <w:rPr>
                <w:lang w:val="fr-MA"/>
              </w:rPr>
              <w:t xml:space="preserve">Les paiements pour les produits livrables s’effectuent selon l’échéancier suivant indiquant les pourcentages des montants inclus dans le Contrat 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7"/>
              <w:gridCol w:w="1876"/>
              <w:gridCol w:w="1310"/>
              <w:gridCol w:w="1110"/>
            </w:tblGrid>
            <w:tr w:rsidR="007B39DE" w:rsidRPr="009D6E1D" w14:paraId="2E4ED2FF" w14:textId="77777777" w:rsidTr="00975E63">
              <w:trPr>
                <w:trHeight w:val="662"/>
              </w:trPr>
              <w:tc>
                <w:tcPr>
                  <w:tcW w:w="824" w:type="pct"/>
                </w:tcPr>
                <w:p w14:paraId="5C4A292E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 xml:space="preserve">No </w:t>
                  </w:r>
                </w:p>
              </w:tc>
              <w:tc>
                <w:tcPr>
                  <w:tcW w:w="2090" w:type="pct"/>
                </w:tcPr>
                <w:p w14:paraId="241ABA55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Livrables</w:t>
                  </w:r>
                </w:p>
              </w:tc>
              <w:tc>
                <w:tcPr>
                  <w:tcW w:w="927" w:type="pct"/>
                </w:tcPr>
                <w:p w14:paraId="306B0295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Taux des payements</w:t>
                  </w:r>
                </w:p>
              </w:tc>
              <w:tc>
                <w:tcPr>
                  <w:tcW w:w="1159" w:type="pct"/>
                </w:tcPr>
                <w:p w14:paraId="144ECE58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</w:rPr>
                    <w:t>Montant</w:t>
                  </w:r>
                </w:p>
              </w:tc>
            </w:tr>
            <w:tr w:rsidR="007B39DE" w:rsidRPr="009D6E1D" w14:paraId="6880E8AF" w14:textId="77777777" w:rsidTr="00975E63">
              <w:trPr>
                <w:trHeight w:val="409"/>
              </w:trPr>
              <w:tc>
                <w:tcPr>
                  <w:tcW w:w="824" w:type="pct"/>
                </w:tcPr>
                <w:p w14:paraId="21014FF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4A665E19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5434BFF8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pct"/>
                </w:tcPr>
                <w:p w14:paraId="06B57399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 xml:space="preserve">Rapport provisoire d’un Diagnostic du développement urbain de </w:t>
                  </w:r>
                  <w:proofErr w:type="spellStart"/>
                  <w:r w:rsidRPr="009D6E1D">
                    <w:rPr>
                      <w:rFonts w:ascii="Times New Roman" w:hAnsi="Times New Roman" w:cs="Times New Roman"/>
                    </w:rPr>
                    <w:t>Konni</w:t>
                  </w:r>
                  <w:proofErr w:type="spellEnd"/>
                </w:p>
              </w:tc>
              <w:tc>
                <w:tcPr>
                  <w:tcW w:w="927" w:type="pct"/>
                  <w:vAlign w:val="center"/>
                </w:tcPr>
                <w:p w14:paraId="7A207AA3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159" w:type="pct"/>
                </w:tcPr>
                <w:p w14:paraId="4B0DB90C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15316275" w14:textId="77777777" w:rsidTr="00975E63">
              <w:trPr>
                <w:trHeight w:val="152"/>
              </w:trPr>
              <w:tc>
                <w:tcPr>
                  <w:tcW w:w="824" w:type="pct"/>
                  <w:vAlign w:val="center"/>
                </w:tcPr>
                <w:p w14:paraId="346B6DEC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2090" w:type="pct"/>
                </w:tcPr>
                <w:p w14:paraId="1864C33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 xml:space="preserve">Rapport Atelier de validation rapport provisoire d’un Diagnostic du développement urbain de </w:t>
                  </w:r>
                  <w:proofErr w:type="spellStart"/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Konni</w:t>
                  </w:r>
                  <w:proofErr w:type="spellEnd"/>
                </w:p>
              </w:tc>
              <w:tc>
                <w:tcPr>
                  <w:tcW w:w="927" w:type="pct"/>
                  <w:vAlign w:val="center"/>
                </w:tcPr>
                <w:p w14:paraId="6CA2C017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159" w:type="pct"/>
                </w:tcPr>
                <w:p w14:paraId="3AB036C1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059C2A0A" w14:textId="77777777" w:rsidTr="00975E63">
              <w:trPr>
                <w:trHeight w:val="152"/>
              </w:trPr>
              <w:tc>
                <w:tcPr>
                  <w:tcW w:w="824" w:type="pct"/>
                  <w:vAlign w:val="center"/>
                </w:tcPr>
                <w:p w14:paraId="229ADBE7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29F2E5A4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3</w:t>
                  </w:r>
                </w:p>
                <w:p w14:paraId="66608B4F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pct"/>
                </w:tcPr>
                <w:p w14:paraId="20CD418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 xml:space="preserve">Rapport définitif d’un Diagnostic du </w:t>
                  </w:r>
                  <w:r w:rsidRPr="009D6E1D">
                    <w:rPr>
                      <w:rFonts w:ascii="Times New Roman" w:hAnsi="Times New Roman" w:cs="Times New Roman"/>
                    </w:rPr>
                    <w:lastRenderedPageBreak/>
                    <w:t>développement urbain, ainsi que la Formulation des enjeux de la Problématique urbaine</w:t>
                  </w:r>
                </w:p>
              </w:tc>
              <w:tc>
                <w:tcPr>
                  <w:tcW w:w="927" w:type="pct"/>
                  <w:vAlign w:val="center"/>
                </w:tcPr>
                <w:p w14:paraId="7D5773C3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lastRenderedPageBreak/>
                    <w:t>20%</w:t>
                  </w:r>
                </w:p>
              </w:tc>
              <w:tc>
                <w:tcPr>
                  <w:tcW w:w="1159" w:type="pct"/>
                </w:tcPr>
                <w:p w14:paraId="1F0107F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0C1AED51" w14:textId="77777777" w:rsidTr="00975E63">
              <w:trPr>
                <w:trHeight w:val="260"/>
              </w:trPr>
              <w:tc>
                <w:tcPr>
                  <w:tcW w:w="824" w:type="pct"/>
                  <w:vAlign w:val="center"/>
                </w:tcPr>
                <w:p w14:paraId="53056CCA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22B7334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090" w:type="pct"/>
                </w:tcPr>
                <w:p w14:paraId="27EF41FF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Rapport provisoire sur les perspectives de développement à long terme</w:t>
                  </w:r>
                </w:p>
              </w:tc>
              <w:tc>
                <w:tcPr>
                  <w:tcW w:w="927" w:type="pct"/>
                  <w:vAlign w:val="center"/>
                </w:tcPr>
                <w:p w14:paraId="20C39EA4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159" w:type="pct"/>
                </w:tcPr>
                <w:p w14:paraId="0BA9CC9A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47195A49" w14:textId="77777777" w:rsidTr="00975E63">
              <w:trPr>
                <w:trHeight w:val="260"/>
              </w:trPr>
              <w:tc>
                <w:tcPr>
                  <w:tcW w:w="824" w:type="pct"/>
                  <w:vAlign w:val="center"/>
                </w:tcPr>
                <w:p w14:paraId="000EE6D7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6BA723D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  <w:tc>
                <w:tcPr>
                  <w:tcW w:w="2090" w:type="pct"/>
                </w:tcPr>
                <w:p w14:paraId="49BD677A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Rapport Atelier de validation rapport provisoire</w:t>
                  </w:r>
                  <w:r w:rsidRPr="009D6E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sur les perspectives de développement à long terme</w:t>
                  </w:r>
                </w:p>
              </w:tc>
              <w:tc>
                <w:tcPr>
                  <w:tcW w:w="927" w:type="pct"/>
                  <w:vAlign w:val="center"/>
                </w:tcPr>
                <w:p w14:paraId="02378838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1159" w:type="pct"/>
                </w:tcPr>
                <w:p w14:paraId="2771781B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6B661A20" w14:textId="77777777" w:rsidTr="00975E63">
              <w:trPr>
                <w:trHeight w:val="260"/>
              </w:trPr>
              <w:tc>
                <w:tcPr>
                  <w:tcW w:w="824" w:type="pct"/>
                  <w:vAlign w:val="center"/>
                </w:tcPr>
                <w:p w14:paraId="32A96F06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2090" w:type="pct"/>
                </w:tcPr>
                <w:p w14:paraId="2914FE1E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color w:val="auto"/>
                    </w:rPr>
                    <w:t>Documents cartographiques</w:t>
                  </w:r>
                </w:p>
              </w:tc>
              <w:tc>
                <w:tcPr>
                  <w:tcW w:w="927" w:type="pct"/>
                  <w:vAlign w:val="center"/>
                </w:tcPr>
                <w:p w14:paraId="25657C92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159" w:type="pct"/>
                </w:tcPr>
                <w:p w14:paraId="4168C54E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39DE" w:rsidRPr="009D6E1D" w14:paraId="3AF3D245" w14:textId="77777777" w:rsidTr="00975E63">
              <w:trPr>
                <w:trHeight w:val="260"/>
              </w:trPr>
              <w:tc>
                <w:tcPr>
                  <w:tcW w:w="2914" w:type="pct"/>
                  <w:gridSpan w:val="2"/>
                </w:tcPr>
                <w:p w14:paraId="470520D4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color w:val="auto"/>
                    </w:rPr>
                    <w:t>TOTAL</w:t>
                  </w:r>
                </w:p>
              </w:tc>
              <w:tc>
                <w:tcPr>
                  <w:tcW w:w="927" w:type="pct"/>
                  <w:vAlign w:val="center"/>
                </w:tcPr>
                <w:p w14:paraId="2AC951BD" w14:textId="77777777" w:rsidR="007B39DE" w:rsidRPr="009D6E1D" w:rsidRDefault="007B39DE" w:rsidP="007B39D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159" w:type="pct"/>
                </w:tcPr>
                <w:p w14:paraId="085188A5" w14:textId="77777777" w:rsidR="007B39DE" w:rsidRPr="009D6E1D" w:rsidRDefault="007B39DE" w:rsidP="007B39D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0A38B8" w14:textId="36D680FA" w:rsidR="007B39DE" w:rsidRDefault="007B39DE" w:rsidP="007B39DE">
            <w:pPr>
              <w:adjustRightInd w:val="0"/>
              <w:rPr>
                <w:b/>
                <w:sz w:val="24"/>
                <w:szCs w:val="24"/>
                <w:u w:val="single"/>
                <w:lang w:val="fr-MA"/>
              </w:rPr>
            </w:pPr>
            <w:r w:rsidRPr="009D6E1D" w:rsidDel="004432AB">
              <w:rPr>
                <w:b/>
                <w:bCs/>
              </w:rPr>
              <w:t xml:space="preserve"> </w:t>
            </w:r>
          </w:p>
        </w:tc>
        <w:tc>
          <w:tcPr>
            <w:tcW w:w="2638" w:type="pct"/>
          </w:tcPr>
          <w:p w14:paraId="4D7AD344" w14:textId="77777777" w:rsidR="007B39DE" w:rsidRPr="007B39DE" w:rsidRDefault="007B39DE" w:rsidP="007B39DE">
            <w:pPr>
              <w:tabs>
                <w:tab w:val="left" w:pos="5690"/>
              </w:tabs>
              <w:spacing w:before="60" w:after="60"/>
              <w:jc w:val="both"/>
              <w:rPr>
                <w:lang w:val="fr-MA"/>
              </w:rPr>
            </w:pPr>
            <w:r w:rsidRPr="007B39DE">
              <w:rPr>
                <w:lang w:val="fr-MA"/>
              </w:rPr>
              <w:lastRenderedPageBreak/>
              <w:t xml:space="preserve">Les paiements pour les produits livrables s’effectuent selon l’échéancier suivant indiquant les pourcentages des montants inclus dans le Contrat 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5"/>
              <w:gridCol w:w="2214"/>
              <w:gridCol w:w="1311"/>
              <w:gridCol w:w="1185"/>
            </w:tblGrid>
            <w:tr w:rsidR="00055CC7" w:rsidRPr="009D6E1D" w14:paraId="18AF52E6" w14:textId="77777777" w:rsidTr="001B6F6E">
              <w:trPr>
                <w:trHeight w:val="662"/>
              </w:trPr>
              <w:tc>
                <w:tcPr>
                  <w:tcW w:w="738" w:type="pct"/>
                </w:tcPr>
                <w:p w14:paraId="16F6D29F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 xml:space="preserve">No </w:t>
                  </w:r>
                </w:p>
              </w:tc>
              <w:tc>
                <w:tcPr>
                  <w:tcW w:w="2004" w:type="pct"/>
                </w:tcPr>
                <w:p w14:paraId="15FACEB1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Livrables</w:t>
                  </w:r>
                </w:p>
              </w:tc>
              <w:tc>
                <w:tcPr>
                  <w:tcW w:w="1186" w:type="pct"/>
                </w:tcPr>
                <w:p w14:paraId="51D8273A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bCs/>
                    </w:rPr>
                    <w:t>Taux des payements</w:t>
                  </w:r>
                </w:p>
              </w:tc>
              <w:tc>
                <w:tcPr>
                  <w:tcW w:w="1072" w:type="pct"/>
                </w:tcPr>
                <w:p w14:paraId="6C65CE7C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</w:rPr>
                    <w:t>Montant</w:t>
                  </w:r>
                </w:p>
              </w:tc>
            </w:tr>
            <w:tr w:rsidR="00055CC7" w:rsidRPr="009D6E1D" w14:paraId="13F67263" w14:textId="77777777" w:rsidTr="001B6F6E">
              <w:trPr>
                <w:trHeight w:val="409"/>
              </w:trPr>
              <w:tc>
                <w:tcPr>
                  <w:tcW w:w="738" w:type="pct"/>
                </w:tcPr>
                <w:p w14:paraId="21ECDCF6" w14:textId="708EF2F3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2004" w:type="pct"/>
                </w:tcPr>
                <w:p w14:paraId="16E596EC" w14:textId="45DEF51F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64AFD">
                    <w:t>Rapport de démarrage</w:t>
                  </w:r>
                </w:p>
              </w:tc>
              <w:tc>
                <w:tcPr>
                  <w:tcW w:w="1186" w:type="pct"/>
                  <w:vAlign w:val="center"/>
                </w:tcPr>
                <w:p w14:paraId="00DB8F24" w14:textId="2F1B159E" w:rsidR="00055CC7" w:rsidRPr="009D6E1D" w:rsidRDefault="00055CC7" w:rsidP="00055CC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</w:tc>
              <w:tc>
                <w:tcPr>
                  <w:tcW w:w="1072" w:type="pct"/>
                </w:tcPr>
                <w:p w14:paraId="020EFC6C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5CC7" w:rsidRPr="009D6E1D" w14:paraId="7F4279AF" w14:textId="77777777" w:rsidTr="001B6F6E">
              <w:trPr>
                <w:trHeight w:val="409"/>
              </w:trPr>
              <w:tc>
                <w:tcPr>
                  <w:tcW w:w="738" w:type="pct"/>
                </w:tcPr>
                <w:p w14:paraId="190C121B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7F1F5365" w14:textId="082C893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6FCF55BB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4" w:type="pct"/>
                </w:tcPr>
                <w:p w14:paraId="0018D382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 xml:space="preserve">Rapport provisoire d’un Diagnostic du développement urbain de </w:t>
                  </w:r>
                  <w:proofErr w:type="spellStart"/>
                  <w:r w:rsidRPr="009D6E1D">
                    <w:rPr>
                      <w:rFonts w:ascii="Times New Roman" w:hAnsi="Times New Roman" w:cs="Times New Roman"/>
                    </w:rPr>
                    <w:t>Konni</w:t>
                  </w:r>
                  <w:proofErr w:type="spellEnd"/>
                </w:p>
              </w:tc>
              <w:tc>
                <w:tcPr>
                  <w:tcW w:w="1186" w:type="pct"/>
                  <w:vAlign w:val="center"/>
                </w:tcPr>
                <w:p w14:paraId="5376DD58" w14:textId="13261AF3" w:rsidR="00055CC7" w:rsidRPr="009D6E1D" w:rsidRDefault="00055CC7" w:rsidP="00055CC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9D6E1D">
                    <w:rPr>
                      <w:rFonts w:ascii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072" w:type="pct"/>
                </w:tcPr>
                <w:p w14:paraId="12165EE0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5CC7" w:rsidRPr="00055CC7" w14:paraId="6B43C336" w14:textId="77777777" w:rsidTr="001B6F6E">
              <w:trPr>
                <w:trHeight w:val="152"/>
              </w:trPr>
              <w:tc>
                <w:tcPr>
                  <w:tcW w:w="738" w:type="pct"/>
                  <w:vAlign w:val="center"/>
                </w:tcPr>
                <w:p w14:paraId="15168C95" w14:textId="21A4DB0A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2004" w:type="pct"/>
                </w:tcPr>
                <w:p w14:paraId="1D1BE8A1" w14:textId="0FA3AA11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64AFD">
                    <w:t>Rapport définitif d’un Diagnostic du développement urbain, ainsi que la Formulation des enjeux de la Problématique urbaine</w:t>
                  </w:r>
                </w:p>
              </w:tc>
              <w:tc>
                <w:tcPr>
                  <w:tcW w:w="1186" w:type="pct"/>
                  <w:vAlign w:val="center"/>
                </w:tcPr>
                <w:p w14:paraId="52B81A51" w14:textId="608AD8CA" w:rsidR="00055CC7" w:rsidRPr="009D6E1D" w:rsidRDefault="00055CC7" w:rsidP="00055CC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072" w:type="pct"/>
                </w:tcPr>
                <w:p w14:paraId="7BD6673F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5CC7" w:rsidRPr="009D6E1D" w14:paraId="6D94B84C" w14:textId="77777777" w:rsidTr="001B6F6E">
              <w:trPr>
                <w:trHeight w:val="152"/>
              </w:trPr>
              <w:tc>
                <w:tcPr>
                  <w:tcW w:w="738" w:type="pct"/>
                  <w:vAlign w:val="center"/>
                </w:tcPr>
                <w:p w14:paraId="34432543" w14:textId="4953C14A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2004" w:type="pct"/>
                </w:tcPr>
                <w:p w14:paraId="0EF94A64" w14:textId="6D86ACBE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64AFD">
                    <w:t>Rapport provisoire</w:t>
                  </w:r>
                </w:p>
              </w:tc>
              <w:tc>
                <w:tcPr>
                  <w:tcW w:w="1186" w:type="pct"/>
                  <w:vAlign w:val="center"/>
                </w:tcPr>
                <w:p w14:paraId="0CA7AA02" w14:textId="5B8A9CAC" w:rsidR="00055CC7" w:rsidRPr="009D6E1D" w:rsidRDefault="001B6F6E" w:rsidP="00055CC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072" w:type="pct"/>
                </w:tcPr>
                <w:p w14:paraId="1731D3BD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5CC7" w:rsidRPr="00055CC7" w14:paraId="6436EE18" w14:textId="77777777" w:rsidTr="001B6F6E">
              <w:trPr>
                <w:trHeight w:val="152"/>
              </w:trPr>
              <w:tc>
                <w:tcPr>
                  <w:tcW w:w="738" w:type="pct"/>
                  <w:vAlign w:val="center"/>
                </w:tcPr>
                <w:p w14:paraId="649E8371" w14:textId="158453C4" w:rsidR="00055CC7" w:rsidRPr="009D6E1D" w:rsidRDefault="001B6F6E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2004" w:type="pct"/>
                </w:tcPr>
                <w:p w14:paraId="30256104" w14:textId="773D1B8E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64AFD">
                    <w:t>Rapport définitif sur les perspectives de développement à long terme de la commune</w:t>
                  </w:r>
                </w:p>
              </w:tc>
              <w:tc>
                <w:tcPr>
                  <w:tcW w:w="1186" w:type="pct"/>
                  <w:vAlign w:val="center"/>
                </w:tcPr>
                <w:p w14:paraId="25079D90" w14:textId="49024B92" w:rsidR="00055CC7" w:rsidRPr="009D6E1D" w:rsidRDefault="001B6F6E" w:rsidP="00055CC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072" w:type="pct"/>
                </w:tcPr>
                <w:p w14:paraId="30345F40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5CC7" w:rsidRPr="00055CC7" w14:paraId="48FD6201" w14:textId="77777777" w:rsidTr="001B6F6E">
              <w:trPr>
                <w:trHeight w:val="260"/>
              </w:trPr>
              <w:tc>
                <w:tcPr>
                  <w:tcW w:w="738" w:type="pct"/>
                  <w:vAlign w:val="center"/>
                </w:tcPr>
                <w:p w14:paraId="315716AE" w14:textId="108E3A0F" w:rsidR="00055CC7" w:rsidRPr="009D6E1D" w:rsidRDefault="001B6F6E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  <w:tc>
                <w:tcPr>
                  <w:tcW w:w="2004" w:type="pct"/>
                </w:tcPr>
                <w:p w14:paraId="750DE7D3" w14:textId="3E174B4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64AFD">
                    <w:t>Rapports des ateliers de validation</w:t>
                  </w:r>
                </w:p>
              </w:tc>
              <w:tc>
                <w:tcPr>
                  <w:tcW w:w="1186" w:type="pct"/>
                  <w:vAlign w:val="center"/>
                </w:tcPr>
                <w:p w14:paraId="318388F5" w14:textId="0B6AEAAC" w:rsidR="00055CC7" w:rsidRPr="009D6E1D" w:rsidRDefault="001B6F6E" w:rsidP="00055CC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15%</w:t>
                  </w:r>
                </w:p>
              </w:tc>
              <w:tc>
                <w:tcPr>
                  <w:tcW w:w="1072" w:type="pct"/>
                </w:tcPr>
                <w:p w14:paraId="1E29E9DC" w14:textId="77777777" w:rsidR="00055CC7" w:rsidRPr="009D6E1D" w:rsidRDefault="00055CC7" w:rsidP="00055CC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F6E" w:rsidRPr="00055CC7" w14:paraId="26ED2681" w14:textId="77777777" w:rsidTr="001B6F6E">
              <w:trPr>
                <w:trHeight w:val="260"/>
              </w:trPr>
              <w:tc>
                <w:tcPr>
                  <w:tcW w:w="738" w:type="pct"/>
                  <w:vAlign w:val="center"/>
                </w:tcPr>
                <w:p w14:paraId="5DD12F44" w14:textId="3B55F93D" w:rsidR="001B6F6E" w:rsidRPr="009D6E1D" w:rsidRDefault="001B6F6E" w:rsidP="001B6F6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7</w:t>
                  </w:r>
                </w:p>
              </w:tc>
              <w:tc>
                <w:tcPr>
                  <w:tcW w:w="2004" w:type="pct"/>
                  <w:vAlign w:val="center"/>
                </w:tcPr>
                <w:p w14:paraId="3D0F1D3E" w14:textId="2DB1B548" w:rsidR="001B6F6E" w:rsidRPr="009D6E1D" w:rsidRDefault="001B6F6E" w:rsidP="001B6F6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E5487">
                    <w:t>Documents cartographiques</w:t>
                  </w:r>
                </w:p>
              </w:tc>
              <w:tc>
                <w:tcPr>
                  <w:tcW w:w="1186" w:type="pct"/>
                  <w:vAlign w:val="center"/>
                </w:tcPr>
                <w:p w14:paraId="07E1AFB0" w14:textId="252FCD08" w:rsidR="001B6F6E" w:rsidRPr="009D6E1D" w:rsidRDefault="001B6F6E" w:rsidP="001B6F6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</w:tc>
              <w:tc>
                <w:tcPr>
                  <w:tcW w:w="1072" w:type="pct"/>
                </w:tcPr>
                <w:p w14:paraId="781DB672" w14:textId="77777777" w:rsidR="001B6F6E" w:rsidRPr="009D6E1D" w:rsidRDefault="001B6F6E" w:rsidP="001B6F6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F6E" w:rsidRPr="009D6E1D" w14:paraId="15C911F0" w14:textId="77777777" w:rsidTr="001B6F6E">
              <w:trPr>
                <w:trHeight w:val="260"/>
              </w:trPr>
              <w:tc>
                <w:tcPr>
                  <w:tcW w:w="2741" w:type="pct"/>
                  <w:gridSpan w:val="2"/>
                </w:tcPr>
                <w:p w14:paraId="4F6CB80D" w14:textId="77777777" w:rsidR="001B6F6E" w:rsidRPr="009D6E1D" w:rsidRDefault="001B6F6E" w:rsidP="001B6F6E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9D6E1D">
                    <w:rPr>
                      <w:rFonts w:ascii="Times New Roman" w:hAnsi="Times New Roman" w:cs="Times New Roman"/>
                      <w:b/>
                      <w:color w:val="auto"/>
                    </w:rPr>
                    <w:t>TOTAL</w:t>
                  </w:r>
                </w:p>
              </w:tc>
              <w:tc>
                <w:tcPr>
                  <w:tcW w:w="1186" w:type="pct"/>
                  <w:vAlign w:val="center"/>
                </w:tcPr>
                <w:p w14:paraId="18DDA490" w14:textId="77777777" w:rsidR="001B6F6E" w:rsidRPr="009D6E1D" w:rsidRDefault="001B6F6E" w:rsidP="001B6F6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D6E1D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072" w:type="pct"/>
                </w:tcPr>
                <w:p w14:paraId="09FEF9FD" w14:textId="77777777" w:rsidR="001B6F6E" w:rsidRPr="009D6E1D" w:rsidRDefault="001B6F6E" w:rsidP="001B6F6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2EAB70" w14:textId="77777777" w:rsidR="007B39DE" w:rsidRPr="007B39DE" w:rsidRDefault="007B39DE" w:rsidP="007B39DE">
            <w:pPr>
              <w:adjustRightInd w:val="0"/>
              <w:rPr>
                <w:rFonts w:eastAsia="SimSun"/>
                <w:b/>
                <w:bCs/>
                <w:lang w:val="fr-MA" w:eastAsia="zh-CN" w:bidi="ar-SA"/>
              </w:rPr>
            </w:pPr>
          </w:p>
        </w:tc>
      </w:tr>
    </w:tbl>
    <w:p w14:paraId="35767B8E" w14:textId="77777777" w:rsidR="00835C3C" w:rsidRDefault="00835C3C" w:rsidP="00F34E4E">
      <w:pPr>
        <w:adjustRightInd w:val="0"/>
        <w:rPr>
          <w:rFonts w:eastAsia="SimSun"/>
          <w:b/>
          <w:bCs/>
          <w:sz w:val="24"/>
          <w:szCs w:val="24"/>
          <w:lang w:val="fr" w:eastAsia="zh-CN" w:bidi="ar-SA"/>
        </w:rPr>
      </w:pPr>
    </w:p>
    <w:p w14:paraId="3F869409" w14:textId="77777777" w:rsidR="00F34E4E" w:rsidRPr="00F34E4E" w:rsidRDefault="00F34E4E" w:rsidP="00F34E4E">
      <w:pPr>
        <w:rPr>
          <w:rFonts w:eastAsia="SimSun"/>
          <w:sz w:val="24"/>
          <w:szCs w:val="24"/>
          <w:lang w:val="fr" w:eastAsia="zh-CN" w:bidi="ar-SA"/>
        </w:rPr>
      </w:pPr>
    </w:p>
    <w:p w14:paraId="34774ACD" w14:textId="77777777" w:rsidR="00F34E4E" w:rsidRPr="00F34E4E" w:rsidRDefault="00F34E4E" w:rsidP="00F34E4E">
      <w:pPr>
        <w:rPr>
          <w:rFonts w:eastAsia="SimSun"/>
          <w:sz w:val="24"/>
          <w:szCs w:val="24"/>
          <w:lang w:val="fr" w:eastAsia="zh-CN" w:bidi="ar-SA"/>
        </w:rPr>
      </w:pPr>
    </w:p>
    <w:p w14:paraId="67157E93" w14:textId="77777777" w:rsidR="00F34E4E" w:rsidRPr="00F34E4E" w:rsidRDefault="00F34E4E" w:rsidP="00F34E4E">
      <w:pPr>
        <w:rPr>
          <w:rFonts w:eastAsia="SimSun"/>
          <w:sz w:val="24"/>
          <w:szCs w:val="24"/>
          <w:lang w:val="fr" w:eastAsia="zh-CN" w:bidi="ar-SA"/>
        </w:rPr>
      </w:pPr>
    </w:p>
    <w:p w14:paraId="7660CC6C" w14:textId="77777777" w:rsidR="00F34E4E" w:rsidRDefault="00F34E4E" w:rsidP="00F34E4E">
      <w:pPr>
        <w:rPr>
          <w:rFonts w:eastAsia="SimSun"/>
          <w:b/>
          <w:bCs/>
          <w:sz w:val="24"/>
          <w:szCs w:val="24"/>
          <w:lang w:val="fr" w:eastAsia="zh-CN" w:bidi="ar-SA"/>
        </w:rPr>
      </w:pPr>
    </w:p>
    <w:p w14:paraId="45E10080" w14:textId="79A4C9CE" w:rsidR="00594F63" w:rsidRPr="002334F4" w:rsidRDefault="00F34E4E" w:rsidP="00F34E4E">
      <w:pPr>
        <w:tabs>
          <w:tab w:val="left" w:pos="3225"/>
        </w:tabs>
        <w:rPr>
          <w:lang w:val="fr-FR"/>
        </w:rPr>
      </w:pPr>
      <w:r>
        <w:rPr>
          <w:rFonts w:eastAsia="SimSun"/>
          <w:b/>
          <w:bCs/>
          <w:sz w:val="24"/>
          <w:szCs w:val="24"/>
          <w:lang w:val="fr" w:eastAsia="zh-CN" w:bidi="ar-SA"/>
        </w:rPr>
        <w:tab/>
      </w:r>
    </w:p>
    <w:sectPr w:rsidR="00594F63" w:rsidRPr="002334F4" w:rsidSect="004E1248">
      <w:headerReference w:type="default" r:id="rId22"/>
      <w:footerReference w:type="default" r:id="rId23"/>
      <w:pgSz w:w="11910" w:h="16840"/>
      <w:pgMar w:top="2260" w:right="660" w:bottom="280" w:left="3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735F" w14:textId="77777777" w:rsidR="004E6565" w:rsidRDefault="004E6565">
      <w:r>
        <w:separator/>
      </w:r>
    </w:p>
  </w:endnote>
  <w:endnote w:type="continuationSeparator" w:id="0">
    <w:p w14:paraId="3D2153F3" w14:textId="77777777" w:rsidR="004E6565" w:rsidRDefault="004E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MNJO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5DB" w14:textId="7F79853E" w:rsidR="004074AC" w:rsidRPr="00CA6915" w:rsidRDefault="004074AC" w:rsidP="004074AC">
    <w:pPr>
      <w:pStyle w:val="BodyText"/>
      <w:spacing w:before="10"/>
      <w:ind w:left="40"/>
      <w:jc w:val="center"/>
      <w:rPr>
        <w:sz w:val="20"/>
        <w:szCs w:val="20"/>
        <w:lang w:val="fr-FR" w:bidi="ar-SA"/>
      </w:rPr>
    </w:pPr>
    <w:r w:rsidRPr="004074AC">
      <w:rPr>
        <w:sz w:val="20"/>
        <w:szCs w:val="20"/>
        <w:lang w:bidi="ar-SA"/>
      </w:rPr>
      <w:fldChar w:fldCharType="begin"/>
    </w:r>
    <w:r w:rsidRPr="00CA6915">
      <w:rPr>
        <w:sz w:val="20"/>
        <w:szCs w:val="20"/>
        <w:lang w:val="fr-FR" w:bidi="ar-SA"/>
      </w:rPr>
      <w:instrText xml:space="preserve"> PAGE </w:instrText>
    </w:r>
    <w:r w:rsidRPr="004074AC">
      <w:rPr>
        <w:sz w:val="20"/>
        <w:szCs w:val="20"/>
        <w:lang w:bidi="ar-SA"/>
      </w:rPr>
      <w:fldChar w:fldCharType="separate"/>
    </w:r>
    <w:r w:rsidR="003514E6" w:rsidRPr="00CA6915">
      <w:rPr>
        <w:noProof/>
        <w:sz w:val="20"/>
        <w:szCs w:val="20"/>
        <w:lang w:val="fr-FR" w:bidi="ar-SA"/>
      </w:rPr>
      <w:t>1</w:t>
    </w:r>
    <w:r w:rsidRPr="004074AC">
      <w:rPr>
        <w:sz w:val="20"/>
        <w:szCs w:val="20"/>
        <w:lang w:bidi="ar-SA"/>
      </w:rPr>
      <w:fldChar w:fldCharType="end"/>
    </w:r>
    <w:r w:rsidRPr="00CA6915">
      <w:rPr>
        <w:sz w:val="20"/>
        <w:szCs w:val="20"/>
        <w:lang w:val="fr-FR" w:bidi="ar-SA"/>
      </w:rPr>
      <w:t xml:space="preserve"> | </w:t>
    </w:r>
    <w:r w:rsidRPr="00CA6915">
      <w:rPr>
        <w:color w:val="808080"/>
        <w:sz w:val="20"/>
        <w:szCs w:val="20"/>
        <w:lang w:val="fr-FR" w:bidi="ar-SA"/>
      </w:rPr>
      <w:t xml:space="preserve">P a g e    –    A d d e n d u m    N ° 0 </w:t>
    </w:r>
    <w:r w:rsidR="00C65864" w:rsidRPr="00CA6915">
      <w:rPr>
        <w:color w:val="808080"/>
        <w:sz w:val="20"/>
        <w:szCs w:val="20"/>
        <w:lang w:val="fr-FR" w:bidi="ar-SA"/>
      </w:rPr>
      <w:t>1</w:t>
    </w:r>
    <w:r w:rsidRPr="00CA6915">
      <w:rPr>
        <w:color w:val="808080"/>
        <w:sz w:val="20"/>
        <w:szCs w:val="20"/>
        <w:lang w:val="fr-FR" w:bidi="ar-SA"/>
      </w:rPr>
      <w:t xml:space="preserve">    </w:t>
    </w:r>
    <w:r w:rsidR="00CA6915" w:rsidRPr="00CA6915">
      <w:rPr>
        <w:sz w:val="20"/>
        <w:szCs w:val="20"/>
        <w:lang w:val="fr-FR" w:bidi="ar-SA"/>
      </w:rPr>
      <w:t>DP-</w:t>
    </w:r>
    <w:r w:rsidR="00CA6915">
      <w:rPr>
        <w:color w:val="808080"/>
        <w:sz w:val="20"/>
        <w:szCs w:val="20"/>
        <w:lang w:val="fr-FR" w:bidi="ar-SA"/>
      </w:rPr>
      <w:t xml:space="preserve"> </w:t>
    </w:r>
    <w:r w:rsidR="00CA6915" w:rsidRPr="00CA6915">
      <w:rPr>
        <w:sz w:val="20"/>
        <w:szCs w:val="20"/>
        <w:lang w:val="fr-FR" w:bidi="ar-SA"/>
      </w:rPr>
      <w:t xml:space="preserve">N° IR/IPD/3/QCBS/184/21 </w:t>
    </w:r>
    <w:r w:rsidRPr="00CA6915">
      <w:rPr>
        <w:sz w:val="20"/>
        <w:szCs w:val="20"/>
        <w:lang w:val="fr-FR" w:bidi="ar-SA"/>
      </w:rPr>
      <w:t>“</w:t>
    </w:r>
    <w:r w:rsidR="00CA6915" w:rsidRPr="00CA6915">
      <w:rPr>
        <w:sz w:val="20"/>
        <w:szCs w:val="20"/>
        <w:lang w:val="fr-FR" w:bidi="ar-SA"/>
      </w:rPr>
      <w:t>Plan d’urbanisme de la commune de Konni (PGES Konni)</w:t>
    </w:r>
    <w:r w:rsidRPr="00CA6915">
      <w:rPr>
        <w:sz w:val="20"/>
        <w:szCs w:val="20"/>
        <w:lang w:val="fr-FR" w:bidi="ar-SA"/>
      </w:rPr>
      <w:t>”</w:t>
    </w:r>
  </w:p>
  <w:p w14:paraId="10C3335B" w14:textId="5814BFA6" w:rsidR="004074AC" w:rsidRPr="00CA6915" w:rsidRDefault="004074AC" w:rsidP="004074AC">
    <w:pPr>
      <w:pStyle w:val="Footer"/>
      <w:jc w:val="center"/>
      <w:rPr>
        <w:lang w:val="fr-FR"/>
      </w:rPr>
    </w:pPr>
  </w:p>
  <w:p w14:paraId="0E7F4F67" w14:textId="77777777" w:rsidR="004074AC" w:rsidRPr="00CA6915" w:rsidRDefault="004074A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3537" w14:textId="77777777" w:rsidR="004E6565" w:rsidRDefault="004E6565">
      <w:r>
        <w:separator/>
      </w:r>
    </w:p>
  </w:footnote>
  <w:footnote w:type="continuationSeparator" w:id="0">
    <w:p w14:paraId="30BE8D8C" w14:textId="77777777" w:rsidR="004E6565" w:rsidRDefault="004E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1D97" w14:textId="7E5E7413" w:rsidR="00594F63" w:rsidRDefault="004E1248" w:rsidP="00F03174">
    <w:pPr>
      <w:pStyle w:val="BodyText"/>
      <w:spacing w:line="14" w:lineRule="auto"/>
      <w:ind w:left="1170"/>
      <w:rPr>
        <w:b w:val="0"/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5FF0CD" wp14:editId="4A2486FC">
              <wp:simplePos x="0" y="0"/>
              <wp:positionH relativeFrom="margin">
                <wp:align>center</wp:align>
              </wp:positionH>
              <wp:positionV relativeFrom="page">
                <wp:posOffset>1263650</wp:posOffset>
              </wp:positionV>
              <wp:extent cx="2190750" cy="2228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C8E8" w14:textId="35C4D0A8" w:rsidR="00594F63" w:rsidRDefault="00B16297" w:rsidP="004E1248">
                          <w:pPr>
                            <w:spacing w:before="14"/>
                            <w:ind w:left="20"/>
                            <w:jc w:val="center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REPUBLIQUE DU NIGER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FF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99.5pt;width:172.5pt;height:17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" filled="f" stroked="f">
              <v:textbox inset="0,0,0,0">
                <w:txbxContent>
                  <w:p w14:paraId="39A5C8E8" w14:textId="35C4D0A8" w:rsidR="00594F63" w:rsidRDefault="00B16297" w:rsidP="004E1248">
                    <w:pPr>
                      <w:spacing w:before="14"/>
                      <w:ind w:left="20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REPUBLIQUE DU NIGER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03174">
      <w:rPr>
        <w:noProof/>
        <w:lang w:val="fr-FR" w:eastAsia="fr-FR" w:bidi="ar-SA"/>
      </w:rPr>
      <w:drawing>
        <wp:anchor distT="0" distB="0" distL="0" distR="0" simplePos="0" relativeHeight="251657216" behindDoc="1" locked="0" layoutInCell="1" allowOverlap="1" wp14:anchorId="4991FE40" wp14:editId="6971BBCA">
          <wp:simplePos x="0" y="0"/>
          <wp:positionH relativeFrom="margin">
            <wp:align>center</wp:align>
          </wp:positionH>
          <wp:positionV relativeFrom="page">
            <wp:posOffset>466090</wp:posOffset>
          </wp:positionV>
          <wp:extent cx="1038439" cy="829309"/>
          <wp:effectExtent l="0" t="0" r="0" b="952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439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3174">
      <w:rPr>
        <w:noProof/>
      </w:rPr>
      <w:t xml:space="preserve">   </w:t>
    </w:r>
    <w:r w:rsidR="00F03174">
      <w:rPr>
        <w:b w:val="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611C"/>
    <w:multiLevelType w:val="hybridMultilevel"/>
    <w:tmpl w:val="1D48A40C"/>
    <w:lvl w:ilvl="0" w:tplc="D04EEA90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4741"/>
    <w:multiLevelType w:val="hybridMultilevel"/>
    <w:tmpl w:val="BCC672A6"/>
    <w:lvl w:ilvl="0" w:tplc="D590741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3" w15:restartNumberingAfterBreak="0">
    <w:nsid w:val="567458E1"/>
    <w:multiLevelType w:val="hybridMultilevel"/>
    <w:tmpl w:val="FCF4BEA0"/>
    <w:lvl w:ilvl="0" w:tplc="0409000D">
      <w:start w:val="1"/>
      <w:numFmt w:val="bullet"/>
      <w:lvlText w:val=""/>
      <w:lvlJc w:val="left"/>
      <w:pPr>
        <w:ind w:left="1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 w15:restartNumberingAfterBreak="0">
    <w:nsid w:val="7C005ACD"/>
    <w:multiLevelType w:val="multilevel"/>
    <w:tmpl w:val="17C42F50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olumnsRightSub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54BF"/>
    <w:rsid w:val="00012950"/>
    <w:rsid w:val="00034A9A"/>
    <w:rsid w:val="00055CC7"/>
    <w:rsid w:val="0007328F"/>
    <w:rsid w:val="00073FFC"/>
    <w:rsid w:val="00092E18"/>
    <w:rsid w:val="000B3BF0"/>
    <w:rsid w:val="000E47DA"/>
    <w:rsid w:val="001374F8"/>
    <w:rsid w:val="00173DA9"/>
    <w:rsid w:val="00181D05"/>
    <w:rsid w:val="001B186C"/>
    <w:rsid w:val="001B6F6E"/>
    <w:rsid w:val="001B7EFD"/>
    <w:rsid w:val="00212374"/>
    <w:rsid w:val="002334F4"/>
    <w:rsid w:val="00240370"/>
    <w:rsid w:val="00246B49"/>
    <w:rsid w:val="002A2651"/>
    <w:rsid w:val="002F6033"/>
    <w:rsid w:val="00300CA3"/>
    <w:rsid w:val="00303CB8"/>
    <w:rsid w:val="003514E6"/>
    <w:rsid w:val="00353596"/>
    <w:rsid w:val="003E77A4"/>
    <w:rsid w:val="00405D8B"/>
    <w:rsid w:val="004074AC"/>
    <w:rsid w:val="00462B2D"/>
    <w:rsid w:val="00463E12"/>
    <w:rsid w:val="00466B66"/>
    <w:rsid w:val="00485A85"/>
    <w:rsid w:val="004E1248"/>
    <w:rsid w:val="004E6565"/>
    <w:rsid w:val="00513021"/>
    <w:rsid w:val="00541BE4"/>
    <w:rsid w:val="00552510"/>
    <w:rsid w:val="00555BEA"/>
    <w:rsid w:val="00575BFD"/>
    <w:rsid w:val="00576210"/>
    <w:rsid w:val="00590836"/>
    <w:rsid w:val="00594445"/>
    <w:rsid w:val="00594F63"/>
    <w:rsid w:val="00595B72"/>
    <w:rsid w:val="0059674D"/>
    <w:rsid w:val="005C4855"/>
    <w:rsid w:val="005C7A94"/>
    <w:rsid w:val="00605CA1"/>
    <w:rsid w:val="00612426"/>
    <w:rsid w:val="00617B8C"/>
    <w:rsid w:val="006E2FCF"/>
    <w:rsid w:val="006E3F52"/>
    <w:rsid w:val="007270C8"/>
    <w:rsid w:val="007B39DE"/>
    <w:rsid w:val="007D55BE"/>
    <w:rsid w:val="007D5631"/>
    <w:rsid w:val="00824BD9"/>
    <w:rsid w:val="00835C3C"/>
    <w:rsid w:val="008725F9"/>
    <w:rsid w:val="00883B5C"/>
    <w:rsid w:val="008A115B"/>
    <w:rsid w:val="008A4A41"/>
    <w:rsid w:val="008B7659"/>
    <w:rsid w:val="008E7C9C"/>
    <w:rsid w:val="00911ED0"/>
    <w:rsid w:val="00912BD1"/>
    <w:rsid w:val="009549A1"/>
    <w:rsid w:val="009809E2"/>
    <w:rsid w:val="00985137"/>
    <w:rsid w:val="009B75B8"/>
    <w:rsid w:val="009F2E32"/>
    <w:rsid w:val="00A0717A"/>
    <w:rsid w:val="00A172DF"/>
    <w:rsid w:val="00A174F8"/>
    <w:rsid w:val="00A2197E"/>
    <w:rsid w:val="00A9085D"/>
    <w:rsid w:val="00AA176A"/>
    <w:rsid w:val="00AD6C9B"/>
    <w:rsid w:val="00B16297"/>
    <w:rsid w:val="00B35759"/>
    <w:rsid w:val="00B55260"/>
    <w:rsid w:val="00B65DDA"/>
    <w:rsid w:val="00B71C7E"/>
    <w:rsid w:val="00BA218B"/>
    <w:rsid w:val="00BC448E"/>
    <w:rsid w:val="00BF1ED1"/>
    <w:rsid w:val="00C65864"/>
    <w:rsid w:val="00C84F71"/>
    <w:rsid w:val="00C9665F"/>
    <w:rsid w:val="00CA512D"/>
    <w:rsid w:val="00CA6915"/>
    <w:rsid w:val="00CD4FE9"/>
    <w:rsid w:val="00CF11AB"/>
    <w:rsid w:val="00D252DB"/>
    <w:rsid w:val="00D32CFF"/>
    <w:rsid w:val="00D657E6"/>
    <w:rsid w:val="00DF6572"/>
    <w:rsid w:val="00E33562"/>
    <w:rsid w:val="00E337AA"/>
    <w:rsid w:val="00E56A72"/>
    <w:rsid w:val="00E64825"/>
    <w:rsid w:val="00EC5C05"/>
    <w:rsid w:val="00F03174"/>
    <w:rsid w:val="00F34E4E"/>
    <w:rsid w:val="00F402DB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aliases w:val="Numbered List Paragraph,Lvl 1 Bullet,Johan bulletList Paragraph,Bullet list,IFCL - List Paragraph,List Paragraph nowy,References,List Paragraph (numbered (a)),Table/Figure Heading,WB List Paragraph,Dot pt,F5 List Paragraph,kepala"/>
    <w:basedOn w:val="Normal"/>
    <w:link w:val="ListParagraphChar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7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74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4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6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21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1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10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ColumnsRight">
    <w:name w:val="Columns Right"/>
    <w:basedOn w:val="Normal"/>
    <w:rsid w:val="00246B49"/>
    <w:pPr>
      <w:numPr>
        <w:ilvl w:val="1"/>
        <w:numId w:val="3"/>
      </w:numPr>
      <w:adjustRightInd w:val="0"/>
      <w:spacing w:before="120" w:after="120"/>
      <w:jc w:val="both"/>
    </w:pPr>
    <w:rPr>
      <w:rFonts w:eastAsia="SimSun"/>
      <w:sz w:val="24"/>
      <w:szCs w:val="28"/>
      <w:lang w:val="en-GB" w:eastAsia="zh-CN" w:bidi="ar-SA"/>
    </w:rPr>
  </w:style>
  <w:style w:type="paragraph" w:customStyle="1" w:styleId="ColumnsLeft">
    <w:name w:val="Columns Left"/>
    <w:basedOn w:val="ColumnsRight"/>
    <w:rsid w:val="00246B49"/>
    <w:pPr>
      <w:numPr>
        <w:ilvl w:val="0"/>
      </w:numPr>
      <w:jc w:val="left"/>
    </w:pPr>
  </w:style>
  <w:style w:type="paragraph" w:customStyle="1" w:styleId="ColumnsRightSub">
    <w:name w:val="Columns Right (Sub)"/>
    <w:basedOn w:val="ColumnsRight"/>
    <w:rsid w:val="00246B49"/>
    <w:pPr>
      <w:numPr>
        <w:ilvl w:val="2"/>
      </w:numPr>
    </w:pPr>
  </w:style>
  <w:style w:type="paragraph" w:customStyle="1" w:styleId="Default">
    <w:name w:val="Default"/>
    <w:rsid w:val="007B39DE"/>
    <w:pPr>
      <w:adjustRightInd w:val="0"/>
    </w:pPr>
    <w:rPr>
      <w:rFonts w:ascii="OMNJOG+TimesNewRoman,Bold" w:eastAsia="Times New Roman" w:hAnsi="OMNJOG+TimesNewRoman,Bold" w:cs="OMNJOG+TimesNewRoman,Bold"/>
      <w:color w:val="000000"/>
      <w:sz w:val="24"/>
      <w:szCs w:val="24"/>
      <w:lang w:val="fr-FR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List Paragraph (numbered (a)) Char,Table/Figure Heading Char"/>
    <w:link w:val="ListParagraph"/>
    <w:uiPriority w:val="34"/>
    <w:qFormat/>
    <w:locked/>
    <w:rsid w:val="007B39DE"/>
    <w:rPr>
      <w:rFonts w:ascii="Times New Roman" w:eastAsia="Times New Roman" w:hAnsi="Times New Roman" w:cs="Times New Roman"/>
      <w:lang w:bidi="en-US"/>
    </w:rPr>
  </w:style>
  <w:style w:type="paragraph" w:customStyle="1" w:styleId="Heading2Sections">
    <w:name w:val="Heading 2Sections"/>
    <w:basedOn w:val="Heading2"/>
    <w:link w:val="Heading2SectionsChar"/>
    <w:autoRedefine/>
    <w:qFormat/>
    <w:rsid w:val="001B6F6E"/>
    <w:pPr>
      <w:keepNext w:val="0"/>
      <w:keepLines w:val="0"/>
      <w:pageBreakBefore/>
      <w:tabs>
        <w:tab w:val="left" w:pos="576"/>
      </w:tabs>
      <w:adjustRightInd w:val="0"/>
      <w:spacing w:before="240" w:after="240"/>
      <w:jc w:val="center"/>
    </w:pPr>
    <w:rPr>
      <w:rFonts w:ascii="Times New Roman Bold" w:eastAsia="SimSun" w:hAnsi="Times New Roman Bold" w:cs="Times New Roman"/>
      <w:b/>
      <w:smallCaps/>
      <w:color w:val="auto"/>
      <w:sz w:val="28"/>
      <w:szCs w:val="24"/>
      <w:lang w:eastAsia="zh-CN" w:bidi="ar-SA"/>
    </w:rPr>
  </w:style>
  <w:style w:type="character" w:customStyle="1" w:styleId="Heading2SectionsChar">
    <w:name w:val="Heading 2Sections Char"/>
    <w:basedOn w:val="DefaultParagraphFont"/>
    <w:link w:val="Heading2Sections"/>
    <w:rsid w:val="001B6F6E"/>
    <w:rPr>
      <w:rFonts w:ascii="Times New Roman Bold" w:eastAsia="SimSun" w:hAnsi="Times New Roman Bold" w:cs="Times New Roman"/>
      <w:b/>
      <w:smallCap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mailto:mcanigerpa@cardn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ocurement@mcaniger.ne" TargetMode="Externa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yperlink" Target="mailto:mcanigerpa@cardno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hyperlink" Target="mailto:procurement@mcaniger.ne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act:AllowedContentTypes xmlns:act="http://schemas.microsoft.com/office/documentsets/allowedcontenttypes" LastModified="07/25/2016 13:27:53">
  <AllowedContentType id="0x0101"/>
</act:AllowedContentTypes>
</file>

<file path=customXml/item10.xml><?xml version="1.0" encoding="utf-8"?>
<?mso-contentType ?>
<DefaultDocuments xmlns="http://schemas.microsoft.com/office/documentsets/defaultdocuments" LastModified="1/1/1 0:00:01 AM" AddSetName=""/>
</file>

<file path=customXml/item11.xml><?xml version="1.0" encoding="utf-8"?>
<?mso-contentType ?>
<sf:SharedFields xmlns:sf="http://schemas.microsoft.com/office/documentsets/sharedfields" LastModified="11/18/2016 14:51:29">
  <SharedField id="f7965212-3b24-4628-99d4-7d2ee6087de9"/>
  <SharedField id="433671d1-9146-4067-afd5-1b1b22859bed"/>
  <SharedField id="cc0b7377-9e89-48f6-afbf-940089216fc6"/>
  <SharedField id="a02b8989-76d4-4663-ae95-20873d1d99ba"/>
  <SharedField id="ad62cbd4-81e4-4ab3-b661-a2e62a504922"/>
  <SharedField id="bca2deb5-00a9-41c8-ac8d-edeef796891a"/>
  <SharedField id="874c88b6-f428-4296-8128-8a3bf1bae3b0"/>
  <SharedField id="348e1484-0f32-4987-9701-59a6bb2c1354"/>
  <SharedField id="192ffffc-4dca-49f1-a1e4-2ae2f36a98e6"/>
  <SharedField id="07e928a3-0148-4ce8-b095-4521296431a9"/>
  <SharedField id="be6f7a96-b47d-48b5-9e6c-3355ef8b9153"/>
  <SharedField id="cbb92da4-fd46-4c7d-af6c-3128c2a5576e"/>
  <SharedField id="cde4dccc-dd38-4fe0-b2de-ac27fa70a808"/>
  <SharedField id="17932fa0-b2d7-40e9-a19f-d466f48d30fa"/>
  <SharedField id="8f19a0fe-61ad-40d8-8a71-8394d5c51aaa"/>
</sf:Shared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2fccb24e-1ae4-40e1-a858-293c547e6074">14</Phase>
    <DocStatus xmlns="2fccb24e-1ae4-40e1-a858-293c547e6074">Clear</DocStatus>
    <ReviewType xmlns="2fccb24e-1ae4-40e1-a858-293c547e6074">No Objection</ReviewType>
    <FY xmlns="2fccb24e-1ae4-40e1-a858-293c547e6074">2021</FY>
    <Country xmlns="2fccb24e-1ae4-40e1-a858-293c547e6074">Niger</Country>
    <DocumentSetDescription xmlns="http://schemas.microsoft.com/sharepoint/v3" xsi:nil="true"/>
    <AggregatedComments xmlns="2fccb24e-1ae4-40e1-a858-293c547e6074">&lt;div class="ExternalClass5EECC6437DEC417187EB06344840F225"&gt;&lt;div&gt;&lt;p&gt;&lt;strong&gt;&lt;font color="green"&gt;Approve&lt;/font&gt;&lt;/strong&gt; by &lt;strong&gt;&lt;font color="green"&gt;Grudda, Steven D  (DCO/AFR-O)&lt;/font&gt;&lt;/strong&gt; on 2/10/2021 2:53:24 AM
&lt;br /&gt;&lt;/p&gt;
&lt;p&gt;&lt;div class="ExternalClass2C4797BBEA0F463C86969D6F0CBE14B5"&gt;&lt;div&gt;&lt;p&gt;&lt;strong&gt;&lt;font color="green"&gt;Clear&lt;/font&gt;&lt;/strong&gt; by &lt;strong&gt;&lt;font color="green"&gt; Bah, Rougiata (DCO/SEC-PROC/Contractor)&lt;/font&gt;&lt;/strong&gt; on 2/9/2021 11:43:34 AM
&lt;br /&gt;
&lt;/p&gt;
&lt;p&gt;&lt;div class="ExternalClass1267792744AA4DA2862683449ED7173A"&gt;&lt;div&gt;&lt;p&gt;&lt;strong&gt;&lt;font color="green"&gt;Clear&lt;/font&gt;&lt;/strong&gt; by &lt;strong&gt;&lt;font color="green"&gt; Samari, Hamissou (DPE/EE-ME)&lt;/font&gt;&lt;/strong&gt; on 2/8/2021 2:12:09 PM
&lt;br /&gt;
&lt;/p&gt;
&lt;p&gt;&lt;div class="ExternalClass8C3AF924E1704DE0B875416F4C6E5124"&gt;&lt;div&gt;&lt;p&gt;&lt;strong&gt;&lt;font color="green"&gt;Clear&lt;/font&gt;&lt;/strong&gt; by &lt;strong&gt;&lt;font color="green"&gt; Gass, Kaj E (DCO/SEC-AL)&lt;/font&gt;&lt;/strong&gt; on 2/4/2021 12:12:00 PM
&lt;br /&gt;
&lt;/p&gt;
&lt;p&gt;&lt;/p&gt;
&lt;/div&gt;&lt;/div&gt;&lt;/p&gt;
&lt;/div&gt;&lt;/div&gt;&lt;/p&gt;
&lt;/div&gt;&lt;/div&gt;&lt;/p&gt;
&lt;/div&gt;&lt;/div&gt;</AggregatedComments>
    <_dlc_DocId xmlns="3d63f170-974e-4b02-82e4-8970caafaa16">4PFXXPSCKSRR-7-5875</_dlc_DocId>
    <_dlc_DocIdUrl xmlns="3d63f170-974e-4b02-82e4-8970caafaa16">
      <Url>http://intranet.mcc.gov/countries/Niger/NI/_layouts/DocIdRedir.aspx?ID=4PFXXPSCKSRR-7-5875</Url>
      <Description>4PFXXPSCKSRR-7-5875</Description>
    </_dlc_DocIdUrl>
    <SubPhase xmlns="2fccb24e-1ae4-40e1-a858-293c547e6074">37</SubPhase>
    <AdditionalInfo xmlns="2fccb24e-1ae4-40e1-a858-293c547e6074">false</AdditionalInfo>
    <PracticeUnit xmlns="2fccb24e-1ae4-40e1-a858-293c547e6074">
      <Value>AG</Value>
      <Value>M&amp;E</Value>
      <Value>PROC</Value>
    </PracticeUnit>
    <WFStatus xmlns="2fccb24e-1ae4-40e1-a858-293c547e6074">
      <Url xsi:nil="true"/>
      <Description xsi:nil="true"/>
    </WFStatus>
    <WFInitiated xmlns="2fccb24e-1ae4-40e1-a858-293c547e6074">No</WFInitiated>
    <ProcurementIEAAgmtID xmlns="2fccb24e-1ae4-40e1-a858-293c547e6074" xsi:nil="true"/>
    <SubDocType xmlns="2fccb24e-1ae4-40e1-a858-293c547e6074" xsi:nil="true"/>
    <ProcessedWithNOW xmlns="2fccb24e-1ae4-40e1-a858-293c547e6074">Not Processed</ProcessedWithNOW>
    <SendTo xmlns="2fccb24e-1ae4-40e1-a858-293c547e6074">--Choose One--</SendTo>
    <Activity xmlns="2fccb24e-1ae4-40e1-a858-293c547e6074" xsi:nil="true"/>
    <DocType xmlns="2fccb24e-1ae4-40e1-a858-293c547e6074" xsi:nil="true"/>
    <Project xmlns="2fccb24e-1ae4-40e1-a858-293c547e6074" xsi:nil="true"/>
  </documentManagement>
</p:properties>
</file>

<file path=customXml/item3.xml><?xml version="1.0" encoding="utf-8"?>
<?mso-contentType ?>
<FormUrls xmlns="http://schemas.microsoft.com/sharepoint/v3/contenttype/forms/url">
  <New>_layouts/NewDocSet.aspx</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3B9D96DBDDAB4141ACD800900C644F4800A859790755BE0F46B74F7554E2A672C7" ma:contentTypeVersion="16" ma:contentTypeDescription="" ma:contentTypeScope="" ma:versionID="bf08ec4237b1bf7362c815000c50b83a">
  <xsd:schema xmlns:xsd="http://www.w3.org/2001/XMLSchema" xmlns:xs="http://www.w3.org/2001/XMLSchema" xmlns:p="http://schemas.microsoft.com/office/2006/metadata/properties" xmlns:ns1="http://schemas.microsoft.com/sharepoint/v3" xmlns:ns2="2fccb24e-1ae4-40e1-a858-293c547e6074" xmlns:ns3="3d63f170-974e-4b02-82e4-8970caafaa16" targetNamespace="http://schemas.microsoft.com/office/2006/metadata/properties" ma:root="true" ma:fieldsID="2cf64f81b2c23d3a370eed83be29bcac" ns1:_="" ns2:_="" ns3:_="">
    <xsd:import namespace="http://schemas.microsoft.com/sharepoint/v3"/>
    <xsd:import namespace="2fccb24e-1ae4-40e1-a858-293c547e6074"/>
    <xsd:import namespace="3d63f170-974e-4b02-82e4-8970caafaa1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Country" minOccurs="0"/>
                <xsd:element ref="ns2:Phase" minOccurs="0"/>
                <xsd:element ref="ns2:SubPhase" minOccurs="0"/>
                <xsd:element ref="ns2:FY" minOccurs="0"/>
                <xsd:element ref="ns2:ReviewType" minOccurs="0"/>
                <xsd:element ref="ns2:DocStatus" minOccurs="0"/>
                <xsd:element ref="ns2:Project" minOccurs="0"/>
                <xsd:element ref="ns2:Activity" minOccurs="0"/>
                <xsd:element ref="ns2:ProcurementIEAAgmtID" minOccurs="0"/>
                <xsd:element ref="ns2:DocType" minOccurs="0"/>
                <xsd:element ref="ns2:SubDocType" minOccurs="0"/>
                <xsd:element ref="ns2:PracticeUnit" minOccurs="0"/>
                <xsd:element ref="ns2:SendTo" minOccurs="0"/>
                <xsd:element ref="ns2:AdditionalInfo" minOccurs="0"/>
                <xsd:element ref="ns2:ProcessedWithNOW" minOccurs="0"/>
                <xsd:element ref="ns2:WFInitiated" minOccurs="0"/>
                <xsd:element ref="ns2:WFStatus" minOccurs="0"/>
                <xsd:element ref="ns2:AggregatedComments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b24e-1ae4-40e1-a858-293c547e6074" elementFormDefault="qualified">
    <xsd:import namespace="http://schemas.microsoft.com/office/2006/documentManagement/types"/>
    <xsd:import namespace="http://schemas.microsoft.com/office/infopath/2007/PartnerControls"/>
    <xsd:element name="Country" ma:index="6" nillable="true" ma:displayName="Country" ma:default="Niger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7" nillable="true" ma:displayName="Phase" ma:list="{EA7B6349-5AF7-45E9-8F1D-F699461847C5}" ma:internalName="Phase" ma:showField="Title" ma:web="2fccb24e-1ae4-40e1-a858-293c547e6074">
      <xsd:simpleType>
        <xsd:restriction base="dms:Lookup"/>
      </xsd:simpleType>
    </xsd:element>
    <xsd:element name="SubPhase" ma:index="8" nillable="true" ma:displayName="SubPhase" ma:list="{3B36ACCB-43D1-4C22-BBF8-8D7F0955C903}" ma:internalName="SubPhase" ma:showField="Level1" ma:web="2fccb24e-1ae4-40e1-a858-293c547e6074">
      <xsd:simpleType>
        <xsd:restriction base="dms:Lookup"/>
      </xsd:simpleType>
    </xsd:element>
    <xsd:element name="FY" ma:index="9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0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1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2" nillable="true" ma:displayName="Project" ma:list="{EA7B6349-5AF7-45E9-8F1D-F699461847C5}" ma:internalName="Project" ma:showField="Title" ma:web="2fccb24e-1ae4-40e1-a858-293c547e6074">
      <xsd:simpleType>
        <xsd:restriction base="dms:Lookup"/>
      </xsd:simpleType>
    </xsd:element>
    <xsd:element name="Activity" ma:index="13" nillable="true" ma:displayName="Activity" ma:list="{3B36ACCB-43D1-4C22-BBF8-8D7F0955C903}" ma:internalName="Activity" ma:showField="Level1" ma:web="2fccb24e-1ae4-40e1-a858-293c547e6074">
      <xsd:simpleType>
        <xsd:restriction base="dms:Lookup"/>
      </xsd:simpleType>
    </xsd:element>
    <xsd:element name="ProcurementIEAAgmtID" ma:index="14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5" nillable="true" ma:displayName="DocType" ma:list="{EA7B6349-5AF7-45E9-8F1D-F699461847C5}" ma:internalName="DocType" ma:showField="Title" ma:web="2fccb24e-1ae4-40e1-a858-293c547e6074">
      <xsd:simpleType>
        <xsd:restriction base="dms:Lookup"/>
      </xsd:simpleType>
    </xsd:element>
    <xsd:element name="SubDocType" ma:index="16" nillable="true" ma:displayName="SubDocType" ma:list="{3B36ACCB-43D1-4C22-BBF8-8D7F0955C903}" ma:internalName="SubDocType" ma:showField="Level1" ma:web="2fccb24e-1ae4-40e1-a858-293c547e6074">
      <xsd:simpleType>
        <xsd:restriction base="dms:Lookup"/>
      </xsd:simpleType>
    </xsd:element>
    <xsd:element name="PracticeUnit" ma:index="17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18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19" nillable="true" ma:displayName="AdditionalInfo" ma:default="0" ma:internalName="AdditionalInfo">
      <xsd:simpleType>
        <xsd:restriction base="dms:Boolean"/>
      </xsd:simpleType>
    </xsd:element>
    <xsd:element name="ProcessedWithNOW" ma:index="20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1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2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3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f170-974e-4b02-82e4-8970caafaa1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Compact Doc Set</p:Name>
  <p:Description>Undeclare Records</p:Description>
  <p:Statement/>
  <p:PolicyItems>
    <p:PolicyItem featureId="Microsoft.Office.RecordsManagement.PolicyFeatures.Expiration" staticId="0x0120D520003B9D96DBDDAB4141ACD800900C644F4800A859790755BE0F46B74F7554E2A672C7|-1596166057" UniqueId="0ec7d709-acd4-4928-b5d5-1456d4c13b04">
      <p:Name>Retention</p:Name>
      <p:Description>Automatic scheduling of content for processing, and performing a retention action on content that has reached its due date.</p:Description>
      <p:CustomData>
        <Schedules nextStageId="2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workflow" id="947dba02-2885-46d8-857d-be95a5acac14"/>
              </data>
            </stages>
          </Schedule>
        </Schedules>
      </p:CustomData>
    </p:PolicyItem>
  </p:PolicyItems>
</p:Policy>
</file>

<file path=customXml/item7.xml><?xml version="1.0" encoding="utf-8"?>
<?mso-contentType ?>
<WelcomePageFields xmlns="http://schemas.microsoft.com/office/documentsets/welcomepagefields" LastModified="1/1/1 0:00:01 AM"/>
</file>

<file path=customXml/item8.xml><?xml version="1.0" encoding="utf-8"?>
<?mso-contentType ?>
<WelcomePageView xmlns="http://schemas.microsoft.com/office/documentsets/welcomepageview" LastModified="1/1/1 0:00:01 AM"/>
</file>

<file path=customXml/item9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Props1.xml><?xml version="1.0" encoding="utf-8"?>
<ds:datastoreItem xmlns:ds="http://schemas.openxmlformats.org/officeDocument/2006/customXml" ds:itemID="{9CA4143C-2B08-49AA-9E7F-D3CEB1BD0B57}">
  <ds:schemaRefs>
    <ds:schemaRef ds:uri="http://schemas.microsoft.com/office/documentsets/allowedcontenttypes"/>
  </ds:schemaRefs>
</ds:datastoreItem>
</file>

<file path=customXml/itemProps10.xml><?xml version="1.0" encoding="utf-8"?>
<ds:datastoreItem xmlns:ds="http://schemas.openxmlformats.org/officeDocument/2006/customXml" ds:itemID="{5FCA60F6-CCF6-4237-8C37-86570DFF2E77}">
  <ds:schemaRefs>
    <ds:schemaRef ds:uri="http://schemas.microsoft.com/office/documentsets/defaultdocuments"/>
  </ds:schemaRefs>
</ds:datastoreItem>
</file>

<file path=customXml/itemProps11.xml><?xml version="1.0" encoding="utf-8"?>
<ds:datastoreItem xmlns:ds="http://schemas.openxmlformats.org/officeDocument/2006/customXml" ds:itemID="{B316430B-A5DF-4597-B44A-5111F85F091B}">
  <ds:schemaRefs>
    <ds:schemaRef ds:uri="http://schemas.microsoft.com/office/documentsets/sharedfields"/>
  </ds:schemaRefs>
</ds:datastoreItem>
</file>

<file path=customXml/itemProps2.xml><?xml version="1.0" encoding="utf-8"?>
<ds:datastoreItem xmlns:ds="http://schemas.openxmlformats.org/officeDocument/2006/customXml" ds:itemID="{F5BC83B4-A594-47CB-8217-019DE487E5BE}">
  <ds:schemaRefs>
    <ds:schemaRef ds:uri="http://schemas.microsoft.com/office/2006/metadata/properties"/>
    <ds:schemaRef ds:uri="http://schemas.microsoft.com/office/infopath/2007/PartnerControls"/>
    <ds:schemaRef ds:uri="2fccb24e-1ae4-40e1-a858-293c547e6074"/>
    <ds:schemaRef ds:uri="http://schemas.microsoft.com/sharepoint/v3"/>
    <ds:schemaRef ds:uri="3d63f170-974e-4b02-82e4-8970caafaa16"/>
  </ds:schemaRefs>
</ds:datastoreItem>
</file>

<file path=customXml/itemProps3.xml><?xml version="1.0" encoding="utf-8"?>
<ds:datastoreItem xmlns:ds="http://schemas.openxmlformats.org/officeDocument/2006/customXml" ds:itemID="{6E866149-DB2F-44C2-B577-37E9F83B5347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A27FBB23-0FF1-438A-BE17-01D555F3B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ccb24e-1ae4-40e1-a858-293c547e6074"/>
    <ds:schemaRef ds:uri="3d63f170-974e-4b02-82e4-8970caaf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050ED5-622E-4D10-9590-CB4D35033F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3E5921-66F3-48F4-BE18-900ABB45E7E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814E744E-CEA7-410F-B1C7-C94C60D267D1}">
  <ds:schemaRefs>
    <ds:schemaRef ds:uri="http://schemas.microsoft.com/office/documentsets/welcomepagefields"/>
  </ds:schemaRefs>
</ds:datastoreItem>
</file>

<file path=customXml/itemProps8.xml><?xml version="1.0" encoding="utf-8"?>
<ds:datastoreItem xmlns:ds="http://schemas.openxmlformats.org/officeDocument/2006/customXml" ds:itemID="{0E908E4D-A519-4491-9CDB-12CB55FE5AEB}">
  <ds:schemaRefs>
    <ds:schemaRef ds:uri="http://schemas.microsoft.com/office/documentsets/welcomepageview"/>
  </ds:schemaRefs>
</ds:datastoreItem>
</file>

<file path=customXml/itemProps9.xml><?xml version="1.0" encoding="utf-8"?>
<ds:datastoreItem xmlns:ds="http://schemas.openxmlformats.org/officeDocument/2006/customXml" ds:itemID="{9BF4DCFE-B469-4761-88B5-4DB95EF49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Amadou Doudou Seck</dc:creator>
  <cp:lastModifiedBy>Adamou Rabo</cp:lastModifiedBy>
  <cp:revision>2</cp:revision>
  <dcterms:created xsi:type="dcterms:W3CDTF">2021-12-22T10:58:00Z</dcterms:created>
  <dcterms:modified xsi:type="dcterms:W3CDTF">2021-12-22T10:58:00Z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  <property fmtid="{D5CDD505-2E9C-101B-9397-08002B2CF9AE}" pid="5" name="_dlc_policyId">
    <vt:lpwstr>0x010100D5CDF5BC26D27047B606ED7393475E92000201274D2159D24BAA9844E7DA78A831|-1596166057</vt:lpwstr>
  </property>
  <property fmtid="{D5CDD505-2E9C-101B-9397-08002B2CF9AE}" pid="6" name="_dlc_DocIdItemGuid">
    <vt:lpwstr>9b94b13f-9ed1-467f-9be7-78aa7e44cd26</vt:lpwstr>
  </property>
  <property fmtid="{D5CDD505-2E9C-101B-9397-08002B2CF9AE}" pid="7" name="ContentTypeId">
    <vt:lpwstr>0x0120D520003B9D96DBDDAB4141ACD800900C644F4800A859790755BE0F46B74F7554E2A672C7</vt:lpwstr>
  </property>
  <property fmtid="{D5CDD505-2E9C-101B-9397-08002B2CF9AE}" pid="8" name="ItemRetentionFormula">
    <vt:lpwstr/>
  </property>
  <property fmtid="{D5CDD505-2E9C-101B-9397-08002B2CF9AE}" pid="9" name="_docset_NoMedatataSyncRequired">
    <vt:lpwstr>True</vt:lpwstr>
  </property>
</Properties>
</file>