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10F0DBBD" w14:textId="027CBCC4" w:rsidR="009429CB" w:rsidRPr="00241882" w:rsidRDefault="00724018" w:rsidP="009429CB">
      <w:pPr>
        <w:jc w:val="center"/>
        <w:rPr>
          <w:rFonts w:ascii="Times New Roman" w:eastAsia="MS Mincho" w:hAnsi="Times New Roman"/>
          <w:b/>
          <w:lang w:val="fr-MA"/>
        </w:rPr>
      </w:pPr>
      <w:r w:rsidRPr="00724018">
        <w:rPr>
          <w:rFonts w:ascii="Times New Roman" w:eastAsia="MS Mincho" w:hAnsi="Times New Roman"/>
          <w:b/>
          <w:sz w:val="32"/>
          <w:szCs w:val="32"/>
        </w:rPr>
        <w:t>ADM/41/SHOP/</w:t>
      </w:r>
      <w:r w:rsidR="00A116DC">
        <w:rPr>
          <w:rFonts w:ascii="Times New Roman" w:eastAsia="MS Mincho" w:hAnsi="Times New Roman"/>
          <w:b/>
          <w:sz w:val="32"/>
          <w:szCs w:val="32"/>
        </w:rPr>
        <w:t>267</w:t>
      </w:r>
      <w:r w:rsidRPr="00724018">
        <w:rPr>
          <w:rFonts w:ascii="Times New Roman" w:eastAsia="MS Mincho" w:hAnsi="Times New Roman"/>
          <w:b/>
          <w:sz w:val="32"/>
          <w:szCs w:val="32"/>
        </w:rPr>
        <w:t>/2</w:t>
      </w:r>
      <w:r w:rsidR="00A116DC">
        <w:rPr>
          <w:rFonts w:ascii="Times New Roman" w:eastAsia="MS Mincho" w:hAnsi="Times New Roman"/>
          <w:b/>
          <w:sz w:val="32"/>
          <w:szCs w:val="32"/>
        </w:rPr>
        <w:t>1</w:t>
      </w:r>
    </w:p>
    <w:p w14:paraId="0A48907B" w14:textId="77777777" w:rsidR="008366B6" w:rsidRPr="00241882" w:rsidRDefault="008366B6" w:rsidP="000F7453">
      <w:pPr>
        <w:jc w:val="center"/>
        <w:rPr>
          <w:rFonts w:ascii="Times New Roman" w:eastAsia="MS Mincho" w:hAnsi="Times New Roman"/>
          <w:b/>
          <w:sz w:val="28"/>
          <w:szCs w:val="28"/>
          <w:lang w:val="fr-MA"/>
        </w:rPr>
      </w:pPr>
    </w:p>
    <w:p w14:paraId="2C945F97" w14:textId="613DBA4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5A487129" w14:textId="6113A19E" w:rsidR="008366B6" w:rsidRPr="000F7453" w:rsidRDefault="00040FAD" w:rsidP="000F7453">
      <w:pPr>
        <w:jc w:val="center"/>
        <w:rPr>
          <w:rFonts w:ascii="Times New Roman" w:eastAsia="MS Mincho" w:hAnsi="Times New Roman"/>
          <w:b/>
        </w:rPr>
      </w:pPr>
      <w:r w:rsidRPr="00040FAD">
        <w:rPr>
          <w:rFonts w:ascii="Times New Roman" w:eastAsia="+mn-ea" w:hAnsi="Times New Roman"/>
          <w:b/>
          <w:bCs/>
          <w:kern w:val="24"/>
          <w:sz w:val="36"/>
          <w:szCs w:val="36"/>
        </w:rPr>
        <w:t>Achat de 10 échelles pliantes pour l'évacuation d</w:t>
      </w:r>
      <w:r>
        <w:rPr>
          <w:rFonts w:ascii="Times New Roman" w:eastAsia="+mn-ea" w:hAnsi="Times New Roman"/>
          <w:b/>
          <w:bCs/>
          <w:kern w:val="24"/>
          <w:sz w:val="36"/>
          <w:szCs w:val="36"/>
        </w:rPr>
        <w:t>e</w:t>
      </w:r>
      <w:r w:rsidRPr="00040FAD">
        <w:rPr>
          <w:rFonts w:ascii="Times New Roman" w:eastAsia="+mn-ea" w:hAnsi="Times New Roman"/>
          <w:b/>
          <w:bCs/>
          <w:kern w:val="24"/>
          <w:sz w:val="36"/>
          <w:szCs w:val="36"/>
        </w:rPr>
        <w:t xml:space="preserve"> bâtiment </w:t>
      </w:r>
    </w:p>
    <w:p w14:paraId="237FB139" w14:textId="64949DC6" w:rsidR="008366B6" w:rsidRDefault="008366B6" w:rsidP="00800E17">
      <w:pP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7B32E6EA" w:rsidR="008366B6" w:rsidRPr="00724018" w:rsidRDefault="00C30FA9"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Févr</w:t>
      </w:r>
      <w:r w:rsidRPr="00724018">
        <w:rPr>
          <w:rFonts w:ascii="Times New Roman" w:eastAsia="MS Mincho" w:hAnsi="Times New Roman"/>
          <w:b/>
          <w:sz w:val="32"/>
          <w:szCs w:val="32"/>
        </w:rPr>
        <w:t xml:space="preserve">ier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8288487" w14:textId="09E8E32C" w:rsidR="00FE2F0B" w:rsidRDefault="00AA18D9">
          <w:pPr>
            <w:pStyle w:val="TOC1"/>
            <w:rPr>
              <w:rFonts w:asciiTheme="minorHAnsi" w:eastAsiaTheme="minorEastAsia" w:hAnsiTheme="minorHAnsi" w:cstheme="minorBidi"/>
              <w:b w:val="0"/>
              <w:noProof/>
              <w:sz w:val="22"/>
              <w:szCs w:val="22"/>
              <w:lang w:val="fr-MA" w:eastAsia="fr-MA"/>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3653211" w:history="1">
            <w:r w:rsidR="00FE2F0B" w:rsidRPr="00005D21">
              <w:rPr>
                <w:rStyle w:val="Hyperlink"/>
                <w:noProof/>
              </w:rPr>
              <w:t>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INTRODUCTION</w:t>
            </w:r>
            <w:r w:rsidR="00FE2F0B">
              <w:rPr>
                <w:noProof/>
                <w:webHidden/>
              </w:rPr>
              <w:tab/>
            </w:r>
            <w:r w:rsidR="00FE2F0B">
              <w:rPr>
                <w:noProof/>
                <w:webHidden/>
              </w:rPr>
              <w:fldChar w:fldCharType="begin"/>
            </w:r>
            <w:r w:rsidR="00FE2F0B">
              <w:rPr>
                <w:noProof/>
                <w:webHidden/>
              </w:rPr>
              <w:instrText xml:space="preserve"> PAGEREF _Toc93653211 \h </w:instrText>
            </w:r>
            <w:r w:rsidR="00FE2F0B">
              <w:rPr>
                <w:noProof/>
                <w:webHidden/>
              </w:rPr>
            </w:r>
            <w:r w:rsidR="00FE2F0B">
              <w:rPr>
                <w:noProof/>
                <w:webHidden/>
              </w:rPr>
              <w:fldChar w:fldCharType="separate"/>
            </w:r>
            <w:r w:rsidR="00C43747">
              <w:rPr>
                <w:noProof/>
                <w:webHidden/>
              </w:rPr>
              <w:t>3</w:t>
            </w:r>
            <w:r w:rsidR="00FE2F0B">
              <w:rPr>
                <w:noProof/>
                <w:webHidden/>
              </w:rPr>
              <w:fldChar w:fldCharType="end"/>
            </w:r>
          </w:hyperlink>
        </w:p>
        <w:p w14:paraId="257123A2" w14:textId="5D14E489" w:rsidR="00FE2F0B" w:rsidRDefault="00C43747">
          <w:pPr>
            <w:pStyle w:val="TOC1"/>
            <w:rPr>
              <w:rFonts w:asciiTheme="minorHAnsi" w:eastAsiaTheme="minorEastAsia" w:hAnsiTheme="minorHAnsi" w:cstheme="minorBidi"/>
              <w:b w:val="0"/>
              <w:noProof/>
              <w:sz w:val="22"/>
              <w:szCs w:val="22"/>
              <w:lang w:val="fr-MA" w:eastAsia="fr-MA"/>
            </w:rPr>
          </w:pPr>
          <w:hyperlink w:anchor="_Toc93653212" w:history="1">
            <w:r w:rsidR="00FE2F0B" w:rsidRPr="00005D21">
              <w:rPr>
                <w:rStyle w:val="Hyperlink"/>
                <w:noProof/>
              </w:rPr>
              <w:t>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INVITATION</w:t>
            </w:r>
            <w:r w:rsidR="00FE2F0B">
              <w:rPr>
                <w:noProof/>
                <w:webHidden/>
              </w:rPr>
              <w:tab/>
            </w:r>
            <w:r w:rsidR="00FE2F0B">
              <w:rPr>
                <w:noProof/>
                <w:webHidden/>
              </w:rPr>
              <w:fldChar w:fldCharType="begin"/>
            </w:r>
            <w:r w:rsidR="00FE2F0B">
              <w:rPr>
                <w:noProof/>
                <w:webHidden/>
              </w:rPr>
              <w:instrText xml:space="preserve"> PAGEREF _Toc93653212 \h </w:instrText>
            </w:r>
            <w:r w:rsidR="00FE2F0B">
              <w:rPr>
                <w:noProof/>
                <w:webHidden/>
              </w:rPr>
            </w:r>
            <w:r w:rsidR="00FE2F0B">
              <w:rPr>
                <w:noProof/>
                <w:webHidden/>
              </w:rPr>
              <w:fldChar w:fldCharType="separate"/>
            </w:r>
            <w:r>
              <w:rPr>
                <w:noProof/>
                <w:webHidden/>
              </w:rPr>
              <w:t>3</w:t>
            </w:r>
            <w:r w:rsidR="00FE2F0B">
              <w:rPr>
                <w:noProof/>
                <w:webHidden/>
              </w:rPr>
              <w:fldChar w:fldCharType="end"/>
            </w:r>
          </w:hyperlink>
        </w:p>
        <w:p w14:paraId="0070C99C" w14:textId="0D113D8C" w:rsidR="00FE2F0B" w:rsidRDefault="00C43747">
          <w:pPr>
            <w:pStyle w:val="TOC1"/>
            <w:rPr>
              <w:rFonts w:asciiTheme="minorHAnsi" w:eastAsiaTheme="minorEastAsia" w:hAnsiTheme="minorHAnsi" w:cstheme="minorBidi"/>
              <w:b w:val="0"/>
              <w:noProof/>
              <w:sz w:val="22"/>
              <w:szCs w:val="22"/>
              <w:lang w:val="fr-MA" w:eastAsia="fr-MA"/>
            </w:rPr>
          </w:pPr>
          <w:hyperlink w:anchor="_Toc93653213" w:history="1">
            <w:r w:rsidR="00FE2F0B" w:rsidRPr="00005D21">
              <w:rPr>
                <w:rStyle w:val="Hyperlink"/>
                <w:noProof/>
              </w:rPr>
              <w:t>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COTATION</w:t>
            </w:r>
            <w:r w:rsidR="00FE2F0B">
              <w:rPr>
                <w:noProof/>
                <w:webHidden/>
              </w:rPr>
              <w:tab/>
            </w:r>
            <w:r w:rsidR="00FE2F0B">
              <w:rPr>
                <w:noProof/>
                <w:webHidden/>
              </w:rPr>
              <w:fldChar w:fldCharType="begin"/>
            </w:r>
            <w:r w:rsidR="00FE2F0B">
              <w:rPr>
                <w:noProof/>
                <w:webHidden/>
              </w:rPr>
              <w:instrText xml:space="preserve"> PAGEREF _Toc93653213 \h </w:instrText>
            </w:r>
            <w:r w:rsidR="00FE2F0B">
              <w:rPr>
                <w:noProof/>
                <w:webHidden/>
              </w:rPr>
            </w:r>
            <w:r w:rsidR="00FE2F0B">
              <w:rPr>
                <w:noProof/>
                <w:webHidden/>
              </w:rPr>
              <w:fldChar w:fldCharType="separate"/>
            </w:r>
            <w:r>
              <w:rPr>
                <w:noProof/>
                <w:webHidden/>
              </w:rPr>
              <w:t>4</w:t>
            </w:r>
            <w:r w:rsidR="00FE2F0B">
              <w:rPr>
                <w:noProof/>
                <w:webHidden/>
              </w:rPr>
              <w:fldChar w:fldCharType="end"/>
            </w:r>
          </w:hyperlink>
        </w:p>
        <w:p w14:paraId="01F30B4A" w14:textId="77767BFF" w:rsidR="00FE2F0B" w:rsidRDefault="00C43747">
          <w:pPr>
            <w:pStyle w:val="TOC1"/>
            <w:rPr>
              <w:rFonts w:asciiTheme="minorHAnsi" w:eastAsiaTheme="minorEastAsia" w:hAnsiTheme="minorHAnsi" w:cstheme="minorBidi"/>
              <w:b w:val="0"/>
              <w:noProof/>
              <w:sz w:val="22"/>
              <w:szCs w:val="22"/>
              <w:lang w:val="fr-MA" w:eastAsia="fr-MA"/>
            </w:rPr>
          </w:pPr>
          <w:hyperlink w:anchor="_Toc93653214" w:history="1">
            <w:r w:rsidR="00FE2F0B" w:rsidRPr="00005D21">
              <w:rPr>
                <w:rStyle w:val="Hyperlink"/>
                <w:noProof/>
              </w:rPr>
              <w:t>IV.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SOUMISSION</w:t>
            </w:r>
            <w:r w:rsidR="00FE2F0B">
              <w:rPr>
                <w:noProof/>
                <w:webHidden/>
              </w:rPr>
              <w:tab/>
            </w:r>
            <w:r w:rsidR="00FE2F0B">
              <w:rPr>
                <w:noProof/>
                <w:webHidden/>
              </w:rPr>
              <w:fldChar w:fldCharType="begin"/>
            </w:r>
            <w:r w:rsidR="00FE2F0B">
              <w:rPr>
                <w:noProof/>
                <w:webHidden/>
              </w:rPr>
              <w:instrText xml:space="preserve"> PAGEREF _Toc93653214 \h </w:instrText>
            </w:r>
            <w:r w:rsidR="00FE2F0B">
              <w:rPr>
                <w:noProof/>
                <w:webHidden/>
              </w:rPr>
            </w:r>
            <w:r w:rsidR="00FE2F0B">
              <w:rPr>
                <w:noProof/>
                <w:webHidden/>
              </w:rPr>
              <w:fldChar w:fldCharType="separate"/>
            </w:r>
            <w:r>
              <w:rPr>
                <w:noProof/>
                <w:webHidden/>
              </w:rPr>
              <w:t>4</w:t>
            </w:r>
            <w:r w:rsidR="00FE2F0B">
              <w:rPr>
                <w:noProof/>
                <w:webHidden/>
              </w:rPr>
              <w:fldChar w:fldCharType="end"/>
            </w:r>
          </w:hyperlink>
        </w:p>
        <w:p w14:paraId="6404D067" w14:textId="1D70DF95" w:rsidR="00FE2F0B" w:rsidRDefault="00C43747">
          <w:pPr>
            <w:pStyle w:val="TOC1"/>
            <w:rPr>
              <w:rFonts w:asciiTheme="minorHAnsi" w:eastAsiaTheme="minorEastAsia" w:hAnsiTheme="minorHAnsi" w:cstheme="minorBidi"/>
              <w:b w:val="0"/>
              <w:noProof/>
              <w:sz w:val="22"/>
              <w:szCs w:val="22"/>
              <w:lang w:val="fr-MA" w:eastAsia="fr-MA"/>
            </w:rPr>
          </w:pPr>
          <w:hyperlink w:anchor="_Toc93653215" w:history="1">
            <w:r w:rsidR="00FE2F0B" w:rsidRPr="00005D21">
              <w:rPr>
                <w:rStyle w:val="Hyperlink"/>
                <w:noProof/>
              </w:rPr>
              <w:t>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DELAI ET LIEU DE LIVRAISON</w:t>
            </w:r>
            <w:r w:rsidR="00FE2F0B">
              <w:rPr>
                <w:noProof/>
                <w:webHidden/>
              </w:rPr>
              <w:tab/>
            </w:r>
            <w:r w:rsidR="00FE2F0B">
              <w:rPr>
                <w:noProof/>
                <w:webHidden/>
              </w:rPr>
              <w:fldChar w:fldCharType="begin"/>
            </w:r>
            <w:r w:rsidR="00FE2F0B">
              <w:rPr>
                <w:noProof/>
                <w:webHidden/>
              </w:rPr>
              <w:instrText xml:space="preserve"> PAGEREF _Toc93653215 \h </w:instrText>
            </w:r>
            <w:r w:rsidR="00FE2F0B">
              <w:rPr>
                <w:noProof/>
                <w:webHidden/>
              </w:rPr>
            </w:r>
            <w:r w:rsidR="00FE2F0B">
              <w:rPr>
                <w:noProof/>
                <w:webHidden/>
              </w:rPr>
              <w:fldChar w:fldCharType="separate"/>
            </w:r>
            <w:r>
              <w:rPr>
                <w:noProof/>
                <w:webHidden/>
              </w:rPr>
              <w:t>5</w:t>
            </w:r>
            <w:r w:rsidR="00FE2F0B">
              <w:rPr>
                <w:noProof/>
                <w:webHidden/>
              </w:rPr>
              <w:fldChar w:fldCharType="end"/>
            </w:r>
          </w:hyperlink>
        </w:p>
        <w:p w14:paraId="27BBDF70" w14:textId="010F211C" w:rsidR="00FE2F0B" w:rsidRDefault="00C43747">
          <w:pPr>
            <w:pStyle w:val="TOC1"/>
            <w:rPr>
              <w:rFonts w:asciiTheme="minorHAnsi" w:eastAsiaTheme="minorEastAsia" w:hAnsiTheme="minorHAnsi" w:cstheme="minorBidi"/>
              <w:b w:val="0"/>
              <w:noProof/>
              <w:sz w:val="22"/>
              <w:szCs w:val="22"/>
              <w:lang w:val="fr-MA" w:eastAsia="fr-MA"/>
            </w:rPr>
          </w:pPr>
          <w:hyperlink w:anchor="_Toc93653216" w:history="1">
            <w:r w:rsidR="00FE2F0B" w:rsidRPr="00005D21">
              <w:rPr>
                <w:rStyle w:val="Hyperlink"/>
                <w:noProof/>
              </w:rPr>
              <w:t>VI.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DEMANDE D’ECLAIRCISSEMENTS</w:t>
            </w:r>
            <w:r w:rsidR="00FE2F0B">
              <w:rPr>
                <w:noProof/>
                <w:webHidden/>
              </w:rPr>
              <w:tab/>
            </w:r>
            <w:r w:rsidR="00FE2F0B">
              <w:rPr>
                <w:noProof/>
                <w:webHidden/>
              </w:rPr>
              <w:fldChar w:fldCharType="begin"/>
            </w:r>
            <w:r w:rsidR="00FE2F0B">
              <w:rPr>
                <w:noProof/>
                <w:webHidden/>
              </w:rPr>
              <w:instrText xml:space="preserve"> PAGEREF _Toc93653216 \h </w:instrText>
            </w:r>
            <w:r w:rsidR="00FE2F0B">
              <w:rPr>
                <w:noProof/>
                <w:webHidden/>
              </w:rPr>
            </w:r>
            <w:r w:rsidR="00FE2F0B">
              <w:rPr>
                <w:noProof/>
                <w:webHidden/>
              </w:rPr>
              <w:fldChar w:fldCharType="separate"/>
            </w:r>
            <w:r>
              <w:rPr>
                <w:noProof/>
                <w:webHidden/>
              </w:rPr>
              <w:t>5</w:t>
            </w:r>
            <w:r w:rsidR="00FE2F0B">
              <w:rPr>
                <w:noProof/>
                <w:webHidden/>
              </w:rPr>
              <w:fldChar w:fldCharType="end"/>
            </w:r>
          </w:hyperlink>
        </w:p>
        <w:p w14:paraId="6D779903" w14:textId="0FDE3EFE" w:rsidR="00FE2F0B" w:rsidRDefault="00C43747">
          <w:pPr>
            <w:pStyle w:val="TOC1"/>
            <w:rPr>
              <w:rFonts w:asciiTheme="minorHAnsi" w:eastAsiaTheme="minorEastAsia" w:hAnsiTheme="minorHAnsi" w:cstheme="minorBidi"/>
              <w:b w:val="0"/>
              <w:noProof/>
              <w:sz w:val="22"/>
              <w:szCs w:val="22"/>
              <w:lang w:val="fr-MA" w:eastAsia="fr-MA"/>
            </w:rPr>
          </w:pPr>
          <w:hyperlink w:anchor="_Toc93653217" w:history="1">
            <w:r w:rsidR="00FE2F0B" w:rsidRPr="00005D21">
              <w:rPr>
                <w:rStyle w:val="Hyperlink"/>
                <w:noProof/>
              </w:rPr>
              <w:t>VII.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PERIODE DE GARANTIE</w:t>
            </w:r>
            <w:r w:rsidR="00FE2F0B">
              <w:rPr>
                <w:noProof/>
                <w:webHidden/>
              </w:rPr>
              <w:tab/>
            </w:r>
            <w:r w:rsidR="00FE2F0B">
              <w:rPr>
                <w:noProof/>
                <w:webHidden/>
              </w:rPr>
              <w:fldChar w:fldCharType="begin"/>
            </w:r>
            <w:r w:rsidR="00FE2F0B">
              <w:rPr>
                <w:noProof/>
                <w:webHidden/>
              </w:rPr>
              <w:instrText xml:space="preserve"> PAGEREF _Toc93653217 \h </w:instrText>
            </w:r>
            <w:r w:rsidR="00FE2F0B">
              <w:rPr>
                <w:noProof/>
                <w:webHidden/>
              </w:rPr>
            </w:r>
            <w:r w:rsidR="00FE2F0B">
              <w:rPr>
                <w:noProof/>
                <w:webHidden/>
              </w:rPr>
              <w:fldChar w:fldCharType="separate"/>
            </w:r>
            <w:r>
              <w:rPr>
                <w:noProof/>
                <w:webHidden/>
              </w:rPr>
              <w:t>5</w:t>
            </w:r>
            <w:r w:rsidR="00FE2F0B">
              <w:rPr>
                <w:noProof/>
                <w:webHidden/>
              </w:rPr>
              <w:fldChar w:fldCharType="end"/>
            </w:r>
          </w:hyperlink>
        </w:p>
        <w:p w14:paraId="2035F351" w14:textId="51441740" w:rsidR="00FE2F0B" w:rsidRDefault="00C43747">
          <w:pPr>
            <w:pStyle w:val="TOC1"/>
            <w:rPr>
              <w:rFonts w:asciiTheme="minorHAnsi" w:eastAsiaTheme="minorEastAsia" w:hAnsiTheme="minorHAnsi" w:cstheme="minorBidi"/>
              <w:b w:val="0"/>
              <w:noProof/>
              <w:sz w:val="22"/>
              <w:szCs w:val="22"/>
              <w:lang w:val="fr-MA" w:eastAsia="fr-MA"/>
            </w:rPr>
          </w:pPr>
          <w:hyperlink w:anchor="_Toc93653218" w:history="1">
            <w:r w:rsidR="00FE2F0B" w:rsidRPr="00005D21">
              <w:rPr>
                <w:rStyle w:val="Hyperlink"/>
                <w:noProof/>
              </w:rPr>
              <w:t>VIII.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EVALUATION DES COTATIONS</w:t>
            </w:r>
            <w:r w:rsidR="00FE2F0B">
              <w:rPr>
                <w:noProof/>
                <w:webHidden/>
              </w:rPr>
              <w:tab/>
            </w:r>
            <w:r w:rsidR="00FE2F0B">
              <w:rPr>
                <w:noProof/>
                <w:webHidden/>
              </w:rPr>
              <w:fldChar w:fldCharType="begin"/>
            </w:r>
            <w:r w:rsidR="00FE2F0B">
              <w:rPr>
                <w:noProof/>
                <w:webHidden/>
              </w:rPr>
              <w:instrText xml:space="preserve"> PAGEREF _Toc93653218 \h </w:instrText>
            </w:r>
            <w:r w:rsidR="00FE2F0B">
              <w:rPr>
                <w:noProof/>
                <w:webHidden/>
              </w:rPr>
            </w:r>
            <w:r w:rsidR="00FE2F0B">
              <w:rPr>
                <w:noProof/>
                <w:webHidden/>
              </w:rPr>
              <w:fldChar w:fldCharType="separate"/>
            </w:r>
            <w:r>
              <w:rPr>
                <w:noProof/>
                <w:webHidden/>
              </w:rPr>
              <w:t>6</w:t>
            </w:r>
            <w:r w:rsidR="00FE2F0B">
              <w:rPr>
                <w:noProof/>
                <w:webHidden/>
              </w:rPr>
              <w:fldChar w:fldCharType="end"/>
            </w:r>
          </w:hyperlink>
        </w:p>
        <w:p w14:paraId="50C41B34" w14:textId="01A83477" w:rsidR="00FE2F0B" w:rsidRDefault="00C43747">
          <w:pPr>
            <w:pStyle w:val="TOC1"/>
            <w:rPr>
              <w:rFonts w:asciiTheme="minorHAnsi" w:eastAsiaTheme="minorEastAsia" w:hAnsiTheme="minorHAnsi" w:cstheme="minorBidi"/>
              <w:b w:val="0"/>
              <w:noProof/>
              <w:sz w:val="22"/>
              <w:szCs w:val="22"/>
              <w:lang w:val="fr-MA" w:eastAsia="fr-MA"/>
            </w:rPr>
          </w:pPr>
          <w:hyperlink w:anchor="_Toc93653219" w:history="1">
            <w:r w:rsidR="00FE2F0B" w:rsidRPr="00005D21">
              <w:rPr>
                <w:rStyle w:val="Hyperlink"/>
                <w:noProof/>
              </w:rPr>
              <w:t>IX.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ATTRIBUTION DU MARCHE</w:t>
            </w:r>
            <w:r w:rsidR="00FE2F0B">
              <w:rPr>
                <w:noProof/>
                <w:webHidden/>
              </w:rPr>
              <w:tab/>
            </w:r>
            <w:r w:rsidR="00FE2F0B">
              <w:rPr>
                <w:noProof/>
                <w:webHidden/>
              </w:rPr>
              <w:fldChar w:fldCharType="begin"/>
            </w:r>
            <w:r w:rsidR="00FE2F0B">
              <w:rPr>
                <w:noProof/>
                <w:webHidden/>
              </w:rPr>
              <w:instrText xml:space="preserve"> PAGEREF _Toc93653219 \h </w:instrText>
            </w:r>
            <w:r w:rsidR="00FE2F0B">
              <w:rPr>
                <w:noProof/>
                <w:webHidden/>
              </w:rPr>
            </w:r>
            <w:r w:rsidR="00FE2F0B">
              <w:rPr>
                <w:noProof/>
                <w:webHidden/>
              </w:rPr>
              <w:fldChar w:fldCharType="separate"/>
            </w:r>
            <w:r>
              <w:rPr>
                <w:noProof/>
                <w:webHidden/>
              </w:rPr>
              <w:t>6</w:t>
            </w:r>
            <w:r w:rsidR="00FE2F0B">
              <w:rPr>
                <w:noProof/>
                <w:webHidden/>
              </w:rPr>
              <w:fldChar w:fldCharType="end"/>
            </w:r>
          </w:hyperlink>
        </w:p>
        <w:p w14:paraId="0E547D40" w14:textId="44AAB003" w:rsidR="00FE2F0B" w:rsidRDefault="00C43747">
          <w:pPr>
            <w:pStyle w:val="TOC1"/>
            <w:rPr>
              <w:rFonts w:asciiTheme="minorHAnsi" w:eastAsiaTheme="minorEastAsia" w:hAnsiTheme="minorHAnsi" w:cstheme="minorBidi"/>
              <w:b w:val="0"/>
              <w:noProof/>
              <w:sz w:val="22"/>
              <w:szCs w:val="22"/>
              <w:lang w:val="fr-MA" w:eastAsia="fr-MA"/>
            </w:rPr>
          </w:pPr>
          <w:hyperlink w:anchor="_Toc93653220" w:history="1">
            <w:r w:rsidR="00FE2F0B" w:rsidRPr="00005D21">
              <w:rPr>
                <w:rStyle w:val="Hyperlink"/>
                <w:noProof/>
              </w:rPr>
              <w:t>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CONTESTATION DE LA PROCEDURE D’ADJUDICATION</w:t>
            </w:r>
            <w:r w:rsidR="00FE2F0B">
              <w:rPr>
                <w:noProof/>
                <w:webHidden/>
              </w:rPr>
              <w:tab/>
            </w:r>
            <w:r w:rsidR="00FE2F0B">
              <w:rPr>
                <w:noProof/>
                <w:webHidden/>
              </w:rPr>
              <w:fldChar w:fldCharType="begin"/>
            </w:r>
            <w:r w:rsidR="00FE2F0B">
              <w:rPr>
                <w:noProof/>
                <w:webHidden/>
              </w:rPr>
              <w:instrText xml:space="preserve"> PAGEREF _Toc93653220 \h </w:instrText>
            </w:r>
            <w:r w:rsidR="00FE2F0B">
              <w:rPr>
                <w:noProof/>
                <w:webHidden/>
              </w:rPr>
            </w:r>
            <w:r w:rsidR="00FE2F0B">
              <w:rPr>
                <w:noProof/>
                <w:webHidden/>
              </w:rPr>
              <w:fldChar w:fldCharType="separate"/>
            </w:r>
            <w:r>
              <w:rPr>
                <w:noProof/>
                <w:webHidden/>
              </w:rPr>
              <w:t>6</w:t>
            </w:r>
            <w:r w:rsidR="00FE2F0B">
              <w:rPr>
                <w:noProof/>
                <w:webHidden/>
              </w:rPr>
              <w:fldChar w:fldCharType="end"/>
            </w:r>
          </w:hyperlink>
        </w:p>
        <w:p w14:paraId="5A55AE2E" w14:textId="28C3BB45" w:rsidR="00FE2F0B" w:rsidRDefault="00C43747">
          <w:pPr>
            <w:pStyle w:val="TOC1"/>
            <w:rPr>
              <w:rFonts w:asciiTheme="minorHAnsi" w:eastAsiaTheme="minorEastAsia" w:hAnsiTheme="minorHAnsi" w:cstheme="minorBidi"/>
              <w:b w:val="0"/>
              <w:noProof/>
              <w:sz w:val="22"/>
              <w:szCs w:val="22"/>
              <w:lang w:val="fr-MA" w:eastAsia="fr-MA"/>
            </w:rPr>
          </w:pPr>
          <w:hyperlink w:anchor="_Toc93653221" w:history="1">
            <w:r w:rsidR="00FE2F0B" w:rsidRPr="00005D21">
              <w:rPr>
                <w:rStyle w:val="Hyperlink"/>
                <w:noProof/>
              </w:rPr>
              <w:t>ANNEXE A</w:t>
            </w:r>
            <w:r w:rsidR="00FE2F0B">
              <w:rPr>
                <w:noProof/>
                <w:webHidden/>
              </w:rPr>
              <w:tab/>
            </w:r>
            <w:r w:rsidR="00FE2F0B">
              <w:rPr>
                <w:noProof/>
                <w:webHidden/>
              </w:rPr>
              <w:fldChar w:fldCharType="begin"/>
            </w:r>
            <w:r w:rsidR="00FE2F0B">
              <w:rPr>
                <w:noProof/>
                <w:webHidden/>
              </w:rPr>
              <w:instrText xml:space="preserve"> PAGEREF _Toc93653221 \h </w:instrText>
            </w:r>
            <w:r w:rsidR="00FE2F0B">
              <w:rPr>
                <w:noProof/>
                <w:webHidden/>
              </w:rPr>
            </w:r>
            <w:r w:rsidR="00FE2F0B">
              <w:rPr>
                <w:noProof/>
                <w:webHidden/>
              </w:rPr>
              <w:fldChar w:fldCharType="separate"/>
            </w:r>
            <w:r>
              <w:rPr>
                <w:noProof/>
                <w:webHidden/>
              </w:rPr>
              <w:t>7</w:t>
            </w:r>
            <w:r w:rsidR="00FE2F0B">
              <w:rPr>
                <w:noProof/>
                <w:webHidden/>
              </w:rPr>
              <w:fldChar w:fldCharType="end"/>
            </w:r>
          </w:hyperlink>
        </w:p>
        <w:p w14:paraId="240801D0" w14:textId="66209683" w:rsidR="00FE2F0B" w:rsidRDefault="00C43747">
          <w:pPr>
            <w:pStyle w:val="TOC2"/>
            <w:tabs>
              <w:tab w:val="left" w:pos="1440"/>
            </w:tabs>
            <w:rPr>
              <w:rFonts w:asciiTheme="minorHAnsi" w:eastAsiaTheme="minorEastAsia" w:hAnsiTheme="minorHAnsi" w:cstheme="minorBidi"/>
              <w:noProof/>
              <w:sz w:val="22"/>
              <w:szCs w:val="22"/>
              <w:lang w:val="fr-MA" w:eastAsia="fr-MA"/>
            </w:rPr>
          </w:pPr>
          <w:hyperlink w:anchor="_Toc93653222" w:history="1">
            <w:r w:rsidR="00FE2F0B" w:rsidRPr="00005D21">
              <w:rPr>
                <w:rStyle w:val="Hyperlink"/>
                <w:noProof/>
              </w:rPr>
              <w:t>1.</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Lettre de soumission de la Cotation</w:t>
            </w:r>
            <w:r w:rsidR="00FE2F0B">
              <w:rPr>
                <w:noProof/>
                <w:webHidden/>
              </w:rPr>
              <w:tab/>
            </w:r>
            <w:r w:rsidR="00FE2F0B">
              <w:rPr>
                <w:noProof/>
                <w:webHidden/>
              </w:rPr>
              <w:fldChar w:fldCharType="begin"/>
            </w:r>
            <w:r w:rsidR="00FE2F0B">
              <w:rPr>
                <w:noProof/>
                <w:webHidden/>
              </w:rPr>
              <w:instrText xml:space="preserve"> PAGEREF _Toc93653222 \h </w:instrText>
            </w:r>
            <w:r w:rsidR="00FE2F0B">
              <w:rPr>
                <w:noProof/>
                <w:webHidden/>
              </w:rPr>
            </w:r>
            <w:r w:rsidR="00FE2F0B">
              <w:rPr>
                <w:noProof/>
                <w:webHidden/>
              </w:rPr>
              <w:fldChar w:fldCharType="separate"/>
            </w:r>
            <w:r>
              <w:rPr>
                <w:noProof/>
                <w:webHidden/>
              </w:rPr>
              <w:t>8</w:t>
            </w:r>
            <w:r w:rsidR="00FE2F0B">
              <w:rPr>
                <w:noProof/>
                <w:webHidden/>
              </w:rPr>
              <w:fldChar w:fldCharType="end"/>
            </w:r>
          </w:hyperlink>
        </w:p>
        <w:p w14:paraId="623A6001" w14:textId="7137BA5A" w:rsidR="00FE2F0B" w:rsidRDefault="00C43747">
          <w:pPr>
            <w:pStyle w:val="TOC2"/>
            <w:tabs>
              <w:tab w:val="left" w:pos="1440"/>
            </w:tabs>
            <w:rPr>
              <w:rFonts w:asciiTheme="minorHAnsi" w:eastAsiaTheme="minorEastAsia" w:hAnsiTheme="minorHAnsi" w:cstheme="minorBidi"/>
              <w:noProof/>
              <w:sz w:val="22"/>
              <w:szCs w:val="22"/>
              <w:lang w:val="fr-MA" w:eastAsia="fr-MA"/>
            </w:rPr>
          </w:pPr>
          <w:hyperlink w:anchor="_Toc93653223" w:history="1">
            <w:r w:rsidR="00FE2F0B" w:rsidRPr="00005D21">
              <w:rPr>
                <w:rStyle w:val="Hyperlink"/>
                <w:noProof/>
              </w:rPr>
              <w:t>2.</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Bordereau des prix des Biens</w:t>
            </w:r>
            <w:r w:rsidR="00FE2F0B">
              <w:rPr>
                <w:noProof/>
                <w:webHidden/>
              </w:rPr>
              <w:tab/>
            </w:r>
            <w:r w:rsidR="00FE2F0B">
              <w:rPr>
                <w:noProof/>
                <w:webHidden/>
              </w:rPr>
              <w:fldChar w:fldCharType="begin"/>
            </w:r>
            <w:r w:rsidR="00FE2F0B">
              <w:rPr>
                <w:noProof/>
                <w:webHidden/>
              </w:rPr>
              <w:instrText xml:space="preserve"> PAGEREF _Toc93653223 \h </w:instrText>
            </w:r>
            <w:r w:rsidR="00FE2F0B">
              <w:rPr>
                <w:noProof/>
                <w:webHidden/>
              </w:rPr>
            </w:r>
            <w:r w:rsidR="00FE2F0B">
              <w:rPr>
                <w:noProof/>
                <w:webHidden/>
              </w:rPr>
              <w:fldChar w:fldCharType="separate"/>
            </w:r>
            <w:r>
              <w:rPr>
                <w:noProof/>
                <w:webHidden/>
              </w:rPr>
              <w:t>9</w:t>
            </w:r>
            <w:r w:rsidR="00FE2F0B">
              <w:rPr>
                <w:noProof/>
                <w:webHidden/>
              </w:rPr>
              <w:fldChar w:fldCharType="end"/>
            </w:r>
          </w:hyperlink>
        </w:p>
        <w:p w14:paraId="7481DF3A" w14:textId="31F017CD" w:rsidR="00FE2F0B" w:rsidRDefault="00C43747">
          <w:pPr>
            <w:pStyle w:val="TOC2"/>
            <w:tabs>
              <w:tab w:val="left" w:pos="1440"/>
            </w:tabs>
            <w:rPr>
              <w:rFonts w:asciiTheme="minorHAnsi" w:eastAsiaTheme="minorEastAsia" w:hAnsiTheme="minorHAnsi" w:cstheme="minorBidi"/>
              <w:noProof/>
              <w:sz w:val="22"/>
              <w:szCs w:val="22"/>
              <w:lang w:val="fr-MA" w:eastAsia="fr-MA"/>
            </w:rPr>
          </w:pPr>
          <w:hyperlink w:anchor="_Toc93653224" w:history="1">
            <w:r w:rsidR="00FE2F0B" w:rsidRPr="00005D21">
              <w:rPr>
                <w:rStyle w:val="Hyperlink"/>
                <w:noProof/>
              </w:rPr>
              <w:t>3.</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Calendrier de livraison des Biens</w:t>
            </w:r>
            <w:r w:rsidR="00FE2F0B">
              <w:rPr>
                <w:noProof/>
                <w:webHidden/>
              </w:rPr>
              <w:tab/>
            </w:r>
            <w:r w:rsidR="00FE2F0B">
              <w:rPr>
                <w:noProof/>
                <w:webHidden/>
              </w:rPr>
              <w:fldChar w:fldCharType="begin"/>
            </w:r>
            <w:r w:rsidR="00FE2F0B">
              <w:rPr>
                <w:noProof/>
                <w:webHidden/>
              </w:rPr>
              <w:instrText xml:space="preserve"> PAGEREF _Toc93653224 \h </w:instrText>
            </w:r>
            <w:r w:rsidR="00FE2F0B">
              <w:rPr>
                <w:noProof/>
                <w:webHidden/>
              </w:rPr>
            </w:r>
            <w:r w:rsidR="00FE2F0B">
              <w:rPr>
                <w:noProof/>
                <w:webHidden/>
              </w:rPr>
              <w:fldChar w:fldCharType="separate"/>
            </w:r>
            <w:r>
              <w:rPr>
                <w:noProof/>
                <w:webHidden/>
              </w:rPr>
              <w:t>10</w:t>
            </w:r>
            <w:r w:rsidR="00FE2F0B">
              <w:rPr>
                <w:noProof/>
                <w:webHidden/>
              </w:rPr>
              <w:fldChar w:fldCharType="end"/>
            </w:r>
          </w:hyperlink>
        </w:p>
        <w:p w14:paraId="355D9E3F" w14:textId="10BCE2C0" w:rsidR="00FE2F0B" w:rsidRDefault="00C43747">
          <w:pPr>
            <w:pStyle w:val="TOC2"/>
            <w:tabs>
              <w:tab w:val="left" w:pos="1440"/>
            </w:tabs>
            <w:rPr>
              <w:rFonts w:asciiTheme="minorHAnsi" w:eastAsiaTheme="minorEastAsia" w:hAnsiTheme="minorHAnsi" w:cstheme="minorBidi"/>
              <w:noProof/>
              <w:sz w:val="22"/>
              <w:szCs w:val="22"/>
              <w:lang w:val="fr-MA" w:eastAsia="fr-MA"/>
            </w:rPr>
          </w:pPr>
          <w:hyperlink w:anchor="_Toc93653225" w:history="1">
            <w:r w:rsidR="00FE2F0B" w:rsidRPr="00005D21">
              <w:rPr>
                <w:rStyle w:val="Hyperlink"/>
                <w:noProof/>
              </w:rPr>
              <w:t>4.</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Spécifications techniques des Biens</w:t>
            </w:r>
            <w:r w:rsidR="00FE2F0B">
              <w:rPr>
                <w:noProof/>
                <w:webHidden/>
              </w:rPr>
              <w:tab/>
            </w:r>
            <w:r w:rsidR="00FE2F0B">
              <w:rPr>
                <w:noProof/>
                <w:webHidden/>
              </w:rPr>
              <w:fldChar w:fldCharType="begin"/>
            </w:r>
            <w:r w:rsidR="00FE2F0B">
              <w:rPr>
                <w:noProof/>
                <w:webHidden/>
              </w:rPr>
              <w:instrText xml:space="preserve"> PAGEREF _Toc93653225 \h </w:instrText>
            </w:r>
            <w:r w:rsidR="00FE2F0B">
              <w:rPr>
                <w:noProof/>
                <w:webHidden/>
              </w:rPr>
            </w:r>
            <w:r w:rsidR="00FE2F0B">
              <w:rPr>
                <w:noProof/>
                <w:webHidden/>
              </w:rPr>
              <w:fldChar w:fldCharType="separate"/>
            </w:r>
            <w:r>
              <w:rPr>
                <w:noProof/>
                <w:webHidden/>
              </w:rPr>
              <w:t>11</w:t>
            </w:r>
            <w:r w:rsidR="00FE2F0B">
              <w:rPr>
                <w:noProof/>
                <w:webHidden/>
              </w:rPr>
              <w:fldChar w:fldCharType="end"/>
            </w:r>
          </w:hyperlink>
        </w:p>
        <w:p w14:paraId="638C9932" w14:textId="56BCA44F" w:rsidR="00FE2F0B" w:rsidRDefault="00C43747">
          <w:pPr>
            <w:pStyle w:val="TOC1"/>
            <w:rPr>
              <w:rFonts w:asciiTheme="minorHAnsi" w:eastAsiaTheme="minorEastAsia" w:hAnsiTheme="minorHAnsi" w:cstheme="minorBidi"/>
              <w:b w:val="0"/>
              <w:noProof/>
              <w:sz w:val="22"/>
              <w:szCs w:val="22"/>
              <w:lang w:val="fr-MA" w:eastAsia="fr-MA"/>
            </w:rPr>
          </w:pPr>
          <w:hyperlink w:anchor="_Toc93653226" w:history="1">
            <w:r w:rsidR="00FE2F0B" w:rsidRPr="00005D21">
              <w:rPr>
                <w:rStyle w:val="Hyperlink"/>
                <w:noProof/>
              </w:rPr>
              <w:t xml:space="preserve">ANNEXE B : </w:t>
            </w:r>
            <w:r w:rsidR="00FE2F0B" w:rsidRPr="00005D21">
              <w:rPr>
                <w:rStyle w:val="Hyperlink"/>
                <w:caps/>
                <w:noProof/>
              </w:rPr>
              <w:t>système de contestation de RESULTATS</w:t>
            </w:r>
            <w:r w:rsidR="00FE2F0B">
              <w:rPr>
                <w:noProof/>
                <w:webHidden/>
              </w:rPr>
              <w:tab/>
            </w:r>
            <w:r w:rsidR="00FE2F0B">
              <w:rPr>
                <w:noProof/>
                <w:webHidden/>
              </w:rPr>
              <w:fldChar w:fldCharType="begin"/>
            </w:r>
            <w:r w:rsidR="00FE2F0B">
              <w:rPr>
                <w:noProof/>
                <w:webHidden/>
              </w:rPr>
              <w:instrText xml:space="preserve"> PAGEREF _Toc93653226 \h </w:instrText>
            </w:r>
            <w:r w:rsidR="00FE2F0B">
              <w:rPr>
                <w:noProof/>
                <w:webHidden/>
              </w:rPr>
            </w:r>
            <w:r w:rsidR="00FE2F0B">
              <w:rPr>
                <w:noProof/>
                <w:webHidden/>
              </w:rPr>
              <w:fldChar w:fldCharType="separate"/>
            </w:r>
            <w:r>
              <w:rPr>
                <w:noProof/>
                <w:webHidden/>
              </w:rPr>
              <w:t>13</w:t>
            </w:r>
            <w:r w:rsidR="00FE2F0B">
              <w:rPr>
                <w:noProof/>
                <w:webHidden/>
              </w:rPr>
              <w:fldChar w:fldCharType="end"/>
            </w:r>
          </w:hyperlink>
        </w:p>
        <w:p w14:paraId="23DE09DA" w14:textId="5B27943F" w:rsidR="00FE2F0B" w:rsidRDefault="00C43747">
          <w:pPr>
            <w:pStyle w:val="TOC1"/>
            <w:rPr>
              <w:rFonts w:asciiTheme="minorHAnsi" w:eastAsiaTheme="minorEastAsia" w:hAnsiTheme="minorHAnsi" w:cstheme="minorBidi"/>
              <w:b w:val="0"/>
              <w:noProof/>
              <w:sz w:val="22"/>
              <w:szCs w:val="22"/>
              <w:lang w:val="fr-MA" w:eastAsia="fr-MA"/>
            </w:rPr>
          </w:pPr>
          <w:hyperlink w:anchor="_Toc93653227" w:history="1">
            <w:r w:rsidR="00FE2F0B" w:rsidRPr="00005D21">
              <w:rPr>
                <w:rStyle w:val="Hyperlink"/>
                <w:noProof/>
              </w:rPr>
              <w:t>ANNEXE C : BON DE COMMANDE</w:t>
            </w:r>
            <w:r w:rsidR="00FE2F0B">
              <w:rPr>
                <w:noProof/>
                <w:webHidden/>
              </w:rPr>
              <w:tab/>
            </w:r>
            <w:r w:rsidR="00FE2F0B">
              <w:rPr>
                <w:noProof/>
                <w:webHidden/>
              </w:rPr>
              <w:fldChar w:fldCharType="begin"/>
            </w:r>
            <w:r w:rsidR="00FE2F0B">
              <w:rPr>
                <w:noProof/>
                <w:webHidden/>
              </w:rPr>
              <w:instrText xml:space="preserve"> PAGEREF _Toc93653227 \h </w:instrText>
            </w:r>
            <w:r w:rsidR="00FE2F0B">
              <w:rPr>
                <w:noProof/>
                <w:webHidden/>
              </w:rPr>
            </w:r>
            <w:r w:rsidR="00FE2F0B">
              <w:rPr>
                <w:noProof/>
                <w:webHidden/>
              </w:rPr>
              <w:fldChar w:fldCharType="separate"/>
            </w:r>
            <w:r>
              <w:rPr>
                <w:noProof/>
                <w:webHidden/>
              </w:rPr>
              <w:t>14</w:t>
            </w:r>
            <w:r w:rsidR="00FE2F0B">
              <w:rPr>
                <w:noProof/>
                <w:webHidden/>
              </w:rPr>
              <w:fldChar w:fldCharType="end"/>
            </w:r>
          </w:hyperlink>
        </w:p>
        <w:p w14:paraId="182CBF3F" w14:textId="7C0CD3C4" w:rsidR="00FE2F0B" w:rsidRDefault="00C43747">
          <w:pPr>
            <w:pStyle w:val="TOC1"/>
            <w:rPr>
              <w:rFonts w:asciiTheme="minorHAnsi" w:eastAsiaTheme="minorEastAsia" w:hAnsiTheme="minorHAnsi" w:cstheme="minorBidi"/>
              <w:b w:val="0"/>
              <w:noProof/>
              <w:sz w:val="22"/>
              <w:szCs w:val="22"/>
              <w:lang w:val="fr-MA" w:eastAsia="fr-MA"/>
            </w:rPr>
          </w:pPr>
          <w:hyperlink w:anchor="_Toc93653228" w:history="1">
            <w:r w:rsidR="00FE2F0B" w:rsidRPr="00005D21">
              <w:rPr>
                <w:rStyle w:val="Hyperlink"/>
                <w:noProof/>
              </w:rPr>
              <w:t>Annexes au Bon de Commande :</w:t>
            </w:r>
            <w:r w:rsidR="00FE2F0B">
              <w:rPr>
                <w:noProof/>
                <w:webHidden/>
              </w:rPr>
              <w:tab/>
            </w:r>
            <w:r w:rsidR="00FE2F0B">
              <w:rPr>
                <w:noProof/>
                <w:webHidden/>
              </w:rPr>
              <w:fldChar w:fldCharType="begin"/>
            </w:r>
            <w:r w:rsidR="00FE2F0B">
              <w:rPr>
                <w:noProof/>
                <w:webHidden/>
              </w:rPr>
              <w:instrText xml:space="preserve"> PAGEREF _Toc93653228 \h </w:instrText>
            </w:r>
            <w:r w:rsidR="00FE2F0B">
              <w:rPr>
                <w:noProof/>
                <w:webHidden/>
              </w:rPr>
            </w:r>
            <w:r w:rsidR="00FE2F0B">
              <w:rPr>
                <w:noProof/>
                <w:webHidden/>
              </w:rPr>
              <w:fldChar w:fldCharType="separate"/>
            </w:r>
            <w:r>
              <w:rPr>
                <w:noProof/>
                <w:webHidden/>
              </w:rPr>
              <w:t>15</w:t>
            </w:r>
            <w:r w:rsidR="00FE2F0B">
              <w:rPr>
                <w:noProof/>
                <w:webHidden/>
              </w:rPr>
              <w:fldChar w:fldCharType="end"/>
            </w:r>
          </w:hyperlink>
        </w:p>
        <w:p w14:paraId="07B19F91" w14:textId="0FCC8603" w:rsidR="00FE2F0B" w:rsidRDefault="00C43747">
          <w:pPr>
            <w:pStyle w:val="TOC1"/>
            <w:rPr>
              <w:rFonts w:asciiTheme="minorHAnsi" w:eastAsiaTheme="minorEastAsia" w:hAnsiTheme="minorHAnsi" w:cstheme="minorBidi"/>
              <w:b w:val="0"/>
              <w:noProof/>
              <w:sz w:val="22"/>
              <w:szCs w:val="22"/>
              <w:lang w:val="fr-MA" w:eastAsia="fr-MA"/>
            </w:rPr>
          </w:pPr>
          <w:hyperlink w:anchor="_Toc93653229" w:history="1">
            <w:r w:rsidR="00FE2F0B" w:rsidRPr="00005D21">
              <w:rPr>
                <w:rStyle w:val="Hyperlink"/>
                <w:noProof/>
              </w:rPr>
              <w:t>Annexe 1 : Conditions Particulières du Bon de Commande</w:t>
            </w:r>
            <w:r w:rsidR="00FE2F0B">
              <w:rPr>
                <w:noProof/>
                <w:webHidden/>
              </w:rPr>
              <w:tab/>
            </w:r>
            <w:r w:rsidR="00FE2F0B">
              <w:rPr>
                <w:noProof/>
                <w:webHidden/>
              </w:rPr>
              <w:fldChar w:fldCharType="begin"/>
            </w:r>
            <w:r w:rsidR="00FE2F0B">
              <w:rPr>
                <w:noProof/>
                <w:webHidden/>
              </w:rPr>
              <w:instrText xml:space="preserve"> PAGEREF _Toc93653229 \h </w:instrText>
            </w:r>
            <w:r w:rsidR="00FE2F0B">
              <w:rPr>
                <w:noProof/>
                <w:webHidden/>
              </w:rPr>
            </w:r>
            <w:r w:rsidR="00FE2F0B">
              <w:rPr>
                <w:noProof/>
                <w:webHidden/>
              </w:rPr>
              <w:fldChar w:fldCharType="separate"/>
            </w:r>
            <w:r>
              <w:rPr>
                <w:noProof/>
                <w:webHidden/>
              </w:rPr>
              <w:t>16</w:t>
            </w:r>
            <w:r w:rsidR="00FE2F0B">
              <w:rPr>
                <w:noProof/>
                <w:webHidden/>
              </w:rPr>
              <w:fldChar w:fldCharType="end"/>
            </w:r>
          </w:hyperlink>
        </w:p>
        <w:p w14:paraId="444342AF" w14:textId="44AB9DDB" w:rsidR="00FE2F0B" w:rsidRDefault="00C43747">
          <w:pPr>
            <w:pStyle w:val="TOC1"/>
            <w:rPr>
              <w:rFonts w:asciiTheme="minorHAnsi" w:eastAsiaTheme="minorEastAsia" w:hAnsiTheme="minorHAnsi" w:cstheme="minorBidi"/>
              <w:b w:val="0"/>
              <w:noProof/>
              <w:sz w:val="22"/>
              <w:szCs w:val="22"/>
              <w:lang w:val="fr-MA" w:eastAsia="fr-MA"/>
            </w:rPr>
          </w:pPr>
          <w:hyperlink w:anchor="_Toc93653230" w:history="1">
            <w:r w:rsidR="00FE2F0B" w:rsidRPr="00005D21">
              <w:rPr>
                <w:rStyle w:val="Hyperlink"/>
                <w:rFonts w:asciiTheme="majorBidi" w:hAnsiTheme="majorBidi" w:cstheme="majorBidi"/>
                <w:noProof/>
              </w:rPr>
              <w:t>Annexe 2 : Conditions Générales du Bon de Commande</w:t>
            </w:r>
            <w:r w:rsidR="00FE2F0B">
              <w:rPr>
                <w:noProof/>
                <w:webHidden/>
              </w:rPr>
              <w:tab/>
            </w:r>
            <w:r w:rsidR="00FE2F0B">
              <w:rPr>
                <w:noProof/>
                <w:webHidden/>
              </w:rPr>
              <w:fldChar w:fldCharType="begin"/>
            </w:r>
            <w:r w:rsidR="00FE2F0B">
              <w:rPr>
                <w:noProof/>
                <w:webHidden/>
              </w:rPr>
              <w:instrText xml:space="preserve"> PAGEREF _Toc93653230 \h </w:instrText>
            </w:r>
            <w:r w:rsidR="00FE2F0B">
              <w:rPr>
                <w:noProof/>
                <w:webHidden/>
              </w:rPr>
            </w:r>
            <w:r w:rsidR="00FE2F0B">
              <w:rPr>
                <w:noProof/>
                <w:webHidden/>
              </w:rPr>
              <w:fldChar w:fldCharType="separate"/>
            </w:r>
            <w:r>
              <w:rPr>
                <w:noProof/>
                <w:webHidden/>
              </w:rPr>
              <w:t>18</w:t>
            </w:r>
            <w:r w:rsidR="00FE2F0B">
              <w:rPr>
                <w:noProof/>
                <w:webHidden/>
              </w:rPr>
              <w:fldChar w:fldCharType="end"/>
            </w:r>
          </w:hyperlink>
        </w:p>
        <w:p w14:paraId="63621893" w14:textId="0097776F" w:rsidR="00FE2F0B" w:rsidRDefault="00C43747">
          <w:pPr>
            <w:pStyle w:val="TOC1"/>
            <w:rPr>
              <w:rFonts w:asciiTheme="minorHAnsi" w:eastAsiaTheme="minorEastAsia" w:hAnsiTheme="minorHAnsi" w:cstheme="minorBidi"/>
              <w:b w:val="0"/>
              <w:noProof/>
              <w:sz w:val="22"/>
              <w:szCs w:val="22"/>
              <w:lang w:val="fr-MA" w:eastAsia="fr-MA"/>
            </w:rPr>
          </w:pPr>
          <w:hyperlink w:anchor="_Toc93653231" w:history="1">
            <w:r w:rsidR="00FE2F0B" w:rsidRPr="00005D21">
              <w:rPr>
                <w:rStyle w:val="Hyperlink"/>
                <w:noProof/>
              </w:rPr>
              <w:t>Annexe 3 : Attestation de Régularité Fiscale (ARF) et Coordonnées Bancaires</w:t>
            </w:r>
            <w:r w:rsidR="00FE2F0B">
              <w:rPr>
                <w:noProof/>
                <w:webHidden/>
              </w:rPr>
              <w:tab/>
            </w:r>
            <w:r w:rsidR="00FE2F0B">
              <w:rPr>
                <w:noProof/>
                <w:webHidden/>
              </w:rPr>
              <w:fldChar w:fldCharType="begin"/>
            </w:r>
            <w:r w:rsidR="00FE2F0B">
              <w:rPr>
                <w:noProof/>
                <w:webHidden/>
              </w:rPr>
              <w:instrText xml:space="preserve"> PAGEREF _Toc93653231 \h </w:instrText>
            </w:r>
            <w:r w:rsidR="00FE2F0B">
              <w:rPr>
                <w:noProof/>
                <w:webHidden/>
              </w:rPr>
            </w:r>
            <w:r w:rsidR="00FE2F0B">
              <w:rPr>
                <w:noProof/>
                <w:webHidden/>
              </w:rPr>
              <w:fldChar w:fldCharType="separate"/>
            </w:r>
            <w:r>
              <w:rPr>
                <w:noProof/>
                <w:webHidden/>
              </w:rPr>
              <w:t>23</w:t>
            </w:r>
            <w:r w:rsidR="00FE2F0B">
              <w:rPr>
                <w:noProof/>
                <w:webHidden/>
              </w:rPr>
              <w:fldChar w:fldCharType="end"/>
            </w:r>
          </w:hyperlink>
        </w:p>
        <w:p w14:paraId="4555B9E9" w14:textId="5F619ADD" w:rsidR="00FE2F0B" w:rsidRDefault="00C43747">
          <w:pPr>
            <w:pStyle w:val="TOC1"/>
            <w:rPr>
              <w:rFonts w:asciiTheme="minorHAnsi" w:eastAsiaTheme="minorEastAsia" w:hAnsiTheme="minorHAnsi" w:cstheme="minorBidi"/>
              <w:b w:val="0"/>
              <w:noProof/>
              <w:sz w:val="22"/>
              <w:szCs w:val="22"/>
              <w:lang w:val="fr-MA" w:eastAsia="fr-MA"/>
            </w:rPr>
          </w:pPr>
          <w:hyperlink w:anchor="_Toc93653232" w:history="1">
            <w:r w:rsidR="00FE2F0B" w:rsidRPr="00005D21">
              <w:rPr>
                <w:rStyle w:val="Hyperlink"/>
                <w:noProof/>
              </w:rPr>
              <w:t>Annexe 4 : Dispositions complémentaires</w:t>
            </w:r>
            <w:r w:rsidR="00FE2F0B">
              <w:rPr>
                <w:noProof/>
                <w:webHidden/>
              </w:rPr>
              <w:tab/>
            </w:r>
            <w:r w:rsidR="00FE2F0B">
              <w:rPr>
                <w:noProof/>
                <w:webHidden/>
              </w:rPr>
              <w:fldChar w:fldCharType="begin"/>
            </w:r>
            <w:r w:rsidR="00FE2F0B">
              <w:rPr>
                <w:noProof/>
                <w:webHidden/>
              </w:rPr>
              <w:instrText xml:space="preserve"> PAGEREF _Toc93653232 \h </w:instrText>
            </w:r>
            <w:r w:rsidR="00FE2F0B">
              <w:rPr>
                <w:noProof/>
                <w:webHidden/>
              </w:rPr>
            </w:r>
            <w:r w:rsidR="00FE2F0B">
              <w:rPr>
                <w:noProof/>
                <w:webHidden/>
              </w:rPr>
              <w:fldChar w:fldCharType="separate"/>
            </w:r>
            <w:r>
              <w:rPr>
                <w:noProof/>
                <w:webHidden/>
              </w:rPr>
              <w:t>24</w:t>
            </w:r>
            <w:r w:rsidR="00FE2F0B">
              <w:rPr>
                <w:noProof/>
                <w:webHidden/>
              </w:rPr>
              <w:fldChar w:fldCharType="end"/>
            </w:r>
          </w:hyperlink>
        </w:p>
        <w:p w14:paraId="04C9F8D0" w14:textId="2894C085" w:rsidR="00FE2F0B" w:rsidRDefault="00C43747">
          <w:pPr>
            <w:pStyle w:val="TOC1"/>
            <w:rPr>
              <w:rFonts w:asciiTheme="minorHAnsi" w:eastAsiaTheme="minorEastAsia" w:hAnsiTheme="minorHAnsi" w:cstheme="minorBidi"/>
              <w:b w:val="0"/>
              <w:noProof/>
              <w:sz w:val="22"/>
              <w:szCs w:val="22"/>
              <w:lang w:val="fr-MA" w:eastAsia="fr-MA"/>
            </w:rPr>
          </w:pPr>
          <w:hyperlink w:anchor="_Toc93653233" w:history="1">
            <w:r w:rsidR="00FE2F0B" w:rsidRPr="00005D21">
              <w:rPr>
                <w:rStyle w:val="Hyperlink"/>
                <w:noProof/>
              </w:rPr>
              <w:t>Annexe 5 : Spécifications techniques</w:t>
            </w:r>
            <w:r w:rsidR="00FE2F0B">
              <w:rPr>
                <w:noProof/>
                <w:webHidden/>
              </w:rPr>
              <w:tab/>
            </w:r>
            <w:r w:rsidR="00FE2F0B">
              <w:rPr>
                <w:noProof/>
                <w:webHidden/>
              </w:rPr>
              <w:fldChar w:fldCharType="begin"/>
            </w:r>
            <w:r w:rsidR="00FE2F0B">
              <w:rPr>
                <w:noProof/>
                <w:webHidden/>
              </w:rPr>
              <w:instrText xml:space="preserve"> PAGEREF _Toc93653233 \h </w:instrText>
            </w:r>
            <w:r w:rsidR="00FE2F0B">
              <w:rPr>
                <w:noProof/>
                <w:webHidden/>
              </w:rPr>
            </w:r>
            <w:r w:rsidR="00FE2F0B">
              <w:rPr>
                <w:noProof/>
                <w:webHidden/>
              </w:rPr>
              <w:fldChar w:fldCharType="separate"/>
            </w:r>
            <w:r>
              <w:rPr>
                <w:noProof/>
                <w:webHidden/>
              </w:rPr>
              <w:t>25</w:t>
            </w:r>
            <w:r w:rsidR="00FE2F0B">
              <w:rPr>
                <w:noProof/>
                <w:webHidden/>
              </w:rPr>
              <w:fldChar w:fldCharType="end"/>
            </w:r>
          </w:hyperlink>
        </w:p>
        <w:p w14:paraId="4CEFA68C" w14:textId="16BF2715"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73399D3E"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2" w:name="_Hlk84602546"/>
      <w:r w:rsidR="004E6A32" w:rsidRPr="000351D7">
        <w:rPr>
          <w:rFonts w:ascii="Times New Roman" w:hAnsi="Times New Roman"/>
          <w:b/>
          <w:bCs/>
          <w:sz w:val="24"/>
          <w:szCs w:val="24"/>
        </w:rPr>
        <w:t xml:space="preserve">Niamey, le </w:t>
      </w:r>
      <w:r w:rsidR="00D1635C" w:rsidRPr="000351D7">
        <w:rPr>
          <w:rFonts w:ascii="Times New Roman" w:hAnsi="Times New Roman"/>
          <w:b/>
          <w:bCs/>
          <w:sz w:val="24"/>
          <w:szCs w:val="24"/>
        </w:rPr>
        <w:t>21</w:t>
      </w:r>
      <w:r w:rsidR="000351D7" w:rsidRPr="000351D7">
        <w:rPr>
          <w:rFonts w:ascii="Times New Roman" w:hAnsi="Times New Roman"/>
          <w:b/>
          <w:bCs/>
          <w:sz w:val="24"/>
          <w:szCs w:val="24"/>
        </w:rPr>
        <w:t xml:space="preserve"> </w:t>
      </w:r>
      <w:r w:rsidR="00C30FA9" w:rsidRPr="000351D7">
        <w:rPr>
          <w:rFonts w:ascii="Times New Roman" w:hAnsi="Times New Roman"/>
          <w:b/>
          <w:bCs/>
          <w:sz w:val="24"/>
          <w:szCs w:val="24"/>
        </w:rPr>
        <w:t>février</w:t>
      </w:r>
      <w:r w:rsidR="004E6A32" w:rsidRPr="000351D7">
        <w:rPr>
          <w:rFonts w:ascii="Times New Roman" w:hAnsi="Times New Roman"/>
          <w:b/>
          <w:bCs/>
          <w:sz w:val="24"/>
          <w:szCs w:val="24"/>
        </w:rPr>
        <w:t xml:space="preserve"> 202</w:t>
      </w:r>
      <w:bookmarkEnd w:id="2"/>
      <w:r w:rsidR="00724018" w:rsidRPr="000351D7">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7CE3AB17" w:rsidR="00040FAD" w:rsidRPr="003A1EF2" w:rsidRDefault="00D867FA" w:rsidP="00040FAD">
      <w:pPr>
        <w:spacing w:after="120" w:line="240" w:lineRule="auto"/>
        <w:jc w:val="both"/>
        <w:rPr>
          <w:rFonts w:ascii="Times New Roman" w:hAnsi="Times New Roman"/>
          <w:b/>
          <w:sz w:val="24"/>
          <w:szCs w:val="24"/>
          <w:lang w:val="fr-SN"/>
        </w:rPr>
      </w:pPr>
      <w:bookmarkStart w:id="3" w:name="_Hlk497130337"/>
      <w:r w:rsidRPr="005B4B31">
        <w:rPr>
          <w:rFonts w:ascii="Times New Roman" w:hAnsi="Times New Roman"/>
          <w:b/>
          <w:sz w:val="24"/>
          <w:szCs w:val="24"/>
        </w:rPr>
        <w:t>Titre du Marché </w:t>
      </w:r>
      <w:bookmarkStart w:id="4" w:name="_Hlk14686340"/>
      <w:bookmarkStart w:id="5" w:name="_Hlk14684831"/>
      <w:r w:rsidR="002B3858" w:rsidRPr="005B4B31">
        <w:rPr>
          <w:rFonts w:ascii="Times New Roman" w:hAnsi="Times New Roman"/>
          <w:b/>
          <w:sz w:val="24"/>
          <w:szCs w:val="24"/>
        </w:rPr>
        <w:t xml:space="preserve">: </w:t>
      </w:r>
      <w:bookmarkStart w:id="6" w:name="_Hlk55372909"/>
      <w:bookmarkEnd w:id="4"/>
      <w:r w:rsidR="00040FAD" w:rsidRPr="00040FAD">
        <w:rPr>
          <w:rFonts w:ascii="Times New Roman" w:hAnsi="Times New Roman"/>
          <w:b/>
          <w:sz w:val="24"/>
          <w:szCs w:val="24"/>
        </w:rPr>
        <w:t>Achat de 10 échelles pliantes pour l'évacuation de bâtiment</w:t>
      </w:r>
    </w:p>
    <w:p w14:paraId="177FB7F2" w14:textId="494DD41A"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3"/>
      <w:r w:rsidR="00B611CE" w:rsidRPr="00B611CE">
        <w:rPr>
          <w:rFonts w:ascii="Times New Roman" w:eastAsia="MS Mincho" w:hAnsi="Times New Roman"/>
          <w:b/>
          <w:sz w:val="24"/>
          <w:szCs w:val="24"/>
        </w:rPr>
        <w:t>ADM/41/SHOP/</w:t>
      </w:r>
      <w:r w:rsidR="00040FAD">
        <w:rPr>
          <w:rFonts w:ascii="Times New Roman" w:eastAsia="MS Mincho" w:hAnsi="Times New Roman"/>
          <w:b/>
          <w:sz w:val="24"/>
          <w:szCs w:val="24"/>
        </w:rPr>
        <w:t>267</w:t>
      </w:r>
      <w:r w:rsidR="00B611CE" w:rsidRPr="00B611CE">
        <w:rPr>
          <w:rFonts w:ascii="Times New Roman" w:eastAsia="MS Mincho" w:hAnsi="Times New Roman"/>
          <w:b/>
          <w:sz w:val="24"/>
          <w:szCs w:val="24"/>
        </w:rPr>
        <w:t>/2</w:t>
      </w:r>
      <w:r w:rsidR="00040FAD">
        <w:rPr>
          <w:rFonts w:ascii="Times New Roman" w:eastAsia="MS Mincho" w:hAnsi="Times New Roman"/>
          <w:b/>
          <w:sz w:val="24"/>
          <w:szCs w:val="24"/>
        </w:rPr>
        <w:t>1</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7" w:name="_Toc69384598"/>
      <w:bookmarkStart w:id="8" w:name="_Toc93653211"/>
      <w:bookmarkEnd w:id="5"/>
      <w:bookmarkEnd w:id="6"/>
      <w:r w:rsidRPr="005B4B31">
        <w:rPr>
          <w:sz w:val="24"/>
          <w:szCs w:val="24"/>
        </w:rPr>
        <w:t>INTRODUCTION</w:t>
      </w:r>
      <w:bookmarkEnd w:id="7"/>
      <w:bookmarkEnd w:id="8"/>
    </w:p>
    <w:p w14:paraId="3016BD6B" w14:textId="31484BD0" w:rsidR="00800E17" w:rsidRDefault="00800E17" w:rsidP="00241882">
      <w:pPr>
        <w:pStyle w:val="SimpleList"/>
        <w:numPr>
          <w:ilvl w:val="0"/>
          <w:numId w:val="0"/>
        </w:numPr>
        <w:rPr>
          <w:rFonts w:eastAsia="Helvetica"/>
          <w:szCs w:val="24"/>
          <w:lang w:val="fr-FR" w:bidi="fr-FR"/>
        </w:rPr>
      </w:pPr>
      <w:bookmarkStart w:id="9"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0"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10"/>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1" w:name="_Toc69384599"/>
      <w:bookmarkStart w:id="12" w:name="_Toc93653212"/>
      <w:bookmarkStart w:id="13" w:name="_Hlk31989592"/>
      <w:bookmarkEnd w:id="9"/>
      <w:r w:rsidRPr="005B4B31">
        <w:rPr>
          <w:sz w:val="24"/>
          <w:szCs w:val="24"/>
        </w:rPr>
        <w:t>INVITATION</w:t>
      </w:r>
      <w:bookmarkEnd w:id="11"/>
      <w:bookmarkEnd w:id="12"/>
      <w:r w:rsidRPr="005B4B31">
        <w:rPr>
          <w:sz w:val="24"/>
          <w:szCs w:val="24"/>
        </w:rPr>
        <w:t xml:space="preserve">  </w:t>
      </w:r>
    </w:p>
    <w:p w14:paraId="7EBC122B" w14:textId="4C92B471"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 xml:space="preserve">Il s’agit d’un lot unique pour l’achat de </w:t>
      </w:r>
      <w:r w:rsidR="00D62B6F" w:rsidRPr="008C1D2F">
        <w:rPr>
          <w:rFonts w:ascii="Times New Roman" w:eastAsia="Calibri" w:hAnsi="Times New Roman"/>
          <w:b/>
          <w:bCs/>
          <w:sz w:val="24"/>
          <w:szCs w:val="24"/>
          <w:lang w:eastAsia="zh-CN" w:bidi="fr-FR"/>
        </w:rPr>
        <w:t>10 échelles pliantes pour l'évacuation de bâtiment</w:t>
      </w:r>
      <w:r w:rsidR="00D62B6F" w:rsidRPr="0060105D" w:rsidDel="00D62B6F">
        <w:rPr>
          <w:rFonts w:ascii="Times New Roman" w:hAnsi="Times New Roman"/>
          <w:sz w:val="24"/>
          <w:szCs w:val="24"/>
        </w:rPr>
        <w:t xml:space="preserve"> </w:t>
      </w:r>
      <w:r w:rsidR="0060105D" w:rsidRPr="0060105D">
        <w:rPr>
          <w:rFonts w:ascii="Times New Roman" w:hAnsi="Times New Roman"/>
          <w:sz w:val="24"/>
          <w:szCs w:val="24"/>
        </w:rPr>
        <w:t>répartis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D1635C">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E5619C" w:rsidRPr="0055218C" w14:paraId="2CC1D38B" w14:textId="77777777" w:rsidTr="00E5619C">
        <w:trPr>
          <w:trHeight w:val="192"/>
          <w:jc w:val="center"/>
        </w:trPr>
        <w:tc>
          <w:tcPr>
            <w:tcW w:w="484" w:type="pct"/>
            <w:shd w:val="clear" w:color="auto" w:fill="auto"/>
            <w:vAlign w:val="center"/>
          </w:tcPr>
          <w:p w14:paraId="2B62A4A0" w14:textId="3C1D8A47" w:rsidR="00E5619C" w:rsidRPr="0055218C" w:rsidRDefault="00E5619C" w:rsidP="00D1635C">
            <w:pPr>
              <w:jc w:val="center"/>
              <w:rPr>
                <w:rFonts w:ascii="Bell MT" w:eastAsia="MS Mincho" w:hAnsi="Bell MT"/>
              </w:rPr>
            </w:pPr>
            <w:r>
              <w:rPr>
                <w:rFonts w:ascii="Times New Roman" w:hAnsi="Times New Roman"/>
                <w:color w:val="000000"/>
                <w:lang w:eastAsia="fr-FR"/>
              </w:rPr>
              <w:t>1</w:t>
            </w:r>
          </w:p>
        </w:tc>
        <w:tc>
          <w:tcPr>
            <w:tcW w:w="3791" w:type="pct"/>
            <w:shd w:val="clear" w:color="auto" w:fill="auto"/>
            <w:vAlign w:val="center"/>
          </w:tcPr>
          <w:p w14:paraId="59666459" w14:textId="594A5EAB" w:rsidR="00E5619C" w:rsidRPr="0055218C" w:rsidRDefault="00E5619C" w:rsidP="00E5619C">
            <w:pPr>
              <w:rPr>
                <w:rFonts w:ascii="Bell MT" w:eastAsia="MS Mincho" w:hAnsi="Bell MT"/>
              </w:rPr>
            </w:pPr>
            <w:r w:rsidRPr="0060105D">
              <w:rPr>
                <w:rFonts w:ascii="Times New Roman" w:hAnsi="Times New Roman"/>
                <w:color w:val="000000"/>
                <w:lang w:eastAsia="fr-FR"/>
              </w:rPr>
              <w:t>Echelle de 10 m</w:t>
            </w:r>
          </w:p>
        </w:tc>
        <w:tc>
          <w:tcPr>
            <w:tcW w:w="725" w:type="pct"/>
            <w:shd w:val="clear" w:color="auto" w:fill="auto"/>
            <w:vAlign w:val="center"/>
          </w:tcPr>
          <w:p w14:paraId="02525CE1" w14:textId="40F02FCB" w:rsidR="00E5619C" w:rsidRPr="0055218C" w:rsidRDefault="00E5619C" w:rsidP="00E5619C">
            <w:pPr>
              <w:jc w:val="center"/>
              <w:rPr>
                <w:rFonts w:ascii="Bell MT" w:hAnsi="Bell MT"/>
              </w:rPr>
            </w:pPr>
            <w:r w:rsidRPr="00B21F11">
              <w:rPr>
                <w:rFonts w:ascii="Times New Roman" w:hAnsi="Times New Roman"/>
                <w:color w:val="000000"/>
                <w:lang w:eastAsia="fr-FR"/>
              </w:rPr>
              <w:t>5</w:t>
            </w:r>
          </w:p>
        </w:tc>
      </w:tr>
      <w:tr w:rsidR="00E5619C" w:rsidRPr="0055218C" w14:paraId="7E458608" w14:textId="77777777" w:rsidTr="00D1635C">
        <w:trPr>
          <w:trHeight w:val="183"/>
          <w:jc w:val="center"/>
        </w:trPr>
        <w:tc>
          <w:tcPr>
            <w:tcW w:w="484" w:type="pct"/>
            <w:shd w:val="clear" w:color="auto" w:fill="auto"/>
            <w:vAlign w:val="center"/>
          </w:tcPr>
          <w:p w14:paraId="22DD50FE" w14:textId="544E8ACD" w:rsidR="00E5619C" w:rsidRPr="0055218C" w:rsidRDefault="00E5619C" w:rsidP="00D1635C">
            <w:pPr>
              <w:jc w:val="center"/>
              <w:rPr>
                <w:rFonts w:ascii="Bell MT" w:eastAsia="MS Mincho" w:hAnsi="Bell MT"/>
              </w:rPr>
            </w:pPr>
            <w:r>
              <w:rPr>
                <w:rFonts w:ascii="Times New Roman" w:hAnsi="Times New Roman"/>
                <w:color w:val="000000"/>
                <w:lang w:eastAsia="fr-FR"/>
              </w:rPr>
              <w:t>2</w:t>
            </w:r>
          </w:p>
        </w:tc>
        <w:tc>
          <w:tcPr>
            <w:tcW w:w="3791" w:type="pct"/>
            <w:shd w:val="clear" w:color="auto" w:fill="auto"/>
            <w:vAlign w:val="center"/>
          </w:tcPr>
          <w:p w14:paraId="07F506A0" w14:textId="151EA37C" w:rsidR="00E5619C" w:rsidRPr="0055218C" w:rsidRDefault="00E5619C" w:rsidP="00E5619C">
            <w:pPr>
              <w:rPr>
                <w:rFonts w:ascii="Bell MT" w:eastAsia="MS Mincho" w:hAnsi="Bell MT"/>
              </w:rPr>
            </w:pPr>
            <w:r w:rsidRPr="0060105D">
              <w:rPr>
                <w:rFonts w:ascii="Times New Roman" w:hAnsi="Times New Roman"/>
                <w:color w:val="000000"/>
                <w:lang w:eastAsia="fr-FR"/>
              </w:rPr>
              <w:t>Echelle de 7.50 m</w:t>
            </w:r>
          </w:p>
        </w:tc>
        <w:tc>
          <w:tcPr>
            <w:tcW w:w="725" w:type="pct"/>
            <w:shd w:val="clear" w:color="auto" w:fill="auto"/>
            <w:vAlign w:val="center"/>
          </w:tcPr>
          <w:p w14:paraId="1F78F46C" w14:textId="5F2ACC85" w:rsidR="00E5619C" w:rsidRPr="0055218C" w:rsidRDefault="00E5619C" w:rsidP="00E5619C">
            <w:pPr>
              <w:jc w:val="center"/>
              <w:rPr>
                <w:rFonts w:ascii="Bell MT" w:hAnsi="Bell MT"/>
              </w:rPr>
            </w:pPr>
            <w:r w:rsidRPr="00B21F11">
              <w:rPr>
                <w:rFonts w:ascii="Times New Roman" w:hAnsi="Times New Roman"/>
                <w:color w:val="000000"/>
                <w:lang w:eastAsia="fr-FR"/>
              </w:rPr>
              <w:t>3</w:t>
            </w:r>
          </w:p>
        </w:tc>
      </w:tr>
      <w:tr w:rsidR="00E5619C" w:rsidRPr="0055218C" w14:paraId="111D1B34" w14:textId="77777777" w:rsidTr="00D1635C">
        <w:trPr>
          <w:trHeight w:val="47"/>
          <w:jc w:val="center"/>
        </w:trPr>
        <w:tc>
          <w:tcPr>
            <w:tcW w:w="484" w:type="pct"/>
            <w:shd w:val="clear" w:color="auto" w:fill="auto"/>
            <w:vAlign w:val="center"/>
          </w:tcPr>
          <w:p w14:paraId="4C33E6F4" w14:textId="642FBF79" w:rsidR="00E5619C" w:rsidRPr="0055218C" w:rsidRDefault="00E5619C" w:rsidP="00D1635C">
            <w:pPr>
              <w:jc w:val="center"/>
              <w:rPr>
                <w:rFonts w:ascii="Bell MT" w:eastAsia="MS Mincho" w:hAnsi="Bell MT"/>
              </w:rPr>
            </w:pPr>
            <w:r>
              <w:rPr>
                <w:rFonts w:ascii="Times New Roman" w:hAnsi="Times New Roman"/>
                <w:color w:val="000000"/>
                <w:lang w:eastAsia="fr-FR"/>
              </w:rPr>
              <w:t>3</w:t>
            </w:r>
          </w:p>
        </w:tc>
        <w:tc>
          <w:tcPr>
            <w:tcW w:w="3791" w:type="pct"/>
            <w:shd w:val="clear" w:color="auto" w:fill="auto"/>
            <w:vAlign w:val="center"/>
          </w:tcPr>
          <w:p w14:paraId="4098EA43" w14:textId="53728BF6" w:rsidR="00E5619C" w:rsidRPr="0055218C" w:rsidRDefault="00E5619C" w:rsidP="00E5619C">
            <w:pPr>
              <w:rPr>
                <w:rFonts w:ascii="Bell MT" w:eastAsia="MS Mincho" w:hAnsi="Bell MT"/>
              </w:rPr>
            </w:pPr>
            <w:r w:rsidRPr="0060105D">
              <w:rPr>
                <w:rFonts w:ascii="Times New Roman" w:hAnsi="Times New Roman"/>
                <w:color w:val="000000"/>
                <w:lang w:eastAsia="fr-FR"/>
              </w:rPr>
              <w:t>Echelle de 4 m</w:t>
            </w:r>
          </w:p>
        </w:tc>
        <w:tc>
          <w:tcPr>
            <w:tcW w:w="725" w:type="pct"/>
            <w:shd w:val="clear" w:color="auto" w:fill="auto"/>
            <w:vAlign w:val="center"/>
          </w:tcPr>
          <w:p w14:paraId="7E2FF6D4" w14:textId="6F37893D" w:rsidR="00E5619C" w:rsidRPr="0055218C" w:rsidRDefault="00E5619C" w:rsidP="00E5619C">
            <w:pPr>
              <w:jc w:val="center"/>
              <w:rPr>
                <w:rFonts w:ascii="Bell MT" w:hAnsi="Bell MT"/>
              </w:rPr>
            </w:pPr>
            <w:r w:rsidRPr="00B21F11">
              <w:rPr>
                <w:rFonts w:ascii="Times New Roman" w:hAnsi="Times New Roman"/>
                <w:color w:val="000000"/>
                <w:lang w:eastAsia="fr-FR"/>
              </w:rPr>
              <w:t>2</w:t>
            </w:r>
          </w:p>
        </w:tc>
      </w:tr>
      <w:tr w:rsidR="00E5619C" w:rsidRPr="0055218C" w14:paraId="242C3A6D" w14:textId="77777777" w:rsidTr="00E5619C">
        <w:trPr>
          <w:trHeight w:val="47"/>
          <w:jc w:val="center"/>
        </w:trPr>
        <w:tc>
          <w:tcPr>
            <w:tcW w:w="484" w:type="pct"/>
            <w:shd w:val="clear" w:color="auto" w:fill="auto"/>
            <w:vAlign w:val="center"/>
          </w:tcPr>
          <w:p w14:paraId="3AC13A64" w14:textId="16D17F78" w:rsidR="00E5619C" w:rsidRDefault="00E5619C" w:rsidP="00D1635C">
            <w:pPr>
              <w:jc w:val="center"/>
            </w:pPr>
            <w:r>
              <w:rPr>
                <w:rFonts w:ascii="Times New Roman" w:hAnsi="Times New Roman"/>
                <w:color w:val="000000"/>
                <w:lang w:eastAsia="fr-FR"/>
              </w:rPr>
              <w:t>4</w:t>
            </w:r>
          </w:p>
        </w:tc>
        <w:tc>
          <w:tcPr>
            <w:tcW w:w="3791" w:type="pct"/>
            <w:shd w:val="clear" w:color="auto" w:fill="auto"/>
            <w:vAlign w:val="center"/>
          </w:tcPr>
          <w:p w14:paraId="33DA3668" w14:textId="6C7033E2" w:rsidR="00E5619C" w:rsidRDefault="00E5619C" w:rsidP="00E5619C">
            <w:r w:rsidRPr="0060105D">
              <w:rPr>
                <w:rFonts w:ascii="Times New Roman" w:hAnsi="Times New Roman"/>
                <w:color w:val="000000"/>
                <w:lang w:eastAsia="fr-FR"/>
              </w:rPr>
              <w:t>Marteaux</w:t>
            </w:r>
          </w:p>
        </w:tc>
        <w:tc>
          <w:tcPr>
            <w:tcW w:w="725" w:type="pct"/>
            <w:shd w:val="clear" w:color="auto" w:fill="auto"/>
            <w:vAlign w:val="center"/>
          </w:tcPr>
          <w:p w14:paraId="21E9DF67" w14:textId="073C6ACF" w:rsidR="00E5619C" w:rsidRPr="0055218C" w:rsidRDefault="00E5619C" w:rsidP="00E5619C">
            <w:pPr>
              <w:jc w:val="center"/>
              <w:rPr>
                <w:rFonts w:ascii="Bell MT" w:hAnsi="Bell MT"/>
                <w:sz w:val="24"/>
                <w:szCs w:val="24"/>
              </w:rPr>
            </w:pPr>
            <w:r w:rsidRPr="00B21F11">
              <w:rPr>
                <w:rFonts w:ascii="Times New Roman" w:hAnsi="Times New Roman"/>
                <w:color w:val="000000"/>
                <w:lang w:eastAsia="fr-FR"/>
              </w:rPr>
              <w:t>10</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487B83DB" w14:textId="45A51E81" w:rsidR="00D62B6F" w:rsidRDefault="00D62B6F"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567241F2" w:rsidR="006C3D31" w:rsidRDefault="003E5C02" w:rsidP="00F86A10">
      <w:pPr>
        <w:spacing w:after="0"/>
        <w:jc w:val="both"/>
        <w:rPr>
          <w:rFonts w:ascii="Times New Roman" w:hAnsi="Times New Roman"/>
          <w:sz w:val="18"/>
          <w:szCs w:val="18"/>
        </w:rPr>
      </w:pPr>
      <w:r>
        <w:rPr>
          <w:rFonts w:ascii="Times New Roman" w:hAnsi="Times New Roman"/>
          <w:sz w:val="24"/>
          <w:szCs w:val="24"/>
        </w:rPr>
        <w:lastRenderedPageBreak/>
        <w:t>Votre offre, qui sera envoyée par courriel à l’adresse indiquée ci-dessous, devra comporter comme objet le titre suivant</w:t>
      </w:r>
      <w:r w:rsidR="001975FB" w:rsidRPr="005B4B31">
        <w:rPr>
          <w:rFonts w:ascii="Times New Roman" w:hAnsi="Times New Roman"/>
          <w:sz w:val="24"/>
          <w:szCs w:val="24"/>
        </w:rPr>
        <w:t xml:space="preserve"> «</w:t>
      </w:r>
      <w:bookmarkStart w:id="14" w:name="_Hlk9515672"/>
      <w:r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8C1D2F" w:rsidRPr="00B611CE">
        <w:rPr>
          <w:rFonts w:ascii="Times New Roman" w:eastAsia="MS Mincho" w:hAnsi="Times New Roman"/>
          <w:b/>
          <w:sz w:val="24"/>
          <w:szCs w:val="24"/>
        </w:rPr>
        <w:t>ADM/41/SHOP/</w:t>
      </w:r>
      <w:r w:rsidR="008C1D2F">
        <w:rPr>
          <w:rFonts w:ascii="Times New Roman" w:eastAsia="MS Mincho" w:hAnsi="Times New Roman"/>
          <w:b/>
          <w:sz w:val="24"/>
          <w:szCs w:val="24"/>
        </w:rPr>
        <w:t>267</w:t>
      </w:r>
      <w:r w:rsidR="008C1D2F" w:rsidRPr="00B611CE">
        <w:rPr>
          <w:rFonts w:ascii="Times New Roman" w:eastAsia="MS Mincho" w:hAnsi="Times New Roman"/>
          <w:b/>
          <w:sz w:val="24"/>
          <w:szCs w:val="24"/>
        </w:rPr>
        <w:t>/2</w:t>
      </w:r>
      <w:r w:rsidR="008C1D2F">
        <w:rPr>
          <w:rFonts w:ascii="Times New Roman" w:eastAsia="MS Mincho" w:hAnsi="Times New Roman"/>
          <w:b/>
          <w:sz w:val="24"/>
          <w:szCs w:val="24"/>
        </w:rPr>
        <w:t xml:space="preserve">1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8C1D2F" w:rsidRPr="008C1D2F">
        <w:rPr>
          <w:rFonts w:ascii="Times New Roman" w:eastAsia="Calibri" w:hAnsi="Times New Roman"/>
          <w:b/>
          <w:bCs/>
          <w:sz w:val="24"/>
          <w:szCs w:val="24"/>
          <w:lang w:eastAsia="zh-CN" w:bidi="fr-FR"/>
        </w:rPr>
        <w:t>Achat de 10 échelles pliantes pour l'évacuation de bâtiment</w:t>
      </w:r>
      <w:r w:rsidR="00FC7901" w:rsidRPr="005B4B31">
        <w:rPr>
          <w:rFonts w:ascii="Times New Roman" w:hAnsi="Times New Roman"/>
          <w:b/>
          <w:sz w:val="24"/>
          <w:szCs w:val="24"/>
        </w:rPr>
        <w:t>»</w:t>
      </w:r>
      <w:bookmarkEnd w:id="14"/>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D0616D5" w:rsidR="00420C72" w:rsidRPr="00D1395A" w:rsidRDefault="00F82C21" w:rsidP="00420C72">
            <w:pPr>
              <w:rPr>
                <w:rFonts w:ascii="Times New Roman" w:hAnsi="Times New Roman"/>
                <w:b/>
                <w:sz w:val="24"/>
                <w:szCs w:val="24"/>
                <w:lang w:val="fr-BE"/>
              </w:rPr>
            </w:pPr>
            <w:r w:rsidRPr="00F82C21">
              <w:rPr>
                <w:rFonts w:ascii="Times New Roman" w:hAnsi="Times New Roman"/>
                <w:b/>
                <w:sz w:val="24"/>
                <w:szCs w:val="24"/>
                <w:lang w:val="fr-SN"/>
              </w:rPr>
              <w:t>7</w:t>
            </w:r>
            <w:r w:rsidR="008C1D2F" w:rsidRPr="00F82C21">
              <w:rPr>
                <w:rFonts w:ascii="Times New Roman" w:hAnsi="Times New Roman"/>
                <w:b/>
                <w:sz w:val="24"/>
                <w:szCs w:val="24"/>
                <w:lang w:val="fr-SN"/>
              </w:rPr>
              <w:t xml:space="preserve"> mars</w:t>
            </w:r>
            <w:r w:rsidR="00765747" w:rsidRPr="00F82C21">
              <w:rPr>
                <w:rFonts w:ascii="Times New Roman" w:hAnsi="Times New Roman"/>
                <w:b/>
                <w:sz w:val="24"/>
                <w:szCs w:val="24"/>
                <w:lang w:val="fr-SN"/>
              </w:rPr>
              <w:t xml:space="preserve"> 2022</w:t>
            </w:r>
            <w:r w:rsidR="00D1395A" w:rsidRPr="00F82C21">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6BB6EBE1" w:rsidR="00EA2705" w:rsidRPr="00EA2705" w:rsidRDefault="00C43747"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576075" w:rsidRPr="00EA2705">
        <w:rPr>
          <w:rFonts w:ascii="Times New Roman" w:eastAsia="Calibri" w:hAnsi="Times New Roman"/>
          <w:b/>
          <w:bCs/>
          <w:sz w:val="24"/>
          <w:szCs w:val="24"/>
          <w:lang w:eastAsia="zh-CN" w:bidi="fr-FR"/>
        </w:rPr>
        <w:t>N°</w:t>
      </w:r>
      <w:r w:rsidR="00576075" w:rsidRPr="00B611CE">
        <w:rPr>
          <w:rFonts w:ascii="Times New Roman" w:eastAsia="MS Mincho" w:hAnsi="Times New Roman"/>
          <w:b/>
          <w:sz w:val="24"/>
          <w:szCs w:val="24"/>
        </w:rPr>
        <w:t>ADM/41/SHOP/</w:t>
      </w:r>
      <w:r w:rsidR="00576075">
        <w:rPr>
          <w:rFonts w:ascii="Times New Roman" w:eastAsia="MS Mincho" w:hAnsi="Times New Roman"/>
          <w:b/>
          <w:sz w:val="24"/>
          <w:szCs w:val="24"/>
        </w:rPr>
        <w:t>267</w:t>
      </w:r>
      <w:r w:rsidR="00576075" w:rsidRPr="00B611CE">
        <w:rPr>
          <w:rFonts w:ascii="Times New Roman" w:eastAsia="MS Mincho" w:hAnsi="Times New Roman"/>
          <w:b/>
          <w:sz w:val="24"/>
          <w:szCs w:val="24"/>
        </w:rPr>
        <w:t>/2</w:t>
      </w:r>
      <w:r w:rsidR="00576075">
        <w:rPr>
          <w:rFonts w:ascii="Times New Roman" w:eastAsia="MS Mincho" w:hAnsi="Times New Roman"/>
          <w:b/>
          <w:sz w:val="24"/>
          <w:szCs w:val="24"/>
        </w:rPr>
        <w:t xml:space="preserve">1 </w:t>
      </w:r>
      <w:r w:rsidR="00576075" w:rsidRPr="00EA2705">
        <w:rPr>
          <w:rFonts w:ascii="Times New Roman" w:eastAsia="Calibri" w:hAnsi="Times New Roman"/>
          <w:b/>
          <w:bCs/>
          <w:sz w:val="24"/>
          <w:szCs w:val="24"/>
          <w:lang w:eastAsia="zh-CN" w:bidi="fr-FR"/>
        </w:rPr>
        <w:t>-</w:t>
      </w:r>
      <w:r w:rsidR="00576075">
        <w:rPr>
          <w:rFonts w:ascii="Times New Roman" w:eastAsia="Calibri" w:hAnsi="Times New Roman"/>
          <w:b/>
          <w:bCs/>
          <w:sz w:val="24"/>
          <w:szCs w:val="24"/>
          <w:lang w:eastAsia="zh-CN" w:bidi="fr-FR"/>
        </w:rPr>
        <w:t xml:space="preserve"> </w:t>
      </w:r>
      <w:r w:rsidR="00576075" w:rsidRPr="008C1D2F">
        <w:rPr>
          <w:rFonts w:ascii="Times New Roman" w:eastAsia="Calibri" w:hAnsi="Times New Roman"/>
          <w:b/>
          <w:bCs/>
          <w:sz w:val="24"/>
          <w:szCs w:val="24"/>
          <w:lang w:eastAsia="zh-CN" w:bidi="fr-FR"/>
        </w:rPr>
        <w:t>Achat de 10 échelles pliantes pour l'évacuation de bâtiment</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3"/>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5" w:name="_Toc69384600"/>
      <w:bookmarkStart w:id="16" w:name="_Toc93653213"/>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5"/>
      <w:bookmarkEnd w:id="16"/>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7" w:name="_Toc93653214"/>
      <w:r w:rsidRPr="005B4B31">
        <w:rPr>
          <w:sz w:val="24"/>
          <w:szCs w:val="24"/>
        </w:rPr>
        <w:t xml:space="preserve">CONTENU DU DOSSIER DE </w:t>
      </w:r>
      <w:r>
        <w:rPr>
          <w:sz w:val="24"/>
          <w:szCs w:val="24"/>
        </w:rPr>
        <w:t>SOUMISSION</w:t>
      </w:r>
      <w:bookmarkEnd w:id="17"/>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8" w:name="_Hlk84847723"/>
      <w:r w:rsidR="002100FF" w:rsidRPr="001212AE">
        <w:rPr>
          <w:rFonts w:ascii="Times New Roman" w:hAnsi="Times New Roman"/>
          <w:sz w:val="24"/>
          <w:szCs w:val="24"/>
        </w:rPr>
        <w:t>Soumission</w:t>
      </w:r>
      <w:bookmarkEnd w:id="18"/>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w:t>
      </w:r>
      <w:r w:rsidR="002D2F12">
        <w:rPr>
          <w:rFonts w:asciiTheme="majorBidi" w:hAnsiTheme="majorBidi" w:cstheme="majorBidi"/>
          <w:b/>
          <w:bCs/>
          <w:sz w:val="24"/>
          <w:szCs w:val="24"/>
        </w:rPr>
        <w:lastRenderedPageBreak/>
        <w:t xml:space="preserve">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19" w:name="_Hlk33716651"/>
      <w:r w:rsidRPr="00C00B7D">
        <w:rPr>
          <w:rFonts w:asciiTheme="majorBidi" w:hAnsiTheme="majorBidi" w:cstheme="majorBidi"/>
          <w:b/>
          <w:i/>
          <w:sz w:val="24"/>
          <w:szCs w:val="24"/>
        </w:rPr>
        <w:t>équivalent selon le Pays</w:t>
      </w:r>
      <w:bookmarkEnd w:id="19"/>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492480F9"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bonne exécution,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de fourniture d</w:t>
      </w:r>
      <w:r w:rsidR="000E1BFA" w:rsidRPr="004A7204">
        <w:rPr>
          <w:rFonts w:asciiTheme="majorBidi" w:hAnsiTheme="majorBidi" w:cstheme="majorBidi"/>
          <w:sz w:val="24"/>
          <w:szCs w:val="24"/>
        </w:rPr>
        <w:t>’</w:t>
      </w:r>
      <w:r w:rsidR="000E1BFA" w:rsidRPr="004A7204">
        <w:rPr>
          <w:rFonts w:ascii="Times New Roman" w:eastAsia="Calibri" w:hAnsi="Times New Roman"/>
          <w:b/>
          <w:bCs/>
          <w:sz w:val="24"/>
          <w:szCs w:val="24"/>
          <w:lang w:eastAsia="zh-CN" w:bidi="fr-FR"/>
        </w:rPr>
        <w:t>échelles pliantes</w:t>
      </w:r>
      <w:r w:rsidR="0082684D" w:rsidRPr="004A7204">
        <w:rPr>
          <w:rFonts w:asciiTheme="majorBidi" w:hAnsiTheme="majorBidi" w:cstheme="majorBidi"/>
          <w:sz w:val="24"/>
          <w:szCs w:val="24"/>
        </w:rPr>
        <w:t>.</w:t>
      </w:r>
    </w:p>
    <w:p w14:paraId="4B433A0B" w14:textId="555E08A7"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 xml:space="preserve">La documentation technique adéquate ou toute information pertinente relative aux </w:t>
      </w:r>
      <w:r w:rsidR="00436F38">
        <w:rPr>
          <w:rFonts w:asciiTheme="majorBidi" w:hAnsiTheme="majorBidi" w:cstheme="majorBidi"/>
          <w:sz w:val="24"/>
          <w:szCs w:val="24"/>
          <w:lang w:val="fr-CI"/>
        </w:rPr>
        <w:t xml:space="preserve">échelles </w:t>
      </w:r>
      <w:r w:rsidR="00436F38">
        <w:rPr>
          <w:rFonts w:asciiTheme="majorBidi" w:hAnsiTheme="majorBidi" w:cstheme="majorBidi"/>
          <w:sz w:val="24"/>
          <w:szCs w:val="24"/>
        </w:rPr>
        <w:t>proposées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57670912" w:rsidR="00E427C6" w:rsidRP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xml:space="preserve"> : </w:t>
      </w:r>
      <w:r w:rsidR="00436F38" w:rsidRPr="00436F38">
        <w:rPr>
          <w:rFonts w:asciiTheme="majorBidi" w:hAnsiTheme="majorBidi" w:cstheme="majorBidi"/>
          <w:b/>
          <w:bCs/>
          <w:i/>
          <w:iCs/>
          <w:sz w:val="24"/>
          <w:szCs w:val="24"/>
        </w:rPr>
        <w:t>Sans objet</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1" w:name="_Toc93653215"/>
      <w:r w:rsidRPr="005B4B31">
        <w:rPr>
          <w:sz w:val="24"/>
          <w:szCs w:val="24"/>
        </w:rPr>
        <w:t>DELAI ET LIEU DE LIVRAISON</w:t>
      </w:r>
      <w:bookmarkEnd w:id="21"/>
      <w:r w:rsidRPr="005B4B31">
        <w:rPr>
          <w:sz w:val="24"/>
          <w:szCs w:val="24"/>
        </w:rPr>
        <w:t xml:space="preserve"> </w:t>
      </w:r>
    </w:p>
    <w:p w14:paraId="60C03913" w14:textId="515978E4"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livrées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dans un délai maximum de</w:t>
      </w:r>
      <w:r w:rsidR="00F66B0C" w:rsidRPr="00F66B0C">
        <w:rPr>
          <w:rFonts w:ascii="Times New Roman" w:eastAsia="Calibri" w:hAnsi="Times New Roman" w:cs="Times New Roman"/>
          <w:b/>
          <w:bCs/>
          <w:sz w:val="24"/>
          <w:szCs w:val="24"/>
          <w:lang w:val="fr-FR" w:eastAsia="zh-CN"/>
        </w:rPr>
        <w:t xml:space="preserve"> </w:t>
      </w:r>
      <w:r w:rsidR="00436F38">
        <w:rPr>
          <w:rFonts w:ascii="Times New Roman" w:eastAsia="Calibri" w:hAnsi="Times New Roman" w:cs="Times New Roman"/>
          <w:b/>
          <w:bCs/>
          <w:sz w:val="24"/>
          <w:szCs w:val="24"/>
          <w:lang w:val="fr-FR" w:eastAsia="zh-CN"/>
        </w:rPr>
        <w:t xml:space="preserve">Soixante </w:t>
      </w:r>
      <w:r w:rsidR="00F66B0C" w:rsidRPr="00C21FC7">
        <w:rPr>
          <w:rFonts w:ascii="Times New Roman" w:eastAsia="Calibri" w:hAnsi="Times New Roman" w:cs="Times New Roman"/>
          <w:b/>
          <w:bCs/>
          <w:sz w:val="24"/>
          <w:szCs w:val="24"/>
          <w:lang w:val="fr-FR" w:eastAsia="zh-CN"/>
        </w:rPr>
        <w:t>(</w:t>
      </w:r>
      <w:r w:rsidR="00436F38">
        <w:rPr>
          <w:rFonts w:ascii="Times New Roman" w:eastAsia="Calibri" w:hAnsi="Times New Roman" w:cs="Times New Roman"/>
          <w:b/>
          <w:bCs/>
          <w:sz w:val="24"/>
          <w:szCs w:val="24"/>
          <w:lang w:val="fr-FR" w:eastAsia="zh-CN"/>
        </w:rPr>
        <w:t>60</w:t>
      </w:r>
      <w:r w:rsidR="00F66B0C" w:rsidRPr="00C21FC7">
        <w:rPr>
          <w:rFonts w:ascii="Times New Roman" w:eastAsia="Calibri" w:hAnsi="Times New Roman" w:cs="Times New Roman"/>
          <w:b/>
          <w:bCs/>
          <w:sz w:val="24"/>
          <w:szCs w:val="24"/>
          <w:lang w:val="fr-FR" w:eastAsia="zh-CN"/>
        </w:rPr>
        <w:t xml:space="preserve">) </w:t>
      </w:r>
      <w:r w:rsidR="00436F38">
        <w:rPr>
          <w:rFonts w:ascii="Times New Roman" w:eastAsia="Calibri" w:hAnsi="Times New Roman" w:cs="Times New Roman"/>
          <w:b/>
          <w:bCs/>
          <w:sz w:val="24"/>
          <w:szCs w:val="24"/>
          <w:lang w:val="fr-FR" w:eastAsia="zh-CN"/>
        </w:rPr>
        <w:t>jours</w:t>
      </w:r>
      <w:r w:rsidRPr="005959DD">
        <w:rPr>
          <w:rFonts w:asciiTheme="majorBidi" w:hAnsiTheme="majorBidi" w:cstheme="majorBidi"/>
          <w:b/>
          <w:bCs/>
          <w:sz w:val="24"/>
          <w:szCs w:val="24"/>
          <w:lang w:val="fr-FR"/>
        </w:rPr>
        <w:t xml:space="preserve"> calendaires</w:t>
      </w:r>
      <w:r w:rsidRPr="005959DD">
        <w:rPr>
          <w:rFonts w:asciiTheme="majorBidi" w:hAnsiTheme="majorBidi" w:cstheme="majorBidi"/>
          <w:sz w:val="24"/>
          <w:szCs w:val="24"/>
          <w:lang w:val="fr-FR"/>
        </w:rPr>
        <w:t xml:space="preserve">, </w:t>
      </w:r>
      <w:r w:rsidR="00003B0C">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631CAF" w:rsidRPr="00631CAF">
        <w:rPr>
          <w:rFonts w:ascii="Times New Roman" w:eastAsia="Calibri" w:hAnsi="Times New Roman" w:cs="Times New Roman"/>
          <w:b/>
          <w:bCs/>
          <w:i/>
          <w:iCs/>
          <w:sz w:val="24"/>
          <w:szCs w:val="24"/>
          <w:lang w:val="fr-FR" w:eastAsia="zh-CN"/>
        </w:rPr>
        <w:t>Soixante (60) jours</w:t>
      </w:r>
      <w:r w:rsidR="00631CAF" w:rsidRPr="005959DD">
        <w:rPr>
          <w:rFonts w:asciiTheme="majorBidi" w:hAnsiTheme="majorBidi" w:cstheme="majorBidi"/>
          <w:b/>
          <w:bCs/>
          <w:sz w:val="24"/>
          <w:szCs w:val="24"/>
          <w:lang w:val="fr-FR"/>
        </w:rPr>
        <w:t xml:space="preserve"> </w:t>
      </w:r>
      <w:r w:rsidRPr="005959DD">
        <w:rPr>
          <w:rFonts w:asciiTheme="majorBidi" w:hAnsiTheme="majorBidi" w:cstheme="majorBidi"/>
          <w:b/>
          <w:bCs/>
          <w:i/>
          <w:iCs/>
          <w:sz w:val="24"/>
          <w:szCs w:val="24"/>
          <w:lang w:val="fr-FR"/>
        </w:rPr>
        <w:t>sera déclarée non conforme</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2" w:name="_Toc93653216"/>
      <w:r w:rsidRPr="005B4B31">
        <w:rPr>
          <w:sz w:val="24"/>
          <w:szCs w:val="24"/>
        </w:rPr>
        <w:t>DEMANDE D’ECLAIRCISSEMENTS</w:t>
      </w:r>
      <w:bookmarkEnd w:id="22"/>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77777777" w:rsidR="00377CB5" w:rsidRPr="007F7B68" w:rsidRDefault="00C43747"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9" w:history="1">
        <w:r w:rsidR="00377CB5" w:rsidRPr="007F7B68">
          <w:rPr>
            <w:rStyle w:val="Hyperlink"/>
            <w:rFonts w:asciiTheme="majorBidi" w:eastAsia="Calibri" w:hAnsiTheme="majorBidi" w:cstheme="majorBidi"/>
            <w:sz w:val="24"/>
            <w:szCs w:val="24"/>
            <w:lang w:bidi="fr-FR"/>
          </w:rPr>
          <w:t>mcanigerpa@cardno.com</w:t>
        </w:r>
      </w:hyperlink>
      <w:r w:rsidR="00377CB5" w:rsidRPr="007F7B68">
        <w:rPr>
          <w:rFonts w:asciiTheme="majorBidi" w:eastAsia="Calibri" w:hAnsiTheme="majorBidi" w:cstheme="majorBidi"/>
          <w:sz w:val="24"/>
          <w:szCs w:val="24"/>
          <w:lang w:bidi="fr-FR"/>
        </w:rPr>
        <w:t xml:space="preserve"> avec la mention en Objet du courriel [</w:t>
      </w:r>
      <w:r w:rsidR="00377CB5" w:rsidRPr="007F7B68">
        <w:rPr>
          <w:rFonts w:asciiTheme="majorBidi" w:eastAsia="Calibri" w:hAnsiTheme="majorBidi" w:cstheme="majorBidi"/>
          <w:b/>
          <w:bCs/>
          <w:i/>
          <w:iCs/>
          <w:sz w:val="24"/>
          <w:szCs w:val="24"/>
          <w:lang w:bidi="fr-FR"/>
        </w:rPr>
        <w:t>référence et objet du marché dûment abrégé</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3" w:name="_Toc93653217"/>
      <w:r w:rsidRPr="005B4B31">
        <w:rPr>
          <w:sz w:val="24"/>
          <w:szCs w:val="24"/>
        </w:rPr>
        <w:t>PERIODE DE GARANTIE</w:t>
      </w:r>
      <w:bookmarkEnd w:id="23"/>
    </w:p>
    <w:p w14:paraId="47588D26" w14:textId="2841E364" w:rsidR="009C2AAD" w:rsidRPr="008A71FD" w:rsidRDefault="00756751" w:rsidP="009C2AAD">
      <w:pPr>
        <w:spacing w:after="0" w:line="240" w:lineRule="auto"/>
        <w:ind w:firstLine="6"/>
        <w:jc w:val="both"/>
        <w:rPr>
          <w:rFonts w:asciiTheme="majorBidi" w:hAnsiTheme="majorBidi" w:cstheme="majorBidi"/>
          <w:b/>
          <w:bCs/>
          <w:i/>
          <w:iCs/>
          <w:sz w:val="24"/>
          <w:szCs w:val="24"/>
        </w:rPr>
      </w:pPr>
      <w:r>
        <w:rPr>
          <w:rFonts w:asciiTheme="majorBidi" w:hAnsiTheme="majorBidi" w:cstheme="majorBidi"/>
          <w:b/>
          <w:bCs/>
          <w:i/>
          <w:iCs/>
          <w:sz w:val="24"/>
          <w:szCs w:val="24"/>
        </w:rPr>
        <w:t xml:space="preserve">1 an de garantie </w:t>
      </w:r>
      <w:r w:rsidR="004634DF">
        <w:rPr>
          <w:rFonts w:asciiTheme="majorBidi" w:hAnsiTheme="majorBidi" w:cstheme="majorBidi"/>
          <w:b/>
          <w:bCs/>
          <w:i/>
          <w:iCs/>
          <w:sz w:val="24"/>
          <w:szCs w:val="24"/>
        </w:rPr>
        <w:t xml:space="preserve">à compter de la réception provisoire </w:t>
      </w:r>
      <w:r>
        <w:rPr>
          <w:rFonts w:asciiTheme="majorBidi" w:hAnsiTheme="majorBidi" w:cstheme="majorBidi"/>
          <w:b/>
          <w:bCs/>
          <w:i/>
          <w:iCs/>
          <w:sz w:val="24"/>
          <w:szCs w:val="24"/>
        </w:rPr>
        <w:t xml:space="preserve">pour </w:t>
      </w:r>
      <w:r w:rsidR="00471F5F">
        <w:rPr>
          <w:rFonts w:asciiTheme="majorBidi" w:hAnsiTheme="majorBidi" w:cstheme="majorBidi"/>
          <w:b/>
          <w:bCs/>
          <w:i/>
          <w:iCs/>
          <w:sz w:val="24"/>
          <w:szCs w:val="24"/>
        </w:rPr>
        <w:t>les items</w:t>
      </w:r>
      <w:r>
        <w:rPr>
          <w:rFonts w:asciiTheme="majorBidi" w:hAnsiTheme="majorBidi" w:cstheme="majorBidi"/>
          <w:b/>
          <w:bCs/>
          <w:i/>
          <w:iCs/>
          <w:sz w:val="24"/>
          <w:szCs w:val="24"/>
        </w:rPr>
        <w:t> : 1, 2 et 3</w:t>
      </w:r>
      <w:r w:rsidR="008A71FD">
        <w:rPr>
          <w:rFonts w:asciiTheme="majorBidi" w:hAnsiTheme="majorBidi" w:cstheme="majorBidi"/>
          <w:b/>
          <w:bCs/>
          <w:i/>
          <w:iCs/>
          <w:sz w:val="24"/>
          <w:szCs w:val="24"/>
        </w:rPr>
        <w:t>.</w:t>
      </w:r>
    </w:p>
    <w:p w14:paraId="2B2BBA28" w14:textId="77777777" w:rsidR="009C2AAD" w:rsidRDefault="009C2AAD" w:rsidP="009C2AAD">
      <w:pPr>
        <w:spacing w:after="0" w:line="240" w:lineRule="auto"/>
        <w:jc w:val="both"/>
        <w:rPr>
          <w:rFonts w:ascii="Times New Roman" w:hAnsi="Times New Roman"/>
          <w:spacing w:val="-2"/>
          <w:sz w:val="24"/>
          <w:szCs w:val="24"/>
        </w:rPr>
      </w:pP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4" w:name="_Toc69384601"/>
      <w:bookmarkStart w:id="25" w:name="_Toc93653218"/>
      <w:r>
        <w:rPr>
          <w:sz w:val="24"/>
          <w:szCs w:val="24"/>
        </w:rPr>
        <w:lastRenderedPageBreak/>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2F16D730"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7" w:name="_Toc69384602"/>
      <w:bookmarkStart w:id="28" w:name="_Toc93653219"/>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0"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0"/>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1" w:name="_Toc69384603"/>
      <w:bookmarkStart w:id="32" w:name="_Toc93653220"/>
      <w:r w:rsidRPr="005B4B31">
        <w:rPr>
          <w:sz w:val="24"/>
          <w:szCs w:val="24"/>
        </w:rPr>
        <w:t>CONTE</w:t>
      </w:r>
      <w:r w:rsidR="00F12148" w:rsidRPr="005B4B31">
        <w:rPr>
          <w:sz w:val="24"/>
          <w:szCs w:val="24"/>
        </w:rPr>
        <w:t>STATION DE LA PROCEDURE D’ADJUDI</w:t>
      </w:r>
      <w:r w:rsidRPr="005B4B31">
        <w:rPr>
          <w:sz w:val="24"/>
          <w:szCs w:val="24"/>
        </w:rPr>
        <w:t>CATION</w:t>
      </w:r>
      <w:bookmarkEnd w:id="31"/>
      <w:bookmarkEnd w:id="32"/>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3"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44902000"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Mamane Annou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3"/>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4" w:name="_Toc69384609"/>
      <w:bookmarkStart w:id="35" w:name="_Toc93653221"/>
      <w:r w:rsidRPr="005B4B31">
        <w:rPr>
          <w:sz w:val="24"/>
          <w:szCs w:val="24"/>
        </w:rPr>
        <w:t>ANNEXE A</w:t>
      </w:r>
      <w:bookmarkEnd w:id="34"/>
      <w:bookmarkEnd w:id="35"/>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6"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6"/>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7" w:name="_Toc310230295"/>
      <w:bookmarkStart w:id="38" w:name="_Toc69384610"/>
      <w:bookmarkStart w:id="39" w:name="_Toc93653222"/>
      <w:r w:rsidRPr="005B4B31">
        <w:rPr>
          <w:rFonts w:ascii="Times New Roman" w:eastAsia="Times New Roman" w:hAnsi="Times New Roman" w:cs="Times New Roman"/>
          <w:bCs w:val="0"/>
          <w:color w:val="auto"/>
          <w:sz w:val="24"/>
          <w:szCs w:val="24"/>
        </w:rPr>
        <w:lastRenderedPageBreak/>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37"/>
      <w:bookmarkEnd w:id="38"/>
      <w:bookmarkEnd w:id="39"/>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502BE867"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AC5BF2" w:rsidRPr="00AC5BF2">
        <w:rPr>
          <w:rFonts w:ascii="Times New Roman" w:hAnsi="Times New Roman"/>
          <w:sz w:val="24"/>
          <w:szCs w:val="24"/>
          <w:highlight w:val="yellow"/>
        </w:rPr>
        <w:t>xxx</w:t>
      </w:r>
      <w:r w:rsidR="00AC5BF2">
        <w:rPr>
          <w:rFonts w:ascii="Times New Roman" w:hAnsi="Times New Roman"/>
          <w:sz w:val="24"/>
          <w:szCs w:val="24"/>
        </w:rPr>
        <w:t xml:space="preserve"> </w:t>
      </w:r>
      <w:r w:rsidR="00F83626">
        <w:rPr>
          <w:rFonts w:ascii="Times New Roman" w:hAnsi="Times New Roman"/>
          <w:sz w:val="24"/>
          <w:szCs w:val="24"/>
        </w:rPr>
        <w:t>mars</w:t>
      </w:r>
      <w:r w:rsidR="00AC5BF2">
        <w:rPr>
          <w:rFonts w:ascii="Times New Roman" w:hAnsi="Times New Roman"/>
          <w:sz w:val="24"/>
          <w:szCs w:val="24"/>
        </w:rPr>
        <w:t xml:space="preserve">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5647C5F3"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5D7504" w:rsidRPr="005D7504">
        <w:rPr>
          <w:rFonts w:ascii="Times New Roman" w:hAnsi="Times New Roman"/>
          <w:b/>
          <w:sz w:val="24"/>
          <w:szCs w:val="24"/>
        </w:rPr>
        <w:t>ADM/41/SHOP/267/21</w:t>
      </w:r>
    </w:p>
    <w:p w14:paraId="78A246A8" w14:textId="29CCC91D"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5D7504" w:rsidRPr="005D7504">
        <w:rPr>
          <w:rFonts w:ascii="Times New Roman" w:hAnsi="Times New Roman"/>
          <w:b/>
          <w:sz w:val="24"/>
          <w:szCs w:val="24"/>
        </w:rPr>
        <w:t>DC - Achat de 10 échelles pliantes pour l'évacuation de bâtiment</w:t>
      </w:r>
    </w:p>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6CDD54C8"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190DC2">
        <w:rPr>
          <w:rFonts w:ascii="Times New Roman" w:hAnsi="Times New Roman"/>
          <w:b/>
          <w:bCs/>
          <w:spacing w:val="-2"/>
          <w:sz w:val="24"/>
          <w:szCs w:val="24"/>
        </w:rPr>
        <w:t xml:space="preserve">les </w:t>
      </w:r>
      <w:r w:rsidR="00D14F56">
        <w:rPr>
          <w:rFonts w:ascii="Times New Roman" w:hAnsi="Times New Roman"/>
          <w:b/>
          <w:bCs/>
          <w:spacing w:val="-2"/>
          <w:sz w:val="24"/>
          <w:szCs w:val="24"/>
        </w:rPr>
        <w:t>dix (</w:t>
      </w:r>
      <w:r w:rsidR="00D14F56" w:rsidRPr="00D14F56">
        <w:rPr>
          <w:rFonts w:ascii="Times New Roman" w:hAnsi="Times New Roman"/>
          <w:b/>
          <w:sz w:val="24"/>
          <w:szCs w:val="24"/>
        </w:rPr>
        <w:t>10</w:t>
      </w:r>
      <w:r w:rsidR="00D14F56">
        <w:rPr>
          <w:rFonts w:ascii="Times New Roman" w:hAnsi="Times New Roman"/>
          <w:b/>
          <w:sz w:val="24"/>
          <w:szCs w:val="24"/>
        </w:rPr>
        <w:t>)</w:t>
      </w:r>
      <w:r w:rsidR="00D14F56" w:rsidRPr="00D14F56">
        <w:rPr>
          <w:rFonts w:ascii="Times New Roman" w:hAnsi="Times New Roman"/>
          <w:b/>
          <w:sz w:val="24"/>
          <w:szCs w:val="24"/>
        </w:rPr>
        <w:t xml:space="preserve"> échelles pliantes pour l'évacuation de bâtiment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0"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0"/>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1" w:name="_Toc310230296"/>
      <w:bookmarkStart w:id="42" w:name="OLE_LINK3"/>
      <w:bookmarkStart w:id="43" w:name="_Toc69384611"/>
      <w:bookmarkStart w:id="44" w:name="_Toc93653223"/>
      <w:r w:rsidRPr="00711F25">
        <w:rPr>
          <w:rFonts w:ascii="Times New Roman" w:eastAsia="Times New Roman" w:hAnsi="Times New Roman" w:cs="Times New Roman"/>
          <w:bCs w:val="0"/>
          <w:color w:val="auto"/>
          <w:sz w:val="24"/>
          <w:szCs w:val="24"/>
        </w:rPr>
        <w:lastRenderedPageBreak/>
        <w:t xml:space="preserve">Bordereau </w:t>
      </w:r>
      <w:bookmarkEnd w:id="41"/>
      <w:bookmarkEnd w:id="42"/>
      <w:r w:rsidR="00824E2C" w:rsidRPr="00711F25">
        <w:rPr>
          <w:rFonts w:ascii="Times New Roman" w:eastAsia="Times New Roman" w:hAnsi="Times New Roman" w:cs="Times New Roman"/>
          <w:bCs w:val="0"/>
          <w:color w:val="auto"/>
          <w:sz w:val="24"/>
          <w:szCs w:val="24"/>
        </w:rPr>
        <w:t>des prix</w:t>
      </w:r>
      <w:bookmarkEnd w:id="43"/>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4"/>
    </w:p>
    <w:p w14:paraId="7AF83645" w14:textId="77777777" w:rsidR="003536D6" w:rsidRPr="005B4B31" w:rsidRDefault="003536D6" w:rsidP="00824E2C">
      <w:pPr>
        <w:spacing w:after="120"/>
        <w:rPr>
          <w:rFonts w:ascii="Times New Roman" w:hAnsi="Times New Roman"/>
          <w:b/>
          <w:sz w:val="24"/>
          <w:szCs w:val="24"/>
        </w:rPr>
      </w:pPr>
      <w:bookmarkStart w:id="45" w:name="_Toc449702458"/>
      <w:bookmarkStart w:id="46" w:name="_Toc449953238"/>
    </w:p>
    <w:p w14:paraId="048454DB" w14:textId="45D6C3E5" w:rsidR="003536D6" w:rsidRPr="00F2041C" w:rsidRDefault="000F39CD" w:rsidP="003536D6">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D14F56" w:rsidRPr="00D14F56">
        <w:rPr>
          <w:rFonts w:ascii="Times New Roman" w:eastAsia="MS Mincho" w:hAnsi="Times New Roman"/>
          <w:b/>
          <w:sz w:val="24"/>
          <w:szCs w:val="24"/>
        </w:rPr>
        <w:t>ADM/41/SHOP/267/21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238AAF1C" w14:textId="18F01CEB" w:rsidR="003536D6" w:rsidRPr="005B4B31" w:rsidRDefault="000F39CD" w:rsidP="003536D6">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D14F56" w:rsidRPr="00D14F56">
        <w:rPr>
          <w:rFonts w:ascii="Times New Roman" w:hAnsi="Times New Roman"/>
          <w:b/>
          <w:sz w:val="24"/>
          <w:szCs w:val="24"/>
        </w:rPr>
        <w:t>Achat de 10 échelles pliantes pour l'évacuation de bâtiment</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5B4B31" w14:paraId="0DDF84E5" w14:textId="77777777" w:rsidTr="00201C95">
        <w:trPr>
          <w:trHeight w:val="671"/>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52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62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7131D" w:rsidRPr="005B4B31" w14:paraId="69BE510D" w14:textId="77777777" w:rsidTr="00201C95">
        <w:trPr>
          <w:trHeight w:val="305"/>
          <w:jc w:val="center"/>
        </w:trPr>
        <w:tc>
          <w:tcPr>
            <w:tcW w:w="1342" w:type="dxa"/>
            <w:vAlign w:val="center"/>
          </w:tcPr>
          <w:p w14:paraId="52FA03C1"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C6EF6A7" w14:textId="5668269A" w:rsidR="0097131D" w:rsidRPr="0060105D" w:rsidRDefault="0097131D"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10 m</w:t>
            </w:r>
          </w:p>
        </w:tc>
        <w:tc>
          <w:tcPr>
            <w:tcW w:w="1620" w:type="dxa"/>
            <w:shd w:val="clear" w:color="auto" w:fill="auto"/>
            <w:vAlign w:val="center"/>
          </w:tcPr>
          <w:p w14:paraId="27F941F5" w14:textId="533A535C" w:rsidR="0097131D" w:rsidRPr="0060105D" w:rsidRDefault="0097131D">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5</w:t>
            </w:r>
          </w:p>
        </w:tc>
        <w:tc>
          <w:tcPr>
            <w:tcW w:w="2070" w:type="dxa"/>
            <w:vAlign w:val="center"/>
          </w:tcPr>
          <w:p w14:paraId="20640CF4" w14:textId="5D4A3442" w:rsidR="0097131D" w:rsidRPr="0060105D" w:rsidRDefault="0097131D">
            <w:pPr>
              <w:pStyle w:val="TableParagraph"/>
              <w:jc w:val="center"/>
              <w:rPr>
                <w:rFonts w:ascii="Times New Roman" w:hAnsi="Times New Roman" w:cs="Times New Roman"/>
                <w:i/>
                <w:iCs/>
                <w:sz w:val="24"/>
                <w:szCs w:val="24"/>
                <w:lang w:val="fr-FR"/>
              </w:rPr>
            </w:pPr>
          </w:p>
        </w:tc>
        <w:tc>
          <w:tcPr>
            <w:tcW w:w="2970" w:type="dxa"/>
            <w:vAlign w:val="center"/>
          </w:tcPr>
          <w:p w14:paraId="3951A1EA"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0BBD6D78"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vAlign w:val="center"/>
          </w:tcPr>
          <w:p w14:paraId="7D1D57CD" w14:textId="1FBA893E" w:rsidR="0097131D" w:rsidRPr="0060105D" w:rsidRDefault="0097131D">
            <w:pPr>
              <w:pStyle w:val="TableParagraph"/>
              <w:jc w:val="center"/>
              <w:rPr>
                <w:rFonts w:ascii="Times New Roman" w:hAnsi="Times New Roman" w:cs="Times New Roman"/>
                <w:sz w:val="24"/>
                <w:szCs w:val="24"/>
                <w:lang w:val="fr-FR"/>
              </w:rPr>
            </w:pPr>
          </w:p>
        </w:tc>
      </w:tr>
      <w:tr w:rsidR="0097131D" w:rsidRPr="005B4B31" w14:paraId="1A336A76" w14:textId="77777777" w:rsidTr="00201C95">
        <w:trPr>
          <w:trHeight w:val="250"/>
          <w:jc w:val="center"/>
        </w:trPr>
        <w:tc>
          <w:tcPr>
            <w:tcW w:w="1342" w:type="dxa"/>
            <w:vAlign w:val="center"/>
          </w:tcPr>
          <w:p w14:paraId="106B1B02"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77F7D9D7" w14:textId="749DD136" w:rsidR="0097131D" w:rsidRPr="0060105D" w:rsidRDefault="0097131D"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7.50 m</w:t>
            </w:r>
          </w:p>
        </w:tc>
        <w:tc>
          <w:tcPr>
            <w:tcW w:w="1620" w:type="dxa"/>
            <w:shd w:val="clear" w:color="auto" w:fill="auto"/>
            <w:vAlign w:val="center"/>
          </w:tcPr>
          <w:p w14:paraId="7A6CFD32" w14:textId="7F9CC157" w:rsidR="0097131D" w:rsidRPr="0060105D" w:rsidRDefault="0097131D">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3</w:t>
            </w:r>
          </w:p>
        </w:tc>
        <w:tc>
          <w:tcPr>
            <w:tcW w:w="2070" w:type="dxa"/>
          </w:tcPr>
          <w:p w14:paraId="423A5D2D" w14:textId="02C3B022" w:rsidR="0097131D" w:rsidRPr="0060105D" w:rsidRDefault="0097131D">
            <w:pPr>
              <w:pStyle w:val="TableParagraph"/>
              <w:jc w:val="center"/>
              <w:rPr>
                <w:rFonts w:ascii="Times New Roman" w:hAnsi="Times New Roman" w:cs="Times New Roman"/>
                <w:i/>
                <w:iCs/>
                <w:sz w:val="24"/>
                <w:szCs w:val="24"/>
                <w:lang w:val="fr-FR"/>
              </w:rPr>
            </w:pPr>
          </w:p>
        </w:tc>
        <w:tc>
          <w:tcPr>
            <w:tcW w:w="2970" w:type="dxa"/>
            <w:vAlign w:val="center"/>
          </w:tcPr>
          <w:p w14:paraId="5415647C"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53BCBA6B"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tcPr>
          <w:p w14:paraId="0A487EC1" w14:textId="522FD2E2" w:rsidR="0097131D" w:rsidRPr="0060105D" w:rsidRDefault="0097131D">
            <w:pPr>
              <w:pStyle w:val="TableParagraph"/>
              <w:jc w:val="center"/>
              <w:rPr>
                <w:rFonts w:ascii="Times New Roman" w:hAnsi="Times New Roman" w:cs="Times New Roman"/>
                <w:sz w:val="24"/>
                <w:szCs w:val="24"/>
                <w:lang w:val="fr-FR"/>
              </w:rPr>
            </w:pPr>
          </w:p>
        </w:tc>
      </w:tr>
      <w:tr w:rsidR="0097131D" w:rsidRPr="005B4B31" w14:paraId="61FB52D3" w14:textId="77777777" w:rsidTr="00201C95">
        <w:trPr>
          <w:trHeight w:val="295"/>
          <w:jc w:val="center"/>
        </w:trPr>
        <w:tc>
          <w:tcPr>
            <w:tcW w:w="1342" w:type="dxa"/>
            <w:vAlign w:val="center"/>
          </w:tcPr>
          <w:p w14:paraId="46474298"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6D29643" w14:textId="656FFAB4" w:rsidR="0097131D" w:rsidRPr="0060105D" w:rsidRDefault="0097131D"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4 m</w:t>
            </w:r>
          </w:p>
        </w:tc>
        <w:tc>
          <w:tcPr>
            <w:tcW w:w="1620" w:type="dxa"/>
            <w:shd w:val="clear" w:color="auto" w:fill="auto"/>
            <w:vAlign w:val="center"/>
          </w:tcPr>
          <w:p w14:paraId="47DB6866" w14:textId="3BB22D67" w:rsidR="0097131D" w:rsidRPr="0060105D" w:rsidRDefault="0097131D">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2</w:t>
            </w:r>
          </w:p>
        </w:tc>
        <w:tc>
          <w:tcPr>
            <w:tcW w:w="2070" w:type="dxa"/>
          </w:tcPr>
          <w:p w14:paraId="4740E5A6" w14:textId="2848A7E6" w:rsidR="0097131D" w:rsidRPr="0060105D" w:rsidRDefault="0097131D">
            <w:pPr>
              <w:pStyle w:val="TableParagraph"/>
              <w:jc w:val="center"/>
              <w:rPr>
                <w:rFonts w:ascii="Times New Roman" w:hAnsi="Times New Roman" w:cs="Times New Roman"/>
                <w:i/>
                <w:iCs/>
                <w:sz w:val="24"/>
                <w:szCs w:val="24"/>
                <w:lang w:val="fr-FR"/>
              </w:rPr>
            </w:pPr>
          </w:p>
        </w:tc>
        <w:tc>
          <w:tcPr>
            <w:tcW w:w="2970" w:type="dxa"/>
            <w:vAlign w:val="center"/>
          </w:tcPr>
          <w:p w14:paraId="1FB6EDEB"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47D21754"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tcPr>
          <w:p w14:paraId="61D5CBE1" w14:textId="0FBA0D42" w:rsidR="0097131D" w:rsidRPr="0060105D" w:rsidRDefault="0097131D">
            <w:pPr>
              <w:pStyle w:val="TableParagraph"/>
              <w:jc w:val="center"/>
              <w:rPr>
                <w:rFonts w:ascii="Times New Roman" w:hAnsi="Times New Roman" w:cs="Times New Roman"/>
                <w:sz w:val="24"/>
                <w:szCs w:val="24"/>
                <w:lang w:val="fr-FR"/>
              </w:rPr>
            </w:pPr>
          </w:p>
        </w:tc>
      </w:tr>
      <w:tr w:rsidR="0097131D" w:rsidRPr="005B4B31" w14:paraId="1E5537B8" w14:textId="77777777" w:rsidTr="00201C95">
        <w:trPr>
          <w:trHeight w:val="250"/>
          <w:jc w:val="center"/>
        </w:trPr>
        <w:tc>
          <w:tcPr>
            <w:tcW w:w="1342" w:type="dxa"/>
            <w:vAlign w:val="center"/>
          </w:tcPr>
          <w:p w14:paraId="102A6940"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4614824F" w14:textId="13F1AF6C" w:rsidR="0097131D" w:rsidRPr="0060105D" w:rsidRDefault="0097131D"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Marteaux</w:t>
            </w:r>
          </w:p>
        </w:tc>
        <w:tc>
          <w:tcPr>
            <w:tcW w:w="1620" w:type="dxa"/>
            <w:shd w:val="clear" w:color="auto" w:fill="auto"/>
            <w:vAlign w:val="center"/>
          </w:tcPr>
          <w:p w14:paraId="1BD7E42C" w14:textId="3D849991" w:rsidR="0097131D" w:rsidRPr="0060105D" w:rsidRDefault="0097131D">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10</w:t>
            </w:r>
          </w:p>
        </w:tc>
        <w:tc>
          <w:tcPr>
            <w:tcW w:w="2070" w:type="dxa"/>
          </w:tcPr>
          <w:p w14:paraId="44592CCC" w14:textId="5AE5F97B" w:rsidR="0097131D" w:rsidRPr="0060105D" w:rsidRDefault="0097131D">
            <w:pPr>
              <w:pStyle w:val="TableParagraph"/>
              <w:jc w:val="center"/>
              <w:rPr>
                <w:rFonts w:ascii="Times New Roman" w:hAnsi="Times New Roman" w:cs="Times New Roman"/>
                <w:i/>
                <w:iCs/>
                <w:sz w:val="24"/>
                <w:szCs w:val="24"/>
                <w:lang w:val="fr-FR"/>
              </w:rPr>
            </w:pPr>
            <w:r w:rsidRPr="0060105D">
              <w:rPr>
                <w:rFonts w:ascii="Times New Roman" w:hAnsi="Times New Roman" w:cs="Times New Roman"/>
                <w:i/>
                <w:iCs/>
                <w:sz w:val="24"/>
                <w:szCs w:val="24"/>
                <w:lang w:val="fr-FR"/>
              </w:rPr>
              <w:t>S/O</w:t>
            </w:r>
          </w:p>
        </w:tc>
        <w:tc>
          <w:tcPr>
            <w:tcW w:w="2970" w:type="dxa"/>
            <w:vAlign w:val="center"/>
          </w:tcPr>
          <w:p w14:paraId="2C186C85"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4007FF10"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tcPr>
          <w:p w14:paraId="0DD0CD00" w14:textId="5B9D9A6A" w:rsidR="0097131D" w:rsidRPr="0060105D" w:rsidRDefault="004039F6">
            <w:pPr>
              <w:pStyle w:val="TableParagraph"/>
              <w:jc w:val="center"/>
              <w:rPr>
                <w:rFonts w:ascii="Times New Roman" w:hAnsi="Times New Roman" w:cs="Times New Roman"/>
                <w:sz w:val="24"/>
                <w:szCs w:val="24"/>
                <w:lang w:val="fr-FR"/>
              </w:rPr>
            </w:pPr>
            <w:r w:rsidRPr="0060105D">
              <w:rPr>
                <w:rFonts w:ascii="Times New Roman" w:hAnsi="Times New Roman" w:cs="Times New Roman"/>
                <w:i/>
                <w:iCs/>
                <w:sz w:val="24"/>
                <w:szCs w:val="24"/>
                <w:lang w:val="fr-FR"/>
              </w:rPr>
              <w:t>S/O</w:t>
            </w: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5"/>
    <w:bookmarkEnd w:id="46"/>
    <w:p w14:paraId="07AC0EFD" w14:textId="77777777" w:rsidR="00711F25" w:rsidRDefault="00711F25"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7" w:name="_Toc93653224"/>
      <w:r w:rsidRPr="00852C1E">
        <w:rPr>
          <w:rFonts w:ascii="Times New Roman" w:eastAsia="Times New Roman" w:hAnsi="Times New Roman" w:cs="Times New Roman"/>
          <w:bCs w:val="0"/>
          <w:color w:val="auto"/>
          <w:sz w:val="24"/>
          <w:szCs w:val="24"/>
        </w:rPr>
        <w:lastRenderedPageBreak/>
        <w:t>Calendrier de livraison</w:t>
      </w:r>
      <w:r w:rsidR="00D068F2">
        <w:rPr>
          <w:rFonts w:ascii="Times New Roman" w:eastAsia="Times New Roman" w:hAnsi="Times New Roman" w:cs="Times New Roman"/>
          <w:bCs w:val="0"/>
          <w:color w:val="auto"/>
          <w:sz w:val="24"/>
          <w:szCs w:val="24"/>
        </w:rPr>
        <w:t xml:space="preserve"> des Biens</w:t>
      </w:r>
      <w:bookmarkEnd w:id="47"/>
    </w:p>
    <w:p w14:paraId="1D90DDF5" w14:textId="599FD4AC" w:rsidR="0071313D" w:rsidRDefault="0071313D" w:rsidP="00711F25">
      <w:pPr>
        <w:rPr>
          <w:rFonts w:ascii="Times New Roman" w:hAnsi="Times New Roman"/>
          <w:sz w:val="24"/>
          <w:szCs w:val="24"/>
        </w:rPr>
      </w:pPr>
    </w:p>
    <w:p w14:paraId="4C0574AA" w14:textId="77777777"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Pr="00D14F56">
        <w:rPr>
          <w:rFonts w:ascii="Times New Roman" w:eastAsia="MS Mincho" w:hAnsi="Times New Roman"/>
          <w:b/>
          <w:sz w:val="24"/>
          <w:szCs w:val="24"/>
        </w:rPr>
        <w:t>ADM/41/SHOP/267/21</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D3C6402" w14:textId="77777777" w:rsidR="00AA2204" w:rsidRPr="005B4B31" w:rsidRDefault="00AA2204" w:rsidP="00AA2204">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Pr="00D14F56">
        <w:rPr>
          <w:rFonts w:ascii="Times New Roman" w:hAnsi="Times New Roman"/>
          <w:b/>
          <w:sz w:val="24"/>
          <w:szCs w:val="24"/>
        </w:rPr>
        <w:t>Achat de 10 échelles pliantes pour l'évacuation de bâtiment</w:t>
      </w:r>
    </w:p>
    <w:p w14:paraId="63AEAE10" w14:textId="77777777" w:rsidR="0071313D" w:rsidRDefault="0071313D" w:rsidP="00711F25">
      <w:pPr>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062"/>
        <w:gridCol w:w="2520"/>
        <w:gridCol w:w="2790"/>
        <w:gridCol w:w="2790"/>
        <w:gridCol w:w="2790"/>
      </w:tblGrid>
      <w:tr w:rsidR="00167B7E" w:rsidRPr="00951B0D" w14:paraId="0335C56D" w14:textId="77777777" w:rsidTr="00201C95">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2062"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2520" w:type="dxa"/>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AA2204" w:rsidRPr="00951B0D" w14:paraId="4CC34070" w14:textId="77777777" w:rsidTr="00201C95">
        <w:trPr>
          <w:trHeight w:val="242"/>
          <w:jc w:val="center"/>
        </w:trPr>
        <w:tc>
          <w:tcPr>
            <w:tcW w:w="1530" w:type="dxa"/>
            <w:vAlign w:val="center"/>
          </w:tcPr>
          <w:p w14:paraId="40E39DC8" w14:textId="0FBF9B26" w:rsidR="00AA2204" w:rsidRPr="00EC64C0" w:rsidRDefault="00AA2204"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062" w:type="dxa"/>
            <w:shd w:val="clear" w:color="auto" w:fill="auto"/>
            <w:vAlign w:val="center"/>
          </w:tcPr>
          <w:p w14:paraId="7728E62C" w14:textId="7B3DDE7C" w:rsidR="00AA2204" w:rsidRPr="00EC64C0" w:rsidRDefault="00AA2204"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10 m</w:t>
            </w:r>
          </w:p>
        </w:tc>
        <w:tc>
          <w:tcPr>
            <w:tcW w:w="2520" w:type="dxa"/>
            <w:vAlign w:val="center"/>
          </w:tcPr>
          <w:p w14:paraId="77131D58" w14:textId="29C42DF4" w:rsidR="00AA2204" w:rsidRPr="00AA1DEF" w:rsidRDefault="00AA2204" w:rsidP="00201C95">
            <w:pPr>
              <w:pStyle w:val="TableParagraph"/>
              <w:ind w:left="144"/>
              <w:jc w:val="center"/>
              <w:rPr>
                <w:rFonts w:ascii="Times New Roman" w:hAnsi="Times New Roman" w:cs="Times New Roman"/>
                <w:sz w:val="24"/>
                <w:szCs w:val="24"/>
                <w:lang w:val="fr-BE"/>
              </w:rPr>
            </w:pPr>
          </w:p>
        </w:tc>
        <w:tc>
          <w:tcPr>
            <w:tcW w:w="2790" w:type="dxa"/>
            <w:vAlign w:val="center"/>
          </w:tcPr>
          <w:p w14:paraId="3359A072" w14:textId="63173757" w:rsidR="00AA2204" w:rsidRPr="00AA1DEF" w:rsidRDefault="00AA2204" w:rsidP="00201C95">
            <w:pPr>
              <w:pStyle w:val="TableParagraph"/>
              <w:ind w:left="144"/>
              <w:jc w:val="center"/>
              <w:rPr>
                <w:rFonts w:ascii="Times New Roman" w:hAnsi="Times New Roman" w:cs="Times New Roman"/>
                <w:sz w:val="24"/>
                <w:szCs w:val="24"/>
                <w:lang w:val="fr-BE"/>
              </w:rPr>
            </w:pPr>
            <w:r w:rsidRPr="00AA2204">
              <w:rPr>
                <w:rFonts w:asciiTheme="majorBidi" w:hAnsiTheme="majorBidi" w:cstheme="majorBidi"/>
                <w:lang w:val="fr-FR"/>
              </w:rPr>
              <w:t>Au siège de MCA-Niger</w:t>
            </w:r>
          </w:p>
        </w:tc>
        <w:tc>
          <w:tcPr>
            <w:tcW w:w="2790" w:type="dxa"/>
            <w:vAlign w:val="center"/>
          </w:tcPr>
          <w:p w14:paraId="106D0969"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r>
      <w:tr w:rsidR="00AA2204" w:rsidRPr="00951B0D" w14:paraId="3574BCB4" w14:textId="77777777" w:rsidTr="00201C95">
        <w:trPr>
          <w:trHeight w:val="250"/>
          <w:jc w:val="center"/>
        </w:trPr>
        <w:tc>
          <w:tcPr>
            <w:tcW w:w="1530" w:type="dxa"/>
            <w:vAlign w:val="center"/>
          </w:tcPr>
          <w:p w14:paraId="6C9B4B43" w14:textId="4A74C1F2" w:rsidR="00AA2204" w:rsidRDefault="00DB6107"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2062" w:type="dxa"/>
            <w:shd w:val="clear" w:color="auto" w:fill="auto"/>
            <w:vAlign w:val="center"/>
          </w:tcPr>
          <w:p w14:paraId="1CA33131" w14:textId="0F8D2380" w:rsidR="00AA2204" w:rsidRPr="00BF5924" w:rsidRDefault="00AA2204"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7.50 m</w:t>
            </w:r>
          </w:p>
        </w:tc>
        <w:tc>
          <w:tcPr>
            <w:tcW w:w="2520" w:type="dxa"/>
            <w:vAlign w:val="center"/>
          </w:tcPr>
          <w:p w14:paraId="3BA2F559" w14:textId="77777777" w:rsidR="00AA2204" w:rsidRPr="00AA1DEF" w:rsidRDefault="00AA2204" w:rsidP="00201C95">
            <w:pPr>
              <w:pStyle w:val="TableParagraph"/>
              <w:ind w:left="144"/>
              <w:jc w:val="center"/>
              <w:rPr>
                <w:rFonts w:ascii="Times New Roman" w:hAnsi="Times New Roman" w:cs="Times New Roman"/>
                <w:sz w:val="24"/>
                <w:szCs w:val="24"/>
                <w:lang w:val="fr-FR"/>
              </w:rPr>
            </w:pPr>
          </w:p>
        </w:tc>
        <w:tc>
          <w:tcPr>
            <w:tcW w:w="2790" w:type="dxa"/>
          </w:tcPr>
          <w:p w14:paraId="75AB3B49" w14:textId="49C6B6A4" w:rsidR="00AA2204" w:rsidRPr="00AA1DEF" w:rsidRDefault="00AA2204"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450E4532"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r>
      <w:tr w:rsidR="00AA2204" w:rsidRPr="00951B0D" w14:paraId="4704279C" w14:textId="77777777" w:rsidTr="00201C95">
        <w:trPr>
          <w:trHeight w:val="260"/>
          <w:jc w:val="center"/>
        </w:trPr>
        <w:tc>
          <w:tcPr>
            <w:tcW w:w="1530" w:type="dxa"/>
            <w:vAlign w:val="center"/>
          </w:tcPr>
          <w:p w14:paraId="2F865557" w14:textId="6CBA1851" w:rsidR="00AA2204" w:rsidRDefault="00DB6107"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2062" w:type="dxa"/>
            <w:shd w:val="clear" w:color="auto" w:fill="auto"/>
            <w:vAlign w:val="center"/>
          </w:tcPr>
          <w:p w14:paraId="4F84C531" w14:textId="3497A112" w:rsidR="00AA2204" w:rsidRPr="00BF5924" w:rsidRDefault="00AA2204"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4 m</w:t>
            </w:r>
          </w:p>
        </w:tc>
        <w:tc>
          <w:tcPr>
            <w:tcW w:w="2520" w:type="dxa"/>
            <w:vAlign w:val="center"/>
          </w:tcPr>
          <w:p w14:paraId="338DD9CB" w14:textId="77777777" w:rsidR="00AA2204" w:rsidRPr="00AA1DEF" w:rsidRDefault="00AA2204" w:rsidP="00201C95">
            <w:pPr>
              <w:pStyle w:val="TableParagraph"/>
              <w:ind w:left="144"/>
              <w:jc w:val="center"/>
              <w:rPr>
                <w:rFonts w:ascii="Times New Roman" w:hAnsi="Times New Roman" w:cs="Times New Roman"/>
                <w:sz w:val="24"/>
                <w:szCs w:val="24"/>
                <w:lang w:val="fr-FR"/>
              </w:rPr>
            </w:pPr>
          </w:p>
        </w:tc>
        <w:tc>
          <w:tcPr>
            <w:tcW w:w="2790" w:type="dxa"/>
          </w:tcPr>
          <w:p w14:paraId="63E91749" w14:textId="6FEA8930" w:rsidR="00AA2204" w:rsidRPr="00AA1DEF" w:rsidRDefault="00AA2204"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002F43DC"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c>
          <w:tcPr>
            <w:tcW w:w="2790" w:type="dxa"/>
            <w:vAlign w:val="center"/>
          </w:tcPr>
          <w:p w14:paraId="304AF776"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r>
      <w:tr w:rsidR="00AA2204" w:rsidRPr="00951B0D" w14:paraId="5BDFB096" w14:textId="77777777" w:rsidTr="00201C95">
        <w:trPr>
          <w:trHeight w:val="178"/>
          <w:jc w:val="center"/>
        </w:trPr>
        <w:tc>
          <w:tcPr>
            <w:tcW w:w="1530" w:type="dxa"/>
            <w:vAlign w:val="center"/>
          </w:tcPr>
          <w:p w14:paraId="0A180F84" w14:textId="16AE1808" w:rsidR="00AA2204" w:rsidRDefault="00DB6107"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2062" w:type="dxa"/>
            <w:shd w:val="clear" w:color="auto" w:fill="auto"/>
            <w:vAlign w:val="center"/>
          </w:tcPr>
          <w:p w14:paraId="5817E104" w14:textId="380AF287" w:rsidR="00AA2204" w:rsidRPr="00BF5924" w:rsidRDefault="00AA2204"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Marteaux</w:t>
            </w:r>
          </w:p>
        </w:tc>
        <w:tc>
          <w:tcPr>
            <w:tcW w:w="2520" w:type="dxa"/>
            <w:vAlign w:val="center"/>
          </w:tcPr>
          <w:p w14:paraId="27203AC9" w14:textId="77777777" w:rsidR="00AA2204" w:rsidRPr="00AA1DEF" w:rsidRDefault="00AA2204" w:rsidP="00201C95">
            <w:pPr>
              <w:pStyle w:val="TableParagraph"/>
              <w:ind w:left="144"/>
              <w:jc w:val="center"/>
              <w:rPr>
                <w:rFonts w:ascii="Times New Roman" w:hAnsi="Times New Roman" w:cs="Times New Roman"/>
                <w:sz w:val="24"/>
                <w:szCs w:val="24"/>
                <w:lang w:val="fr-FR"/>
              </w:rPr>
            </w:pPr>
          </w:p>
        </w:tc>
        <w:tc>
          <w:tcPr>
            <w:tcW w:w="2790" w:type="dxa"/>
          </w:tcPr>
          <w:p w14:paraId="1A7BECD1" w14:textId="2DF7A428" w:rsidR="00AA2204" w:rsidRPr="00AA1DEF" w:rsidRDefault="00AA2204"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1F38BF75"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c>
          <w:tcPr>
            <w:tcW w:w="2790" w:type="dxa"/>
            <w:vAlign w:val="center"/>
          </w:tcPr>
          <w:p w14:paraId="5F15A173" w14:textId="77777777" w:rsidR="00AA2204" w:rsidRPr="00EC64C0" w:rsidRDefault="00AA2204" w:rsidP="00201C95">
            <w:pPr>
              <w:pStyle w:val="TableParagraph"/>
              <w:ind w:left="144"/>
              <w:jc w:val="center"/>
              <w:rPr>
                <w:rFonts w:ascii="Times New Roman" w:hAnsi="Times New Roman" w:cs="Times New Roman"/>
                <w:sz w:val="24"/>
                <w:szCs w:val="24"/>
                <w:lang w:val="fr-FR"/>
              </w:rPr>
            </w:pPr>
          </w:p>
        </w:tc>
      </w:tr>
    </w:tbl>
    <w:p w14:paraId="7DD6106C" w14:textId="685614EE" w:rsidR="00BF154C" w:rsidRDefault="00BF154C" w:rsidP="00711F25">
      <w:pPr>
        <w:rPr>
          <w:rFonts w:ascii="Times New Roman" w:hAnsi="Times New Roman"/>
          <w:sz w:val="24"/>
          <w:szCs w:val="24"/>
        </w:rPr>
      </w:pPr>
    </w:p>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5E3635EC"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lastRenderedPageBreak/>
        <w:t xml:space="preserve"> </w:t>
      </w:r>
      <w:bookmarkStart w:id="48" w:name="_Toc93653225"/>
      <w:r w:rsidR="00222224" w:rsidRPr="00FF3860">
        <w:rPr>
          <w:rFonts w:ascii="Times New Roman" w:eastAsia="Times New Roman" w:hAnsi="Times New Roman" w:cs="Times New Roman"/>
          <w:bCs w:val="0"/>
          <w:color w:val="auto"/>
          <w:sz w:val="22"/>
          <w:szCs w:val="22"/>
        </w:rPr>
        <w:t>Spécifications techniques</w:t>
      </w:r>
      <w:r w:rsidR="001B7569" w:rsidRPr="00FF3860">
        <w:rPr>
          <w:rFonts w:ascii="Times New Roman" w:eastAsia="Times New Roman" w:hAnsi="Times New Roman" w:cs="Times New Roman"/>
          <w:bCs w:val="0"/>
          <w:color w:val="auto"/>
          <w:sz w:val="22"/>
          <w:szCs w:val="22"/>
        </w:rPr>
        <w:t xml:space="preserve"> des Biens</w:t>
      </w:r>
      <w:bookmarkEnd w:id="48"/>
    </w:p>
    <w:p w14:paraId="60BF81DD" w14:textId="77777777" w:rsidR="00F83626" w:rsidRPr="00201C95" w:rsidRDefault="00F83626" w:rsidP="00201C95">
      <w:pPr>
        <w:rPr>
          <w:b/>
        </w:rPr>
      </w:pPr>
    </w:p>
    <w:p w14:paraId="17680829" w14:textId="61ADDBA2" w:rsidR="0093213A" w:rsidRPr="00FF3860" w:rsidRDefault="00A54BFB" w:rsidP="00810CB8">
      <w:pPr>
        <w:shd w:val="clear" w:color="auto" w:fill="C6D9F1" w:themeFill="text2" w:themeFillTint="33"/>
        <w:spacing w:after="0" w:line="240" w:lineRule="auto"/>
        <w:jc w:val="center"/>
        <w:rPr>
          <w:rFonts w:ascii="Times New Roman" w:hAnsi="Times New Roman"/>
          <w:b/>
          <w:color w:val="212121"/>
        </w:rPr>
      </w:pPr>
      <w:r w:rsidRPr="00FF3860">
        <w:rPr>
          <w:rFonts w:ascii="Times New Roman" w:hAnsi="Times New Roman"/>
          <w:b/>
          <w:color w:val="212121"/>
        </w:rPr>
        <w:t>Achat de 10 échelles pliantes pour l'évacuation de bâtiment</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521"/>
        <w:gridCol w:w="4505"/>
      </w:tblGrid>
      <w:tr w:rsidR="006B40ED" w:rsidRPr="00FF3860" w14:paraId="5DA1428D" w14:textId="77777777" w:rsidTr="00D96F6C">
        <w:trPr>
          <w:trHeight w:val="985"/>
        </w:trPr>
        <w:tc>
          <w:tcPr>
            <w:tcW w:w="514" w:type="dxa"/>
            <w:tcBorders>
              <w:bottom w:val="single" w:sz="4" w:space="0" w:color="auto"/>
            </w:tcBorders>
            <w:shd w:val="clear" w:color="000000" w:fill="D9D9D9"/>
            <w:vAlign w:val="center"/>
          </w:tcPr>
          <w:p w14:paraId="7BBB7D64"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vertAlign w:val="superscript"/>
                <w:lang w:eastAsia="zh-CN"/>
              </w:rPr>
            </w:pPr>
            <w:r w:rsidRPr="00FF3860">
              <w:rPr>
                <w:rFonts w:ascii="Times New Roman" w:eastAsia="SimSun" w:hAnsi="Times New Roman"/>
                <w:b/>
                <w:bCs/>
                <w:color w:val="000000"/>
                <w:lang w:eastAsia="zh-CN"/>
              </w:rPr>
              <w:t>N</w:t>
            </w:r>
            <w:r w:rsidRPr="00FF3860">
              <w:rPr>
                <w:rFonts w:ascii="Times New Roman" w:eastAsia="SimSun" w:hAnsi="Times New Roman"/>
                <w:b/>
                <w:bCs/>
                <w:color w:val="000000"/>
                <w:vertAlign w:val="superscript"/>
                <w:lang w:eastAsia="zh-CN"/>
              </w:rPr>
              <w:t>O</w:t>
            </w:r>
          </w:p>
        </w:tc>
        <w:tc>
          <w:tcPr>
            <w:tcW w:w="4521" w:type="dxa"/>
            <w:tcBorders>
              <w:bottom w:val="single" w:sz="4" w:space="0" w:color="auto"/>
            </w:tcBorders>
            <w:shd w:val="clear" w:color="auto" w:fill="C6D9F1"/>
            <w:vAlign w:val="center"/>
          </w:tcPr>
          <w:p w14:paraId="62C671D1"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SPECIFICATIONS TECHNIQUES DEMANDEES</w:t>
            </w:r>
          </w:p>
        </w:tc>
        <w:tc>
          <w:tcPr>
            <w:tcW w:w="4505" w:type="dxa"/>
            <w:tcBorders>
              <w:bottom w:val="single" w:sz="4" w:space="0" w:color="auto"/>
            </w:tcBorders>
            <w:shd w:val="clear" w:color="auto" w:fill="D6E3BC"/>
            <w:vAlign w:val="center"/>
            <w:hideMark/>
          </w:tcPr>
          <w:p w14:paraId="72094EF1" w14:textId="77777777" w:rsidR="006B40ED" w:rsidRPr="00FF3860" w:rsidRDefault="006B40ED" w:rsidP="006B40ED">
            <w:pPr>
              <w:jc w:val="center"/>
              <w:rPr>
                <w:rFonts w:ascii="Times New Roman" w:hAnsi="Times New Roman"/>
                <w:b/>
                <w:bCs/>
                <w:color w:val="000000"/>
              </w:rPr>
            </w:pPr>
            <w:r w:rsidRPr="00FF3860">
              <w:rPr>
                <w:rFonts w:ascii="Times New Roman" w:hAnsi="Times New Roman"/>
                <w:b/>
                <w:bCs/>
                <w:color w:val="000000"/>
              </w:rPr>
              <w:t>SPECIFICATIONS TECHNIQUES OFFERTES PAR LE SOUMISSIONNAIRE</w:t>
            </w:r>
          </w:p>
          <w:p w14:paraId="6A266298" w14:textId="77777777" w:rsidR="006B40ED" w:rsidRPr="00FF3860" w:rsidRDefault="006B40ED" w:rsidP="006B40ED">
            <w:pPr>
              <w:jc w:val="center"/>
              <w:rPr>
                <w:rFonts w:ascii="Times New Roman" w:eastAsia="SimSun" w:hAnsi="Times New Roman"/>
                <w:b/>
                <w:bCs/>
                <w:color w:val="000000"/>
                <w:lang w:eastAsia="zh-CN"/>
              </w:rPr>
            </w:pPr>
            <w:r w:rsidRPr="00FF3860">
              <w:rPr>
                <w:rFonts w:ascii="Times New Roman" w:hAnsi="Times New Roman"/>
                <w:b/>
                <w:bCs/>
                <w:color w:val="000000"/>
              </w:rPr>
              <w:t>(A remplir ligne par ligne par le soumissionnaire)</w:t>
            </w:r>
          </w:p>
        </w:tc>
      </w:tr>
      <w:tr w:rsidR="006B40ED" w:rsidRPr="00FF3860" w14:paraId="2E22C889" w14:textId="77777777" w:rsidTr="0013128F">
        <w:trPr>
          <w:trHeight w:val="301"/>
        </w:trPr>
        <w:tc>
          <w:tcPr>
            <w:tcW w:w="514" w:type="dxa"/>
            <w:vMerge w:val="restart"/>
            <w:shd w:val="clear" w:color="auto" w:fill="auto"/>
            <w:vAlign w:val="center"/>
          </w:tcPr>
          <w:p w14:paraId="0E82F331" w14:textId="6907408D" w:rsidR="006B40ED" w:rsidRPr="00FF3860" w:rsidRDefault="00FF3860"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1</w:t>
            </w:r>
          </w:p>
          <w:p w14:paraId="50B85BB7" w14:textId="40C3E551"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bottom w:val="single" w:sz="4" w:space="0" w:color="auto"/>
            </w:tcBorders>
            <w:shd w:val="clear" w:color="auto" w:fill="DAEEF3"/>
            <w:vAlign w:val="center"/>
          </w:tcPr>
          <w:p w14:paraId="4BA36F2B" w14:textId="7C497F04" w:rsidR="006B40ED" w:rsidRPr="00FF3860" w:rsidRDefault="00CC25B5" w:rsidP="00CC25B5">
            <w:pPr>
              <w:widowControl w:val="0"/>
              <w:autoSpaceDE w:val="0"/>
              <w:autoSpaceDN w:val="0"/>
              <w:adjustRightInd w:val="0"/>
              <w:spacing w:after="0"/>
              <w:rPr>
                <w:rFonts w:ascii="Times New Roman" w:eastAsia="Calibri" w:hAnsi="Times New Roman"/>
                <w:b/>
              </w:rPr>
            </w:pPr>
            <w:r w:rsidRPr="00FF3860">
              <w:rPr>
                <w:rFonts w:ascii="Times New Roman" w:hAnsi="Times New Roman"/>
                <w:b/>
                <w:bCs/>
                <w:color w:val="000000"/>
                <w:lang w:eastAsia="fr-FR"/>
              </w:rPr>
              <w:t>Caractéristiques des échelles</w:t>
            </w:r>
          </w:p>
        </w:tc>
        <w:tc>
          <w:tcPr>
            <w:tcW w:w="4505" w:type="dxa"/>
            <w:tcBorders>
              <w:bottom w:val="single" w:sz="4" w:space="0" w:color="auto"/>
            </w:tcBorders>
            <w:shd w:val="clear" w:color="auto" w:fill="auto"/>
            <w:vAlign w:val="center"/>
            <w:hideMark/>
          </w:tcPr>
          <w:p w14:paraId="57ECAFD8" w14:textId="77777777" w:rsidR="006B40ED" w:rsidRPr="00FF3860" w:rsidRDefault="006B40ED" w:rsidP="006B40ED">
            <w:pPr>
              <w:widowControl w:val="0"/>
              <w:autoSpaceDE w:val="0"/>
              <w:autoSpaceDN w:val="0"/>
              <w:adjustRightInd w:val="0"/>
              <w:spacing w:after="0"/>
              <w:rPr>
                <w:rFonts w:ascii="Times New Roman" w:eastAsia="SimSun" w:hAnsi="Times New Roman"/>
                <w:b/>
                <w:bCs/>
                <w:color w:val="000000"/>
                <w:u w:val="double"/>
                <w:lang w:val="en-US" w:eastAsia="zh-CN"/>
              </w:rPr>
            </w:pPr>
          </w:p>
        </w:tc>
      </w:tr>
      <w:tr w:rsidR="006B40ED" w:rsidRPr="00FF3860" w14:paraId="4EA9F28A" w14:textId="77777777" w:rsidTr="00FF3860">
        <w:trPr>
          <w:trHeight w:val="265"/>
        </w:trPr>
        <w:tc>
          <w:tcPr>
            <w:tcW w:w="514" w:type="dxa"/>
            <w:vMerge/>
            <w:shd w:val="clear" w:color="auto" w:fill="auto"/>
            <w:vAlign w:val="center"/>
          </w:tcPr>
          <w:p w14:paraId="07740C29"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val="en-US" w:eastAsia="zh-CN"/>
              </w:rPr>
            </w:pP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0A0332F3" w14:textId="167C7A8C" w:rsidR="006B40ED" w:rsidRPr="00FF3860" w:rsidRDefault="00CC25B5" w:rsidP="006B40ED">
            <w:pPr>
              <w:widowControl w:val="0"/>
              <w:autoSpaceDE w:val="0"/>
              <w:autoSpaceDN w:val="0"/>
              <w:adjustRightInd w:val="0"/>
              <w:spacing w:after="0"/>
              <w:rPr>
                <w:rFonts w:ascii="Times New Roman" w:eastAsia="MS Mincho" w:hAnsi="Times New Roman"/>
                <w:b/>
                <w:bCs/>
                <w:color w:val="000000"/>
                <w:lang w:eastAsia="zh-CN"/>
              </w:rPr>
            </w:pPr>
            <w:r w:rsidRPr="00FF3860">
              <w:rPr>
                <w:rFonts w:ascii="Times New Roman" w:hAnsi="Times New Roman"/>
                <w:b/>
                <w:bCs/>
                <w:color w:val="000000"/>
                <w:lang w:eastAsia="fr-FR"/>
              </w:rPr>
              <w:t>Echelle de 10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654A4" w14:textId="77777777" w:rsidR="006B40ED" w:rsidRPr="00FF3860" w:rsidRDefault="006B40ED" w:rsidP="006B40ED">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07811298" w14:textId="77777777" w:rsidTr="0013128F">
        <w:trPr>
          <w:trHeight w:val="265"/>
        </w:trPr>
        <w:tc>
          <w:tcPr>
            <w:tcW w:w="514" w:type="dxa"/>
            <w:vMerge/>
            <w:shd w:val="clear" w:color="auto" w:fill="auto"/>
            <w:vAlign w:val="center"/>
          </w:tcPr>
          <w:p w14:paraId="68CA859A"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3C744D3F" w14:textId="6C83663F" w:rsidR="00CC25B5" w:rsidRPr="00FF3860" w:rsidRDefault="00CC25B5" w:rsidP="00CC25B5">
            <w:pPr>
              <w:widowControl w:val="0"/>
              <w:autoSpaceDE w:val="0"/>
              <w:autoSpaceDN w:val="0"/>
              <w:adjustRightInd w:val="0"/>
              <w:spacing w:after="0"/>
              <w:rPr>
                <w:rFonts w:ascii="Times New Roman" w:hAnsi="Times New Roman"/>
                <w:color w:val="000000"/>
                <w:lang w:eastAsia="fr-FR"/>
              </w:rPr>
            </w:pPr>
            <w:r w:rsidRPr="00FF3860">
              <w:rPr>
                <w:rFonts w:ascii="Times New Roman" w:hAnsi="Times New Roman"/>
                <w:color w:val="000000"/>
                <w:lang w:eastAsia="fr-FR"/>
              </w:rPr>
              <w:t>Poids</w:t>
            </w:r>
            <w:r w:rsidR="00DF48B0" w:rsidRPr="00FF3860">
              <w:rPr>
                <w:rFonts w:ascii="Times New Roman" w:hAnsi="Times New Roman"/>
                <w:color w:val="000000"/>
                <w:lang w:eastAsia="fr-FR"/>
              </w:rPr>
              <w:t xml:space="preserve"> : 5.8 </w:t>
            </w:r>
            <w:r w:rsidR="00454657" w:rsidRPr="00FF3860">
              <w:rPr>
                <w:rFonts w:ascii="Times New Roman" w:hAnsi="Times New Roman"/>
                <w:color w:val="000000"/>
                <w:lang w:eastAsia="fr-FR"/>
              </w:rPr>
              <w:t>K</w:t>
            </w:r>
            <w:r w:rsidR="00DF48B0" w:rsidRPr="00FF3860">
              <w:rPr>
                <w:rFonts w:ascii="Times New Roman" w:hAnsi="Times New Roman"/>
                <w:color w:val="000000"/>
                <w:lang w:eastAsia="fr-FR"/>
              </w:rPr>
              <w:t>ilogrammes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4C43DBB"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1B4257B0" w14:textId="77777777" w:rsidTr="0013128F">
        <w:trPr>
          <w:trHeight w:val="460"/>
        </w:trPr>
        <w:tc>
          <w:tcPr>
            <w:tcW w:w="514" w:type="dxa"/>
            <w:vMerge/>
            <w:shd w:val="clear" w:color="auto" w:fill="auto"/>
            <w:vAlign w:val="center"/>
          </w:tcPr>
          <w:p w14:paraId="7DB2F4A8"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5560CE03" w14:textId="05E52994" w:rsidR="00CC25B5" w:rsidRPr="00FF3860" w:rsidRDefault="00CC25B5" w:rsidP="00CC25B5">
            <w:pPr>
              <w:widowControl w:val="0"/>
              <w:autoSpaceDE w:val="0"/>
              <w:autoSpaceDN w:val="0"/>
              <w:adjustRightInd w:val="0"/>
              <w:spacing w:after="0"/>
              <w:rPr>
                <w:rFonts w:ascii="Times New Roman" w:hAnsi="Times New Roman"/>
                <w:color w:val="000000"/>
                <w:lang w:eastAsia="fr-FR"/>
              </w:rPr>
            </w:pPr>
            <w:r w:rsidRPr="00FF3860">
              <w:rPr>
                <w:rFonts w:ascii="Times New Roman" w:hAnsi="Times New Roman"/>
                <w:color w:val="000000"/>
                <w:lang w:eastAsia="fr-FR"/>
              </w:rPr>
              <w:t>Dimensions de l'article L x l x H</w:t>
            </w:r>
            <w:r w:rsidR="00DF48B0" w:rsidRPr="00FF3860">
              <w:rPr>
                <w:rFonts w:ascii="Times New Roman" w:hAnsi="Times New Roman"/>
                <w:color w:val="000000"/>
                <w:lang w:eastAsia="fr-FR"/>
              </w:rPr>
              <w:t xml:space="preserve"> : </w:t>
            </w:r>
            <w:r w:rsidR="00DF48B0" w:rsidRPr="00FF3860">
              <w:rPr>
                <w:rFonts w:ascii="Times New Roman" w:eastAsia="Calibri" w:hAnsi="Times New Roman"/>
              </w:rPr>
              <w:t>22 x 46 x 45 centimètres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DCC2207"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0A9090DF" w14:textId="77777777" w:rsidTr="0013128F">
        <w:trPr>
          <w:trHeight w:val="352"/>
        </w:trPr>
        <w:tc>
          <w:tcPr>
            <w:tcW w:w="514" w:type="dxa"/>
            <w:vMerge/>
            <w:shd w:val="clear" w:color="auto" w:fill="auto"/>
            <w:vAlign w:val="center"/>
          </w:tcPr>
          <w:p w14:paraId="5B2AB934"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10FD78F" w14:textId="77ED5CD1" w:rsidR="00CC25B5" w:rsidRPr="00FF3860" w:rsidRDefault="00CC25B5" w:rsidP="00CC25B5">
            <w:pPr>
              <w:widowControl w:val="0"/>
              <w:autoSpaceDE w:val="0"/>
              <w:autoSpaceDN w:val="0"/>
              <w:adjustRightInd w:val="0"/>
              <w:spacing w:after="0"/>
              <w:rPr>
                <w:rFonts w:ascii="Times New Roman" w:hAnsi="Times New Roman"/>
                <w:color w:val="000000"/>
                <w:lang w:eastAsia="fr-FR"/>
              </w:rPr>
            </w:pPr>
            <w:r w:rsidRPr="00FF3860">
              <w:rPr>
                <w:rFonts w:ascii="Times New Roman" w:hAnsi="Times New Roman"/>
                <w:color w:val="000000"/>
                <w:lang w:eastAsia="fr-FR"/>
              </w:rPr>
              <w:t>Hauteur</w:t>
            </w:r>
            <w:r w:rsidR="00DF48B0" w:rsidRPr="00FF3860">
              <w:rPr>
                <w:rFonts w:ascii="Times New Roman" w:hAnsi="Times New Roman"/>
                <w:color w:val="000000"/>
                <w:lang w:eastAsia="fr-FR"/>
              </w:rPr>
              <w:t xml:space="preserve"> : 10.0 </w:t>
            </w:r>
            <w:r w:rsidR="00DF48B0" w:rsidRPr="00FF3860">
              <w:rPr>
                <w:rFonts w:ascii="Times New Roman" w:eastAsia="Calibri" w:hAnsi="Times New Roman"/>
              </w:rPr>
              <w:t>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27CD505C"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68147707" w14:textId="77777777" w:rsidTr="00FF3860">
        <w:trPr>
          <w:trHeight w:val="913"/>
        </w:trPr>
        <w:tc>
          <w:tcPr>
            <w:tcW w:w="514" w:type="dxa"/>
            <w:vMerge/>
            <w:shd w:val="clear" w:color="auto" w:fill="auto"/>
            <w:vAlign w:val="center"/>
          </w:tcPr>
          <w:p w14:paraId="67127E5F"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B86E7AA" w14:textId="2BA91F2F" w:rsidR="00CC25B5" w:rsidRPr="00FF3860" w:rsidRDefault="00CC25B5" w:rsidP="00FF3860">
            <w:pPr>
              <w:widowControl w:val="0"/>
              <w:autoSpaceDE w:val="0"/>
              <w:autoSpaceDN w:val="0"/>
              <w:adjustRightInd w:val="0"/>
              <w:spacing w:after="0"/>
              <w:rPr>
                <w:rFonts w:ascii="Times New Roman" w:eastAsia="Calibri" w:hAnsi="Times New Roman"/>
              </w:rPr>
            </w:pPr>
            <w:r w:rsidRPr="00FF3860">
              <w:rPr>
                <w:rFonts w:ascii="Times New Roman" w:hAnsi="Times New Roman"/>
              </w:rPr>
              <w:t>Capacité de 450 kg qui permet d'évacuer plusieurs personnes en même temps</w:t>
            </w:r>
            <w:r w:rsidR="0013128F" w:rsidRPr="00FF3860">
              <w:rPr>
                <w:rFonts w:ascii="Times New Roman" w:hAnsi="Times New Roman"/>
              </w:rPr>
              <w:t xml:space="preserve"> 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17246D8"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3C0618D8" w14:textId="77777777" w:rsidTr="00FF3860">
        <w:trPr>
          <w:trHeight w:val="85"/>
        </w:trPr>
        <w:tc>
          <w:tcPr>
            <w:tcW w:w="514" w:type="dxa"/>
            <w:vMerge/>
            <w:shd w:val="clear" w:color="auto" w:fill="auto"/>
            <w:vAlign w:val="center"/>
          </w:tcPr>
          <w:p w14:paraId="4247427C" w14:textId="77777777" w:rsidR="00D94058" w:rsidRPr="00FF3860" w:rsidRDefault="00D94058"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2CE709B" w14:textId="1C70F01A" w:rsidR="00D94058" w:rsidRPr="00FF3860" w:rsidRDefault="00D94058" w:rsidP="00FF3860">
            <w:pPr>
              <w:widowControl w:val="0"/>
              <w:autoSpaceDE w:val="0"/>
              <w:autoSpaceDN w:val="0"/>
              <w:adjustRightInd w:val="0"/>
              <w:spacing w:after="0"/>
              <w:rPr>
                <w:rFonts w:ascii="Times New Roman" w:hAnsi="Times New Roman"/>
                <w:b/>
                <w:bCs/>
                <w:i/>
                <w:iCs/>
              </w:rPr>
            </w:pPr>
            <w:r w:rsidRPr="00FF3860">
              <w:rPr>
                <w:rFonts w:ascii="Times New Roman" w:hAnsi="Times New Roman"/>
                <w:b/>
                <w:bCs/>
                <w:i/>
                <w:iCs/>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4C2B0D2" w14:textId="77777777" w:rsidR="00D94058" w:rsidRPr="00FF3860" w:rsidRDefault="00D94058" w:rsidP="00FF3860">
            <w:pPr>
              <w:widowControl w:val="0"/>
              <w:autoSpaceDE w:val="0"/>
              <w:autoSpaceDN w:val="0"/>
              <w:adjustRightInd w:val="0"/>
              <w:spacing w:after="0"/>
              <w:rPr>
                <w:rFonts w:ascii="Times New Roman" w:hAnsi="Times New Roman"/>
                <w:b/>
                <w:bCs/>
                <w:i/>
                <w:iCs/>
              </w:rPr>
            </w:pPr>
          </w:p>
        </w:tc>
      </w:tr>
      <w:tr w:rsidR="00CC25B5" w:rsidRPr="00FF3860" w14:paraId="13499B7A" w14:textId="77777777" w:rsidTr="00FF3860">
        <w:trPr>
          <w:trHeight w:val="229"/>
        </w:trPr>
        <w:tc>
          <w:tcPr>
            <w:tcW w:w="514" w:type="dxa"/>
            <w:vMerge w:val="restart"/>
            <w:shd w:val="clear" w:color="auto" w:fill="auto"/>
            <w:vAlign w:val="center"/>
          </w:tcPr>
          <w:p w14:paraId="537719D4" w14:textId="5644415B" w:rsidR="00CC25B5" w:rsidRPr="00FF3860" w:rsidRDefault="00FF3860" w:rsidP="00CC25B5">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2</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1B26CAB6" w14:textId="430FF25A" w:rsidR="00CC25B5" w:rsidRPr="00FF3860" w:rsidRDefault="00CC25B5" w:rsidP="00CC25B5">
            <w:pPr>
              <w:widowControl w:val="0"/>
              <w:autoSpaceDE w:val="0"/>
              <w:autoSpaceDN w:val="0"/>
              <w:adjustRightInd w:val="0"/>
              <w:spacing w:after="0"/>
              <w:rPr>
                <w:rFonts w:ascii="Times New Roman" w:hAnsi="Times New Roman"/>
                <w:b/>
                <w:bCs/>
                <w:color w:val="000000"/>
                <w:lang w:eastAsia="fr-FR"/>
              </w:rPr>
            </w:pPr>
            <w:r w:rsidRPr="00FF3860">
              <w:rPr>
                <w:rFonts w:ascii="Times New Roman" w:hAnsi="Times New Roman"/>
                <w:b/>
                <w:bCs/>
                <w:color w:val="000000"/>
                <w:lang w:eastAsia="fr-FR"/>
              </w:rPr>
              <w:t>Echelle de 7.5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B62C9" w14:textId="77777777" w:rsidR="00CC25B5" w:rsidRPr="00FF3860" w:rsidRDefault="00CC25B5" w:rsidP="00CC25B5">
            <w:pPr>
              <w:widowControl w:val="0"/>
              <w:autoSpaceDE w:val="0"/>
              <w:autoSpaceDN w:val="0"/>
              <w:adjustRightInd w:val="0"/>
              <w:spacing w:after="0"/>
              <w:rPr>
                <w:rFonts w:ascii="Times New Roman" w:hAnsi="Times New Roman"/>
                <w:b/>
                <w:bCs/>
                <w:color w:val="000000"/>
                <w:lang w:eastAsia="fr-FR"/>
              </w:rPr>
            </w:pPr>
          </w:p>
        </w:tc>
      </w:tr>
      <w:tr w:rsidR="00CC25B5" w:rsidRPr="00FF3860" w14:paraId="2270216D" w14:textId="77777777" w:rsidTr="00FF3860">
        <w:trPr>
          <w:trHeight w:val="292"/>
        </w:trPr>
        <w:tc>
          <w:tcPr>
            <w:tcW w:w="514" w:type="dxa"/>
            <w:vMerge/>
            <w:shd w:val="clear" w:color="auto" w:fill="auto"/>
            <w:vAlign w:val="center"/>
          </w:tcPr>
          <w:p w14:paraId="798A42C5"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830895C" w14:textId="13266D2E"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 xml:space="preserve">Poids :  5 </w:t>
            </w:r>
            <w:r w:rsidR="00454657" w:rsidRPr="00FF3860">
              <w:rPr>
                <w:rFonts w:ascii="Times New Roman" w:hAnsi="Times New Roman"/>
              </w:rPr>
              <w:t>K</w:t>
            </w:r>
            <w:r w:rsidRPr="00FF3860">
              <w:rPr>
                <w:rFonts w:ascii="Times New Roman" w:hAnsi="Times New Roman"/>
              </w:rPr>
              <w:t>ilogrammes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91269C3"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507EE929" w14:textId="77777777" w:rsidTr="0013128F">
        <w:trPr>
          <w:trHeight w:val="490"/>
        </w:trPr>
        <w:tc>
          <w:tcPr>
            <w:tcW w:w="514" w:type="dxa"/>
            <w:vMerge/>
            <w:shd w:val="clear" w:color="auto" w:fill="auto"/>
            <w:vAlign w:val="center"/>
          </w:tcPr>
          <w:p w14:paraId="42BF264B"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3A2CE0F7" w14:textId="4DE8F456"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 xml:space="preserve">Dimensions de l'article L x l x H : </w:t>
            </w:r>
            <w:r w:rsidRPr="00FF3860">
              <w:rPr>
                <w:rFonts w:ascii="Times New Roman" w:eastAsia="Calibri" w:hAnsi="Times New Roman"/>
              </w:rPr>
              <w:t>12 x 47 x 37 centimètres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6BF35C6"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6F4FFEE6" w14:textId="77777777" w:rsidTr="00FF3860">
        <w:trPr>
          <w:trHeight w:val="292"/>
        </w:trPr>
        <w:tc>
          <w:tcPr>
            <w:tcW w:w="514" w:type="dxa"/>
            <w:vMerge/>
            <w:shd w:val="clear" w:color="auto" w:fill="auto"/>
            <w:vAlign w:val="center"/>
          </w:tcPr>
          <w:p w14:paraId="2FC3A9E1"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0058EA5E" w14:textId="0335082D"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 xml:space="preserve">Hauteur : </w:t>
            </w:r>
            <w:r w:rsidRPr="00FF3860">
              <w:rPr>
                <w:rFonts w:ascii="Times New Roman" w:eastAsia="Calibri" w:hAnsi="Times New Roman"/>
              </w:rPr>
              <w:t>7.50 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110E744B" w14:textId="77777777" w:rsidTr="0013128F">
        <w:trPr>
          <w:trHeight w:val="490"/>
        </w:trPr>
        <w:tc>
          <w:tcPr>
            <w:tcW w:w="514" w:type="dxa"/>
            <w:vMerge/>
            <w:shd w:val="clear" w:color="auto" w:fill="auto"/>
            <w:vAlign w:val="center"/>
          </w:tcPr>
          <w:p w14:paraId="6AF2A9D3"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7A69EF9F" w14:textId="20C1974B"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Capacité de 450 kg qui permet d'évacuer plusieurs personnes en même temps</w:t>
            </w:r>
            <w:r w:rsidR="00DF48B0" w:rsidRPr="00FF3860">
              <w:rPr>
                <w:rFonts w:ascii="Times New Roman" w:hAnsi="Times New Roman"/>
              </w:rPr>
              <w:t xml:space="preserve"> 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D1A9D39"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33D48362" w14:textId="77777777" w:rsidTr="00FF3860">
        <w:trPr>
          <w:trHeight w:val="139"/>
        </w:trPr>
        <w:tc>
          <w:tcPr>
            <w:tcW w:w="514" w:type="dxa"/>
            <w:vMerge/>
            <w:shd w:val="clear" w:color="auto" w:fill="auto"/>
            <w:vAlign w:val="center"/>
          </w:tcPr>
          <w:p w14:paraId="28A3A089" w14:textId="77777777" w:rsidR="00D94058" w:rsidRPr="00FF3860" w:rsidRDefault="00D94058"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28527493" w14:textId="5B773C14" w:rsidR="00D94058" w:rsidRPr="00FF3860" w:rsidRDefault="00D94058" w:rsidP="00CC25B5">
            <w:pPr>
              <w:widowControl w:val="0"/>
              <w:autoSpaceDE w:val="0"/>
              <w:autoSpaceDN w:val="0"/>
              <w:adjustRightInd w:val="0"/>
              <w:spacing w:after="0"/>
              <w:rPr>
                <w:rFonts w:ascii="Times New Roman" w:hAnsi="Times New Roman"/>
              </w:rPr>
            </w:pPr>
            <w:r w:rsidRPr="00FF3860">
              <w:rPr>
                <w:rFonts w:ascii="Times New Roman" w:hAnsi="Times New Roman"/>
                <w:b/>
                <w:bCs/>
                <w:i/>
                <w:iCs/>
                <w:color w:val="000000"/>
                <w:lang w:eastAsia="fr-FR"/>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E4EE5D8" w14:textId="77777777" w:rsidR="00D94058" w:rsidRPr="00FF3860" w:rsidRDefault="00D94058" w:rsidP="00CC25B5">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473DA913" w14:textId="77777777" w:rsidTr="00FF3860">
        <w:trPr>
          <w:trHeight w:val="256"/>
        </w:trPr>
        <w:tc>
          <w:tcPr>
            <w:tcW w:w="514" w:type="dxa"/>
            <w:vMerge w:val="restart"/>
            <w:shd w:val="clear" w:color="auto" w:fill="auto"/>
            <w:vAlign w:val="center"/>
          </w:tcPr>
          <w:p w14:paraId="729019E4" w14:textId="138C1BA0" w:rsidR="00D96F6C" w:rsidRPr="00FF3860" w:rsidRDefault="00FF3860" w:rsidP="00D96F6C">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3</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1D3E25F5" w14:textId="604C1378"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b/>
                <w:bCs/>
                <w:color w:val="000000"/>
                <w:lang w:eastAsia="fr-FR"/>
              </w:rPr>
              <w:t>Echelle de 4.5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2F1A8"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3DDF7697" w14:textId="77777777" w:rsidTr="00FF3860">
        <w:trPr>
          <w:trHeight w:val="121"/>
        </w:trPr>
        <w:tc>
          <w:tcPr>
            <w:tcW w:w="514" w:type="dxa"/>
            <w:vMerge/>
            <w:shd w:val="clear" w:color="auto" w:fill="auto"/>
            <w:vAlign w:val="center"/>
          </w:tcPr>
          <w:p w14:paraId="238C1F3C"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519718C3" w14:textId="11A1AA06"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rPr>
              <w:t>Poids : 3.95 Kilogrammes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2C9DD41F"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1EE14E4E" w14:textId="77777777" w:rsidTr="0013128F">
        <w:trPr>
          <w:trHeight w:val="490"/>
        </w:trPr>
        <w:tc>
          <w:tcPr>
            <w:tcW w:w="514" w:type="dxa"/>
            <w:vMerge/>
            <w:shd w:val="clear" w:color="auto" w:fill="auto"/>
            <w:vAlign w:val="center"/>
          </w:tcPr>
          <w:p w14:paraId="40D543B7"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50939A8C" w14:textId="397B0141" w:rsidR="00D96F6C" w:rsidRPr="00FF3860" w:rsidRDefault="00D96F6C" w:rsidP="00FF3860">
            <w:pPr>
              <w:widowControl w:val="0"/>
              <w:autoSpaceDE w:val="0"/>
              <w:autoSpaceDN w:val="0"/>
              <w:adjustRightInd w:val="0"/>
              <w:spacing w:after="0"/>
              <w:rPr>
                <w:rFonts w:ascii="Times New Roman" w:hAnsi="Times New Roman"/>
              </w:rPr>
            </w:pPr>
            <w:r w:rsidRPr="00FF3860">
              <w:rPr>
                <w:rFonts w:ascii="Times New Roman" w:hAnsi="Times New Roman"/>
              </w:rPr>
              <w:t>Dimensions de l'article L x l x H : 9 x 38 x 50 centimètres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99CC93F"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7EDC4845" w14:textId="77777777" w:rsidTr="00FF3860">
        <w:trPr>
          <w:trHeight w:val="229"/>
        </w:trPr>
        <w:tc>
          <w:tcPr>
            <w:tcW w:w="514" w:type="dxa"/>
            <w:vMerge/>
            <w:shd w:val="clear" w:color="auto" w:fill="auto"/>
            <w:vAlign w:val="center"/>
          </w:tcPr>
          <w:p w14:paraId="43AA3F8A"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755464FA" w14:textId="04911FC2"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rPr>
              <w:t>Hauteur : 7.5 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1B2AE7A"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6A4BBD18" w14:textId="77777777" w:rsidTr="0013128F">
        <w:trPr>
          <w:trHeight w:val="490"/>
        </w:trPr>
        <w:tc>
          <w:tcPr>
            <w:tcW w:w="514" w:type="dxa"/>
            <w:vMerge/>
            <w:shd w:val="clear" w:color="auto" w:fill="auto"/>
            <w:vAlign w:val="center"/>
          </w:tcPr>
          <w:p w14:paraId="452D2417"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6FCE667C" w14:textId="70662F35"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rPr>
              <w:t>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C3EA4F9"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0730A8B7" w14:textId="77777777" w:rsidTr="00D94058">
        <w:trPr>
          <w:trHeight w:val="373"/>
        </w:trPr>
        <w:tc>
          <w:tcPr>
            <w:tcW w:w="514" w:type="dxa"/>
            <w:vMerge/>
            <w:shd w:val="clear" w:color="auto" w:fill="auto"/>
            <w:vAlign w:val="center"/>
          </w:tcPr>
          <w:p w14:paraId="76A23D59"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918744B" w14:textId="0848BD89" w:rsidR="00D96F6C" w:rsidRPr="00FF3860" w:rsidRDefault="00D94058" w:rsidP="00D96F6C">
            <w:pPr>
              <w:widowControl w:val="0"/>
              <w:autoSpaceDE w:val="0"/>
              <w:autoSpaceDN w:val="0"/>
              <w:adjustRightInd w:val="0"/>
              <w:spacing w:after="0"/>
              <w:rPr>
                <w:rFonts w:ascii="Times New Roman" w:hAnsi="Times New Roman"/>
                <w:b/>
                <w:bCs/>
                <w:i/>
                <w:iCs/>
              </w:rPr>
            </w:pPr>
            <w:r w:rsidRPr="00FF3860">
              <w:rPr>
                <w:rFonts w:ascii="Times New Roman" w:hAnsi="Times New Roman"/>
                <w:b/>
                <w:bCs/>
                <w:i/>
                <w:iCs/>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A324FEA"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4F47381A" w14:textId="77777777" w:rsidTr="00FF3860">
        <w:trPr>
          <w:trHeight w:val="121"/>
        </w:trPr>
        <w:tc>
          <w:tcPr>
            <w:tcW w:w="514" w:type="dxa"/>
            <w:vMerge w:val="restart"/>
            <w:shd w:val="clear" w:color="auto" w:fill="auto"/>
            <w:vAlign w:val="center"/>
          </w:tcPr>
          <w:p w14:paraId="70C52CC0" w14:textId="010C7B42" w:rsidR="00D94058" w:rsidRPr="00FF3860" w:rsidRDefault="00FF3860" w:rsidP="00D94058">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4</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5752AB66" w14:textId="3D369465" w:rsidR="00D94058" w:rsidRPr="00FF3860" w:rsidRDefault="00D94058" w:rsidP="00D94058">
            <w:pPr>
              <w:widowControl w:val="0"/>
              <w:autoSpaceDE w:val="0"/>
              <w:autoSpaceDN w:val="0"/>
              <w:adjustRightInd w:val="0"/>
              <w:spacing w:after="0"/>
              <w:rPr>
                <w:rFonts w:ascii="Times New Roman" w:hAnsi="Times New Roman"/>
              </w:rPr>
            </w:pPr>
            <w:r w:rsidRPr="00FF3860">
              <w:rPr>
                <w:rFonts w:ascii="Times New Roman" w:hAnsi="Times New Roman"/>
                <w:b/>
                <w:bCs/>
                <w:color w:val="000000"/>
                <w:lang w:eastAsia="fr-FR"/>
              </w:rPr>
              <w:t>Marteau</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64664" w14:textId="77777777" w:rsidR="00D94058" w:rsidRPr="00FF3860" w:rsidRDefault="00D94058" w:rsidP="00D94058">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7DA8D064" w14:textId="77777777" w:rsidTr="00FF3860">
        <w:trPr>
          <w:trHeight w:val="364"/>
        </w:trPr>
        <w:tc>
          <w:tcPr>
            <w:tcW w:w="514" w:type="dxa"/>
            <w:vMerge/>
            <w:shd w:val="clear" w:color="auto" w:fill="auto"/>
            <w:vAlign w:val="center"/>
          </w:tcPr>
          <w:p w14:paraId="7A402C1C"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0AE9393E" w14:textId="3DCCA071" w:rsidR="00D94058" w:rsidRPr="00FF3860" w:rsidRDefault="00D94058" w:rsidP="00FF3860">
            <w:pPr>
              <w:widowControl w:val="0"/>
              <w:autoSpaceDE w:val="0"/>
              <w:autoSpaceDN w:val="0"/>
              <w:adjustRightInd w:val="0"/>
              <w:spacing w:after="0"/>
              <w:rPr>
                <w:rFonts w:ascii="Times New Roman" w:hAnsi="Times New Roman"/>
              </w:rPr>
            </w:pPr>
            <w:r w:rsidRPr="00FF3860">
              <w:rPr>
                <w:rFonts w:ascii="Times New Roman" w:hAnsi="Times New Roman"/>
              </w:rPr>
              <w:t>Marteau de secours brise vitre et coupe ceinture voiture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045B7CC" w14:textId="77777777" w:rsidR="00D94058" w:rsidRPr="00FF3860" w:rsidRDefault="00D94058" w:rsidP="00FF3860">
            <w:pPr>
              <w:widowControl w:val="0"/>
              <w:autoSpaceDE w:val="0"/>
              <w:autoSpaceDN w:val="0"/>
              <w:adjustRightInd w:val="0"/>
              <w:spacing w:after="0"/>
              <w:rPr>
                <w:rFonts w:ascii="Times New Roman" w:hAnsi="Times New Roman"/>
              </w:rPr>
            </w:pPr>
          </w:p>
        </w:tc>
      </w:tr>
      <w:tr w:rsidR="00D94058" w:rsidRPr="00FF3860" w14:paraId="6F2DCFE8" w14:textId="77777777" w:rsidTr="00201C95">
        <w:trPr>
          <w:trHeight w:val="346"/>
        </w:trPr>
        <w:tc>
          <w:tcPr>
            <w:tcW w:w="514" w:type="dxa"/>
            <w:vMerge/>
            <w:shd w:val="clear" w:color="auto" w:fill="auto"/>
            <w:vAlign w:val="center"/>
          </w:tcPr>
          <w:p w14:paraId="504F90E0"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775C7A8" w14:textId="5543A3E8" w:rsidR="00D94058" w:rsidRPr="00FF3860" w:rsidRDefault="00D94058" w:rsidP="00D94058">
            <w:pPr>
              <w:widowControl w:val="0"/>
              <w:autoSpaceDE w:val="0"/>
              <w:autoSpaceDN w:val="0"/>
              <w:adjustRightInd w:val="0"/>
              <w:spacing w:after="0"/>
              <w:rPr>
                <w:rFonts w:ascii="Times New Roman" w:hAnsi="Times New Roman"/>
              </w:rPr>
            </w:pPr>
            <w:r w:rsidRPr="00FF3860">
              <w:rPr>
                <w:rFonts w:ascii="Times New Roman" w:hAnsi="Times New Roman"/>
              </w:rPr>
              <w:t xml:space="preserve">COUPE-CEINTURE INCLUS - Un coupe-ceinture brise vitre est intégré à l'extrémité inférieure du manche, de chaque marteau. Il est intégré de telle manière, qu'il vous est impossible de vous couper accidentellement, </w:t>
            </w:r>
            <w:r w:rsidRPr="00FF3860">
              <w:rPr>
                <w:rFonts w:ascii="Times New Roman" w:hAnsi="Times New Roman"/>
              </w:rPr>
              <w:lastRenderedPageBreak/>
              <w:t>tout en restant facile à utiliser en cas d'urgence.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C792930" w14:textId="77777777" w:rsidR="00D94058" w:rsidRPr="00FF3860" w:rsidRDefault="00D94058" w:rsidP="00D94058">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62036E09" w14:textId="77777777" w:rsidTr="00FF3860">
        <w:trPr>
          <w:trHeight w:val="175"/>
        </w:trPr>
        <w:tc>
          <w:tcPr>
            <w:tcW w:w="514" w:type="dxa"/>
            <w:vMerge/>
            <w:shd w:val="clear" w:color="auto" w:fill="auto"/>
            <w:vAlign w:val="center"/>
          </w:tcPr>
          <w:p w14:paraId="4B8DDD55"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C70EF01" w14:textId="38FB85C4" w:rsidR="00D94058" w:rsidRPr="00FF3860" w:rsidRDefault="00D94058" w:rsidP="00FF3860">
            <w:pPr>
              <w:widowControl w:val="0"/>
              <w:autoSpaceDE w:val="0"/>
              <w:autoSpaceDN w:val="0"/>
              <w:adjustRightInd w:val="0"/>
              <w:spacing w:after="0"/>
              <w:rPr>
                <w:rFonts w:ascii="Times New Roman" w:hAnsi="Times New Roman"/>
              </w:rPr>
            </w:pPr>
            <w:r w:rsidRPr="00FF3860">
              <w:rPr>
                <w:rFonts w:ascii="Times New Roman" w:hAnsi="Times New Roman"/>
              </w:rPr>
              <w:t>Poids de l'article au moins ‎300 g</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38DCD22" w14:textId="77777777" w:rsidR="00D94058" w:rsidRPr="00FF3860" w:rsidRDefault="00D94058" w:rsidP="00FF3860">
            <w:pPr>
              <w:widowControl w:val="0"/>
              <w:autoSpaceDE w:val="0"/>
              <w:autoSpaceDN w:val="0"/>
              <w:adjustRightInd w:val="0"/>
              <w:spacing w:after="0"/>
              <w:rPr>
                <w:rFonts w:ascii="Times New Roman" w:hAnsi="Times New Roman"/>
              </w:rPr>
            </w:pPr>
          </w:p>
        </w:tc>
      </w:tr>
      <w:tr w:rsidR="00D94058" w:rsidRPr="00FF3860" w14:paraId="17BF80BA" w14:textId="77777777" w:rsidTr="00FF3860">
        <w:trPr>
          <w:trHeight w:val="292"/>
        </w:trPr>
        <w:tc>
          <w:tcPr>
            <w:tcW w:w="514" w:type="dxa"/>
            <w:vMerge/>
            <w:shd w:val="clear" w:color="auto" w:fill="auto"/>
            <w:vAlign w:val="center"/>
          </w:tcPr>
          <w:p w14:paraId="38A1438F"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DA99B32" w14:textId="41B3FDE5" w:rsidR="00D94058" w:rsidRPr="00FF3860" w:rsidRDefault="00D94058" w:rsidP="00FF3860">
            <w:pPr>
              <w:widowControl w:val="0"/>
              <w:autoSpaceDE w:val="0"/>
              <w:autoSpaceDN w:val="0"/>
              <w:adjustRightInd w:val="0"/>
              <w:spacing w:after="0"/>
              <w:rPr>
                <w:rFonts w:ascii="Times New Roman" w:hAnsi="Times New Roman"/>
              </w:rPr>
            </w:pPr>
            <w:r w:rsidRPr="00FF3860">
              <w:rPr>
                <w:rFonts w:ascii="Times New Roman" w:hAnsi="Times New Roman"/>
              </w:rPr>
              <w:t xml:space="preserve">Dimensions du produit (L x l x h) au moins ‎19 x 3 x 10 cm </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EB38344" w14:textId="77777777" w:rsidR="00D94058" w:rsidRPr="00FF3860" w:rsidRDefault="00D94058" w:rsidP="00FF3860">
            <w:pPr>
              <w:widowControl w:val="0"/>
              <w:autoSpaceDE w:val="0"/>
              <w:autoSpaceDN w:val="0"/>
              <w:adjustRightInd w:val="0"/>
              <w:spacing w:after="0"/>
              <w:rPr>
                <w:rFonts w:ascii="Times New Roman" w:hAnsi="Times New Roman"/>
              </w:rPr>
            </w:pPr>
          </w:p>
        </w:tc>
      </w:tr>
    </w:tbl>
    <w:p w14:paraId="28DD5A24" w14:textId="6D2610EF"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sidR="00F9275F">
        <w:rPr>
          <w:rFonts w:ascii="Times New Roman" w:hAnsi="Times New Roman"/>
          <w:b/>
          <w:bCs/>
          <w:i/>
          <w:iCs/>
        </w:rPr>
        <w:t xml:space="preserve">es échelles </w:t>
      </w:r>
      <w:r w:rsidRPr="00FF3860">
        <w:rPr>
          <w:rFonts w:ascii="Times New Roman" w:hAnsi="Times New Roman"/>
          <w:b/>
          <w:bCs/>
          <w:i/>
          <w:iCs/>
        </w:rPr>
        <w:t>proposé</w:t>
      </w:r>
      <w:r w:rsidR="00F9275F">
        <w:rPr>
          <w:rFonts w:ascii="Times New Roman" w:hAnsi="Times New Roman"/>
          <w:b/>
          <w:bCs/>
          <w:i/>
          <w:iCs/>
        </w:rPr>
        <w:t>es.</w:t>
      </w:r>
      <w:r w:rsidR="00B4496C" w:rsidRPr="00FF3860">
        <w:rPr>
          <w:rFonts w:ascii="Times New Roman" w:hAnsi="Times New Roman"/>
          <w:b/>
          <w:bCs/>
          <w:i/>
          <w:iCs/>
        </w:rPr>
        <w:t xml:space="preserve"> </w:t>
      </w:r>
    </w:p>
    <w:p w14:paraId="0997445A" w14:textId="614779EA" w:rsidR="000D41E2" w:rsidRPr="00C01177" w:rsidRDefault="00C01177" w:rsidP="00266FF1">
      <w:pPr>
        <w:tabs>
          <w:tab w:val="left" w:pos="6614"/>
        </w:tabs>
        <w:spacing w:after="0" w:line="240" w:lineRule="auto"/>
        <w:rPr>
          <w:rFonts w:ascii="Times New Roman" w:hAnsi="Times New Roman"/>
          <w:b/>
          <w:color w:val="212121"/>
          <w:lang w:val="fr-SN"/>
        </w:rPr>
      </w:pPr>
      <w:r w:rsidRPr="00C01177">
        <w:rPr>
          <w:rFonts w:ascii="Times New Roman" w:hAnsi="Times New Roman"/>
          <w:b/>
          <w:color w:val="212121"/>
          <w:lang w:val="fr-SN"/>
        </w:rPr>
        <w:t xml:space="preserve">Les Cotations porteront sur </w:t>
      </w:r>
      <w:r w:rsidR="00F9275F">
        <w:rPr>
          <w:rFonts w:ascii="Times New Roman" w:hAnsi="Times New Roman"/>
          <w:b/>
          <w:color w:val="212121"/>
          <w:lang w:val="fr-SN"/>
        </w:rPr>
        <w:t>des échelles</w:t>
      </w:r>
      <w:r w:rsidRPr="00C01177">
        <w:rPr>
          <w:rFonts w:ascii="Times New Roman" w:hAnsi="Times New Roman"/>
          <w:b/>
          <w:color w:val="212121"/>
          <w:lang w:val="fr-SN"/>
        </w:rPr>
        <w:t xml:space="preserve"> mais les quantités pourraient être ajustées de plus ou moins 15%, avant la confirmation de la commande.</w:t>
      </w:r>
      <w:r w:rsidR="00266FF1" w:rsidRPr="00C01177">
        <w:rPr>
          <w:rFonts w:ascii="Times New Roman" w:hAnsi="Times New Roman"/>
          <w:b/>
          <w:color w:val="212121"/>
          <w:lang w:val="fr-SN"/>
        </w:rPr>
        <w:tab/>
      </w:r>
    </w:p>
    <w:p w14:paraId="4D073707" w14:textId="28D6EB0D" w:rsidR="00266FF1" w:rsidRDefault="00266FF1" w:rsidP="00266FF1">
      <w:pPr>
        <w:tabs>
          <w:tab w:val="left" w:pos="6614"/>
        </w:tabs>
        <w:spacing w:after="0" w:line="240" w:lineRule="auto"/>
        <w:rPr>
          <w:rFonts w:ascii="Times New Roman" w:hAnsi="Times New Roman"/>
          <w:b/>
          <w:color w:val="212121"/>
          <w:sz w:val="24"/>
          <w:szCs w:val="24"/>
          <w:lang w:val="fr-SN"/>
        </w:rPr>
      </w:pPr>
    </w:p>
    <w:p w14:paraId="02EB2E91" w14:textId="77777777" w:rsidR="00F9275F" w:rsidRDefault="00F9275F" w:rsidP="006B40ED">
      <w:pPr>
        <w:suppressAutoHyphens/>
        <w:rPr>
          <w:rFonts w:ascii="Times New Roman" w:hAnsi="Times New Roman"/>
          <w:bCs/>
          <w:sz w:val="24"/>
          <w:szCs w:val="24"/>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2F5096C0" w14:textId="77777777" w:rsidR="00FF3860" w:rsidRDefault="00FF3860" w:rsidP="006B40ED">
      <w:pPr>
        <w:pStyle w:val="Heading1"/>
        <w:jc w:val="center"/>
        <w:rPr>
          <w:sz w:val="24"/>
          <w:szCs w:val="24"/>
        </w:rPr>
      </w:pPr>
      <w:bookmarkStart w:id="49" w:name="_Toc69384612"/>
      <w:bookmarkStart w:id="50" w:name="_Toc93653226"/>
      <w:r>
        <w:rPr>
          <w:sz w:val="24"/>
          <w:szCs w:val="24"/>
        </w:rPr>
        <w:br w:type="page"/>
      </w:r>
    </w:p>
    <w:p w14:paraId="336F4ED4" w14:textId="51406ADE" w:rsidR="00C80A15" w:rsidRPr="007355EF" w:rsidRDefault="00C80A15" w:rsidP="006B40ED">
      <w:pPr>
        <w:pStyle w:val="Heading1"/>
        <w:jc w:val="center"/>
        <w:rPr>
          <w:caps/>
          <w:sz w:val="24"/>
          <w:szCs w:val="24"/>
        </w:rPr>
      </w:pPr>
      <w:r w:rsidRPr="007355EF">
        <w:rPr>
          <w:sz w:val="24"/>
          <w:szCs w:val="24"/>
        </w:rPr>
        <w:lastRenderedPageBreak/>
        <w:t xml:space="preserve">ANNEXE B : </w:t>
      </w:r>
      <w:r w:rsidRPr="007355EF">
        <w:rPr>
          <w:caps/>
          <w:sz w:val="24"/>
          <w:szCs w:val="24"/>
        </w:rPr>
        <w:t>système de contestation de</w:t>
      </w:r>
      <w:bookmarkEnd w:id="49"/>
      <w:r w:rsidRPr="007355EF">
        <w:rPr>
          <w:caps/>
          <w:sz w:val="24"/>
          <w:szCs w:val="24"/>
        </w:rPr>
        <w:t xml:space="preserve"> RESULTATS</w:t>
      </w:r>
      <w:bookmarkEnd w:id="50"/>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C43747"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1" w:name="_Toc69384613"/>
      <w:bookmarkStart w:id="52" w:name="_Toc93653227"/>
      <w:r w:rsidRPr="005B4B31">
        <w:rPr>
          <w:sz w:val="24"/>
          <w:szCs w:val="24"/>
        </w:rPr>
        <w:lastRenderedPageBreak/>
        <w:t>ANNEXE C</w:t>
      </w:r>
      <w:r w:rsidR="00BD1941" w:rsidRPr="005B4B31">
        <w:rPr>
          <w:sz w:val="24"/>
          <w:szCs w:val="24"/>
        </w:rPr>
        <w:t xml:space="preserve"> : </w:t>
      </w:r>
      <w:r w:rsidR="008A4119" w:rsidRPr="005B4B31">
        <w:rPr>
          <w:sz w:val="24"/>
          <w:szCs w:val="24"/>
        </w:rPr>
        <w:t>BON DE COMMANDE</w:t>
      </w:r>
      <w:bookmarkEnd w:id="51"/>
      <w:bookmarkEnd w:id="52"/>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07733B3" w:rsidR="00594A8A" w:rsidRPr="00594A8A" w:rsidRDefault="000D708E" w:rsidP="00594A8A">
      <w:pPr>
        <w:tabs>
          <w:tab w:val="left" w:pos="5184"/>
          <w:tab w:val="right" w:leader="dot" w:pos="8640"/>
        </w:tabs>
        <w:jc w:val="center"/>
        <w:rPr>
          <w:rFonts w:asciiTheme="majorBidi" w:hAnsiTheme="majorBidi" w:cstheme="majorBidi"/>
          <w:smallCaps/>
          <w:sz w:val="20"/>
          <w:szCs w:val="20"/>
        </w:rPr>
      </w:pPr>
      <w:r w:rsidRPr="000D708E">
        <w:rPr>
          <w:rFonts w:asciiTheme="majorBidi" w:hAnsiTheme="majorBidi" w:cstheme="majorBidi"/>
          <w:b/>
          <w:bCs/>
          <w:snapToGrid w:val="0"/>
          <w:lang w:eastAsia="de-DE"/>
        </w:rPr>
        <w:t>ADM.IT/41/</w:t>
      </w:r>
      <w:r>
        <w:rPr>
          <w:rFonts w:asciiTheme="majorBidi" w:hAnsiTheme="majorBidi" w:cstheme="majorBidi"/>
          <w:b/>
          <w:bCs/>
          <w:snapToGrid w:val="0"/>
          <w:lang w:eastAsia="de-DE"/>
        </w:rPr>
        <w:t>G</w:t>
      </w:r>
      <w:proofErr w:type="gramStart"/>
      <w:r>
        <w:rPr>
          <w:rFonts w:asciiTheme="majorBidi" w:hAnsiTheme="majorBidi" w:cstheme="majorBidi"/>
          <w:b/>
          <w:bCs/>
          <w:snapToGrid w:val="0"/>
          <w:lang w:eastAsia="de-DE"/>
        </w:rPr>
        <w:t>…….</w:t>
      </w:r>
      <w:proofErr w:type="gramEnd"/>
      <w:r>
        <w:rPr>
          <w:rFonts w:asciiTheme="majorBidi" w:hAnsiTheme="majorBidi" w:cstheme="majorBidi"/>
          <w:b/>
          <w:bCs/>
          <w:snapToGrid w:val="0"/>
          <w:lang w:eastAsia="de-DE"/>
        </w:rPr>
        <w:t>/22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76680C7E" w:rsidR="00594A8A" w:rsidRPr="00F9275F" w:rsidRDefault="00F9275F" w:rsidP="00F9275F">
            <w:pPr>
              <w:widowControl w:val="0"/>
              <w:autoSpaceDE w:val="0"/>
              <w:autoSpaceDN w:val="0"/>
              <w:adjustRightInd w:val="0"/>
              <w:spacing w:after="0"/>
              <w:rPr>
                <w:rFonts w:ascii="Times New Roman" w:eastAsia="SimSun" w:hAnsi="Times New Roman"/>
                <w:b/>
                <w:bCs/>
                <w:lang w:eastAsia="zh-CN"/>
              </w:rPr>
            </w:pPr>
            <w:r w:rsidRPr="00F9275F">
              <w:rPr>
                <w:rFonts w:ascii="Times New Roman" w:hAnsi="Times New Roman"/>
                <w:b/>
                <w:bCs/>
              </w:rPr>
              <w:t>Achat de 10 échelles pliantes pour l'évacuation de bâtiment</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FF3860" w:rsidRPr="00E02DC5"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2EBEB696"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10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7C713BDA"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1F1226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7.50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165A57E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58D5621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22EB2D5C"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4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337E03D"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0D211374"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01A25862"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Marteaux</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4C25615F"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A50495" w:rsidRDefault="00FF3860" w:rsidP="00FF386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E02DC5" w:rsidRDefault="00FF3860" w:rsidP="00FF386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3" w:name="_Toc69384614"/>
      <w:bookmarkStart w:id="54" w:name="_Toc93653228"/>
      <w:r w:rsidRPr="005B4B31">
        <w:rPr>
          <w:sz w:val="24"/>
          <w:szCs w:val="24"/>
        </w:rPr>
        <w:lastRenderedPageBreak/>
        <w:t xml:space="preserve">Annexes au </w:t>
      </w:r>
      <w:r w:rsidR="008A4119" w:rsidRPr="005B4B31">
        <w:rPr>
          <w:sz w:val="24"/>
          <w:szCs w:val="24"/>
        </w:rPr>
        <w:t>Bon de Commande</w:t>
      </w:r>
      <w:r w:rsidRPr="005B4B31">
        <w:rPr>
          <w:sz w:val="24"/>
          <w:szCs w:val="24"/>
        </w:rPr>
        <w:t> :</w:t>
      </w:r>
      <w:bookmarkStart w:id="55" w:name="_Hlk9599315"/>
      <w:bookmarkEnd w:id="53"/>
      <w:bookmarkEnd w:id="54"/>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55"/>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56"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56"/>
    </w:p>
    <w:p w14:paraId="508378B8" w14:textId="41B7A5BD"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57" w:name="_Toc69384615"/>
      <w:bookmarkStart w:id="58" w:name="_Toc93653229"/>
      <w:bookmarkStart w:id="59" w:name="_Hlk14704180"/>
      <w:r w:rsidRPr="005B4B31">
        <w:rPr>
          <w:sz w:val="24"/>
          <w:szCs w:val="24"/>
        </w:rPr>
        <w:lastRenderedPageBreak/>
        <w:t xml:space="preserve">Annexe 1 : </w:t>
      </w:r>
      <w:bookmarkEnd w:id="57"/>
      <w:r w:rsidR="001F476C">
        <w:rPr>
          <w:sz w:val="24"/>
          <w:szCs w:val="24"/>
        </w:rPr>
        <w:t>Conditions Particulières du Bon de Commande</w:t>
      </w:r>
      <w:bookmarkEnd w:id="58"/>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0" w:name="_Toc69384616"/>
      <w:bookmarkEnd w:id="59"/>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1CADBBC2"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r w:rsidR="00F9275F" w:rsidRPr="00F9275F">
        <w:rPr>
          <w:rFonts w:asciiTheme="majorBidi" w:hAnsiTheme="majorBidi" w:cstheme="majorBidi"/>
          <w:b/>
          <w:bCs/>
          <w:snapToGrid w:val="0"/>
          <w:sz w:val="24"/>
          <w:szCs w:val="24"/>
          <w:lang w:eastAsia="de-DE" w:bidi="fr-FR"/>
        </w:rPr>
        <w:t xml:space="preserve">10 échelles pliantes pour l'évacuation de bâtiment </w:t>
      </w:r>
      <w:r w:rsidRPr="00C418EA">
        <w:rPr>
          <w:rFonts w:asciiTheme="majorBidi" w:hAnsiTheme="majorBidi" w:cstheme="majorBidi"/>
          <w:bCs/>
          <w:snapToGrid w:val="0"/>
          <w:sz w:val="24"/>
          <w:szCs w:val="24"/>
          <w:lang w:eastAsia="de-DE"/>
        </w:rPr>
        <w:t>seront livré</w:t>
      </w:r>
      <w:r w:rsidR="00C418EA" w:rsidRPr="00C418EA">
        <w:rPr>
          <w:rFonts w:asciiTheme="majorBidi" w:hAnsiTheme="majorBidi" w:cstheme="majorBidi"/>
          <w:bCs/>
          <w:snapToGrid w:val="0"/>
          <w:sz w:val="24"/>
          <w:szCs w:val="24"/>
          <w:lang w:eastAsia="de-DE"/>
        </w:rPr>
        <w:t>es</w:t>
      </w:r>
      <w:r w:rsidRPr="00C418EA">
        <w:rPr>
          <w:rFonts w:asciiTheme="majorBidi" w:hAnsiTheme="majorBidi" w:cstheme="majorBidi"/>
          <w:bCs/>
          <w:snapToGrid w:val="0"/>
          <w:sz w:val="24"/>
          <w:szCs w:val="24"/>
          <w:lang w:eastAsia="de-DE"/>
        </w:rPr>
        <w:t xml:space="preserve"> </w:t>
      </w:r>
      <w:r w:rsidR="00C418EA" w:rsidRPr="00C418EA">
        <w:rPr>
          <w:rFonts w:ascii="Times New Roman" w:eastAsia="SimSun" w:hAnsi="Times New Roman"/>
          <w:bCs/>
          <w:snapToGrid w:val="0"/>
          <w:sz w:val="24"/>
          <w:szCs w:val="24"/>
          <w:lang w:eastAsia="de-DE"/>
        </w:rPr>
        <w:t xml:space="preserve">au MCA-Niger, Boulevard Mali Béro, Face Lycée Bosso, dans un délai de </w:t>
      </w:r>
      <w:r w:rsidR="00F9275F" w:rsidRPr="00F9275F">
        <w:rPr>
          <w:rFonts w:ascii="Times New Roman" w:eastAsia="SimSun" w:hAnsi="Times New Roman"/>
          <w:b/>
          <w:snapToGrid w:val="0"/>
          <w:sz w:val="24"/>
          <w:szCs w:val="24"/>
          <w:lang w:eastAsia="de-DE"/>
        </w:rPr>
        <w:t>Soixante</w:t>
      </w:r>
      <w:r w:rsidR="00F9275F">
        <w:rPr>
          <w:rFonts w:ascii="Times New Roman" w:eastAsia="SimSun" w:hAnsi="Times New Roman"/>
          <w:bCs/>
          <w:snapToGrid w:val="0"/>
          <w:sz w:val="24"/>
          <w:szCs w:val="24"/>
          <w:lang w:eastAsia="de-DE"/>
        </w:rPr>
        <w:t xml:space="preserve"> </w:t>
      </w:r>
      <w:r w:rsidR="00C418EA" w:rsidRPr="00C418EA">
        <w:rPr>
          <w:rFonts w:ascii="Times New Roman" w:eastAsia="SimSun" w:hAnsi="Times New Roman"/>
          <w:b/>
          <w:snapToGrid w:val="0"/>
          <w:sz w:val="24"/>
          <w:szCs w:val="24"/>
          <w:lang w:eastAsia="de-DE"/>
        </w:rPr>
        <w:t>(</w:t>
      </w:r>
      <w:r w:rsidR="00F9275F">
        <w:rPr>
          <w:rFonts w:ascii="Times New Roman" w:eastAsia="SimSun" w:hAnsi="Times New Roman"/>
          <w:b/>
          <w:snapToGrid w:val="0"/>
          <w:sz w:val="24"/>
          <w:szCs w:val="24"/>
          <w:lang w:eastAsia="de-DE"/>
        </w:rPr>
        <w:t>6</w:t>
      </w:r>
      <w:r w:rsidR="00C418EA" w:rsidRPr="00C418EA">
        <w:rPr>
          <w:rFonts w:ascii="Times New Roman" w:eastAsia="SimSun" w:hAnsi="Times New Roman"/>
          <w:b/>
          <w:snapToGrid w:val="0"/>
          <w:sz w:val="24"/>
          <w:szCs w:val="24"/>
          <w:lang w:eastAsia="de-DE"/>
        </w:rPr>
        <w:t xml:space="preserve">0) </w:t>
      </w:r>
      <w:r w:rsidR="00303AC5">
        <w:rPr>
          <w:rFonts w:ascii="Times New Roman" w:eastAsia="SimSun" w:hAnsi="Times New Roman"/>
          <w:b/>
          <w:snapToGrid w:val="0"/>
          <w:sz w:val="24"/>
          <w:szCs w:val="24"/>
          <w:lang w:eastAsia="de-DE"/>
        </w:rPr>
        <w:t xml:space="preserve">jours </w:t>
      </w:r>
      <w:r w:rsidR="00C418EA" w:rsidRPr="00C418EA">
        <w:rPr>
          <w:rFonts w:ascii="Times New Roman" w:eastAsia="SimSun" w:hAnsi="Times New Roman"/>
          <w:b/>
          <w:snapToGrid w:val="0"/>
          <w:sz w:val="24"/>
          <w:szCs w:val="24"/>
          <w:lang w:eastAsia="de-DE"/>
        </w:rPr>
        <w:t>calendaires à compter de la réception, par le fournisseur, du Bon de Commande signé par les deux parties.</w:t>
      </w:r>
    </w:p>
    <w:p w14:paraId="1EF13213" w14:textId="0E9412BC" w:rsidR="00D3260B" w:rsidRPr="00C418EA"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Pr="00C418EA">
        <w:rPr>
          <w:rFonts w:asciiTheme="majorBidi" w:hAnsiTheme="majorBidi" w:cstheme="majorBidi"/>
          <w:b/>
          <w:snapToGrid w:val="0"/>
          <w:sz w:val="24"/>
          <w:szCs w:val="24"/>
          <w:lang w:eastAsia="de-DE"/>
        </w:rPr>
        <w:t>Un (an)</w:t>
      </w:r>
      <w:r w:rsidRPr="00C418EA">
        <w:rPr>
          <w:rFonts w:asciiTheme="majorBidi" w:hAnsiTheme="majorBidi" w:cstheme="majorBidi"/>
          <w:bCs/>
          <w:snapToGrid w:val="0"/>
          <w:sz w:val="24"/>
          <w:szCs w:val="24"/>
          <w:lang w:eastAsia="de-DE"/>
        </w:rPr>
        <w:t xml:space="preserve"> </w:t>
      </w:r>
      <w:r w:rsidR="00303AC5">
        <w:rPr>
          <w:rFonts w:asciiTheme="majorBidi" w:hAnsiTheme="majorBidi" w:cstheme="majorBidi"/>
          <w:bCs/>
          <w:snapToGrid w:val="0"/>
          <w:sz w:val="24"/>
          <w:szCs w:val="24"/>
          <w:lang w:eastAsia="de-DE"/>
        </w:rPr>
        <w:t>à compter de</w:t>
      </w:r>
      <w:r w:rsidR="00303AC5" w:rsidRPr="00C418EA">
        <w:rPr>
          <w:rFonts w:asciiTheme="majorBidi" w:hAnsiTheme="majorBidi" w:cstheme="majorBidi"/>
          <w:bCs/>
          <w:snapToGrid w:val="0"/>
          <w:sz w:val="24"/>
          <w:szCs w:val="24"/>
          <w:lang w:eastAsia="de-DE"/>
        </w:rPr>
        <w:t xml:space="preserve"> </w:t>
      </w:r>
      <w:r w:rsidRPr="00C418EA">
        <w:rPr>
          <w:rFonts w:asciiTheme="majorBidi" w:hAnsiTheme="majorBidi" w:cstheme="majorBidi"/>
          <w:bCs/>
          <w:snapToGrid w:val="0"/>
          <w:sz w:val="24"/>
          <w:szCs w:val="24"/>
          <w:lang w:eastAsia="de-DE"/>
        </w:rPr>
        <w:t>la date de réception provisoire</w:t>
      </w:r>
      <w:r w:rsidR="008D3E81">
        <w:rPr>
          <w:rFonts w:asciiTheme="majorBidi" w:hAnsiTheme="majorBidi" w:cstheme="majorBidi"/>
          <w:bCs/>
          <w:snapToGrid w:val="0"/>
          <w:lang w:eastAsia="de-DE"/>
        </w:rPr>
        <w:t xml:space="preserve"> pour les articles 1,2 et 3. </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1" w:name="_Hlk74555254"/>
      <w:r w:rsidRPr="0061745E">
        <w:rPr>
          <w:rFonts w:asciiTheme="majorBidi" w:hAnsiTheme="majorBidi" w:cstheme="majorBidi"/>
          <w:bCs/>
          <w:snapToGrid w:val="0"/>
          <w:sz w:val="24"/>
          <w:szCs w:val="24"/>
          <w:lang w:eastAsia="de-DE"/>
        </w:rPr>
        <w:t>conditions de paiements </w:t>
      </w:r>
      <w:bookmarkEnd w:id="61"/>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15EAB4D6" w14:textId="62092429" w:rsidR="00D30659" w:rsidRPr="00D30659" w:rsidRDefault="00D30659"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100%</w:t>
      </w:r>
      <w:r w:rsidRPr="00D30659">
        <w:rPr>
          <w:rFonts w:ascii="Times New Roman" w:hAnsi="Times New Roman"/>
          <w:bCs/>
          <w:snapToGrid w:val="0"/>
          <w:sz w:val="24"/>
          <w:szCs w:val="24"/>
          <w:lang w:eastAsia="de-DE"/>
        </w:rPr>
        <w:t xml:space="preserve"> dans un délai de 60 jours calendaires après réception provisoire des dix (10) marteaux et acceptation de la facture par MCA-Niger</w:t>
      </w:r>
    </w:p>
    <w:p w14:paraId="6661B66A" w14:textId="370C9DF3"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62" w:name="_Hlk27714761"/>
      <w:r w:rsidRPr="00D30659">
        <w:rPr>
          <w:rFonts w:ascii="Times New Roman" w:hAnsi="Times New Roman"/>
          <w:b/>
          <w:snapToGrid w:val="0"/>
          <w:sz w:val="24"/>
          <w:szCs w:val="24"/>
          <w:lang w:eastAsia="de-DE"/>
        </w:rPr>
        <w:t>%</w:t>
      </w:r>
      <w:bookmarkEnd w:id="62"/>
      <w:r w:rsidRPr="00D30659">
        <w:rPr>
          <w:rFonts w:ascii="Times New Roman" w:hAnsi="Times New Roman"/>
          <w:bCs/>
          <w:snapToGrid w:val="0"/>
          <w:sz w:val="24"/>
          <w:szCs w:val="24"/>
          <w:lang w:eastAsia="de-DE"/>
        </w:rPr>
        <w:t xml:space="preserve"> </w:t>
      </w:r>
      <w:bookmarkStart w:id="63" w:name="_Hlk27714947"/>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des </w:t>
      </w:r>
      <w:r w:rsidR="00F9275F" w:rsidRPr="00D30659">
        <w:rPr>
          <w:rFonts w:ascii="Times New Roman" w:hAnsi="Times New Roman"/>
          <w:bCs/>
          <w:snapToGrid w:val="0"/>
          <w:sz w:val="24"/>
          <w:szCs w:val="24"/>
          <w:lang w:eastAsia="de-DE"/>
        </w:rPr>
        <w:t xml:space="preserve">échelles (1, 2 et 3) </w:t>
      </w:r>
      <w:r w:rsidRPr="00D30659">
        <w:rPr>
          <w:rFonts w:ascii="Times New Roman" w:hAnsi="Times New Roman"/>
          <w:bCs/>
          <w:snapToGrid w:val="0"/>
          <w:sz w:val="24"/>
          <w:szCs w:val="24"/>
          <w:lang w:eastAsia="de-DE"/>
        </w:rPr>
        <w:t>et acceptation de la facture par MCA-Niger </w:t>
      </w:r>
      <w:bookmarkEnd w:id="63"/>
      <w:r w:rsidRPr="00D30659">
        <w:rPr>
          <w:rFonts w:ascii="Times New Roman" w:hAnsi="Times New Roman"/>
          <w:bCs/>
          <w:snapToGrid w:val="0"/>
          <w:sz w:val="24"/>
          <w:szCs w:val="24"/>
          <w:lang w:eastAsia="de-DE"/>
        </w:rPr>
        <w:t>;</w:t>
      </w:r>
    </w:p>
    <w:p w14:paraId="4D9FEAFB" w14:textId="55BB9810"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l’issue du délai de garantie et après acceptation de la facture. Après la réception provisoire </w:t>
      </w:r>
      <w:r w:rsidR="00F9275F" w:rsidRPr="00D30659">
        <w:rPr>
          <w:rFonts w:ascii="Times New Roman" w:hAnsi="Times New Roman"/>
          <w:bCs/>
          <w:snapToGrid w:val="0"/>
          <w:sz w:val="24"/>
          <w:szCs w:val="24"/>
          <w:lang w:eastAsia="de-DE"/>
        </w:rPr>
        <w:t>des échelles (1, 2 et 3)</w:t>
      </w:r>
      <w:r w:rsidRPr="00D30659">
        <w:rPr>
          <w:rFonts w:ascii="Times New Roman" w:hAnsi="Times New Roman"/>
          <w:bCs/>
          <w:snapToGrid w:val="0"/>
          <w:sz w:val="24"/>
          <w:szCs w:val="24"/>
          <w:lang w:eastAsia="de-DE"/>
        </w:rPr>
        <w:t>, l’adjudicataire peut émettre une garantie bancaire en remplacement de la retenue des 5% pour couvrir la période de garantie.</w:t>
      </w:r>
    </w:p>
    <w:p w14:paraId="229158E3" w14:textId="26563967" w:rsidR="00D3260B" w:rsidRPr="0061745E"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Pour le</w:t>
      </w:r>
      <w:r w:rsidR="00D3260B" w:rsidRPr="007355EF">
        <w:rPr>
          <w:rFonts w:asciiTheme="majorBidi" w:eastAsia="Calibri" w:hAnsiTheme="majorBidi" w:cstheme="majorBidi"/>
          <w:b/>
          <w:sz w:val="24"/>
          <w:szCs w:val="24"/>
        </w:rPr>
        <w:t xml:space="preserve"> </w:t>
      </w:r>
      <w:r w:rsidR="0055707C" w:rsidRPr="007355EF">
        <w:rPr>
          <w:rFonts w:asciiTheme="majorBidi" w:eastAsia="Calibri" w:hAnsiTheme="majorBidi" w:cstheme="majorBidi"/>
          <w:b/>
          <w:sz w:val="24"/>
          <w:szCs w:val="24"/>
        </w:rPr>
        <w:t xml:space="preserve">DG du </w:t>
      </w:r>
      <w:r w:rsidR="00D3260B" w:rsidRPr="007355EF">
        <w:rPr>
          <w:rFonts w:asciiTheme="majorBidi" w:eastAsia="Calibri" w:hAnsiTheme="majorBidi" w:cstheme="majorBidi"/>
          <w:b/>
          <w:sz w:val="24"/>
          <w:szCs w:val="24"/>
        </w:rPr>
        <w:t xml:space="preserve">MCA-Niger                                            </w:t>
      </w:r>
      <w:r w:rsidR="00D3260B" w:rsidRPr="007355EF">
        <w:rPr>
          <w:rFonts w:asciiTheme="majorBidi" w:eastAsia="Calibri" w:hAnsiTheme="majorBidi" w:cstheme="majorBidi"/>
          <w:b/>
          <w:sz w:val="24"/>
          <w:szCs w:val="24"/>
        </w:rPr>
        <w:tab/>
      </w:r>
      <w:r w:rsidR="00D3260B" w:rsidRPr="007355EF">
        <w:rPr>
          <w:rFonts w:asciiTheme="majorBidi" w:eastAsia="Calibri" w:hAnsiTheme="majorBidi" w:cstheme="majorBidi"/>
          <w:b/>
          <w:sz w:val="24"/>
          <w:szCs w:val="24"/>
        </w:rPr>
        <w:tab/>
        <w:t>Au nom de l’Entreprise</w:t>
      </w:r>
    </w:p>
    <w:p w14:paraId="649F1CE9" w14:textId="274256B2" w:rsidR="000B3D75"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Et par délégation</w:t>
      </w:r>
    </w:p>
    <w:p w14:paraId="796E116F" w14:textId="77777777" w:rsidR="00D30659" w:rsidRDefault="00D30659" w:rsidP="000B3D75">
      <w:pPr>
        <w:spacing w:after="0"/>
        <w:ind w:right="-636"/>
        <w:jc w:val="both"/>
        <w:rPr>
          <w:rFonts w:asciiTheme="majorBidi" w:eastAsia="Calibri" w:hAnsiTheme="majorBidi" w:cstheme="majorBidi"/>
          <w:bCs/>
          <w:sz w:val="24"/>
          <w:szCs w:val="24"/>
        </w:rPr>
      </w:pPr>
    </w:p>
    <w:p w14:paraId="15AEF45D" w14:textId="790CC1A7" w:rsidR="00D3260B" w:rsidRPr="007355EF" w:rsidRDefault="00D3260B"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Cs/>
          <w:sz w:val="24"/>
          <w:szCs w:val="24"/>
        </w:rPr>
        <w:t>Soulemane NGAPOUT KOUOTOU</w:t>
      </w: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0055707C"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 xml:space="preserve">Nom : </w:t>
      </w:r>
    </w:p>
    <w:p w14:paraId="295FD38F" w14:textId="77777777" w:rsidR="000B3D75" w:rsidRPr="007355EF" w:rsidRDefault="000B3D75" w:rsidP="001F476C">
      <w:pPr>
        <w:ind w:right="-636"/>
        <w:jc w:val="both"/>
        <w:rPr>
          <w:rFonts w:asciiTheme="majorBidi" w:eastAsia="Calibri" w:hAnsiTheme="majorBidi" w:cstheme="majorBidi"/>
          <w:b/>
          <w:bCs/>
          <w:sz w:val="24"/>
          <w:szCs w:val="24"/>
        </w:rPr>
      </w:pPr>
    </w:p>
    <w:p w14:paraId="362909C0" w14:textId="77777777" w:rsidR="000B3D75" w:rsidRPr="007355EF" w:rsidRDefault="000B3D75" w:rsidP="001F476C">
      <w:pPr>
        <w:ind w:right="-636"/>
        <w:jc w:val="both"/>
        <w:rPr>
          <w:rFonts w:asciiTheme="majorBidi" w:eastAsia="Calibri" w:hAnsiTheme="majorBidi" w:cstheme="majorBidi"/>
          <w:b/>
          <w:bCs/>
          <w:sz w:val="24"/>
          <w:szCs w:val="24"/>
        </w:rPr>
      </w:pPr>
    </w:p>
    <w:p w14:paraId="441FEFDD" w14:textId="43A7B5AA"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u w:val="single"/>
        </w:rPr>
        <w:lastRenderedPageBreak/>
        <w:t xml:space="preserve">Directeur </w:t>
      </w:r>
      <w:r w:rsidR="003F2579" w:rsidRPr="007355EF">
        <w:rPr>
          <w:rFonts w:asciiTheme="majorBidi" w:eastAsia="Calibri" w:hAnsiTheme="majorBidi" w:cstheme="majorBidi"/>
          <w:b/>
          <w:bCs/>
          <w:sz w:val="24"/>
          <w:szCs w:val="24"/>
          <w:u w:val="single"/>
        </w:rPr>
        <w:t xml:space="preserve">des Affaires </w:t>
      </w:r>
      <w:r w:rsidRPr="007355EF">
        <w:rPr>
          <w:rFonts w:asciiTheme="majorBidi" w:eastAsia="Calibri" w:hAnsiTheme="majorBidi" w:cstheme="majorBidi"/>
          <w:b/>
          <w:bCs/>
          <w:sz w:val="24"/>
          <w:szCs w:val="24"/>
          <w:u w:val="single"/>
        </w:rPr>
        <w:t>Juridique</w:t>
      </w:r>
      <w:r w:rsidR="00E916D7" w:rsidRPr="007355EF">
        <w:rPr>
          <w:rFonts w:asciiTheme="majorBidi" w:eastAsia="Calibri" w:hAnsiTheme="majorBidi" w:cstheme="majorBidi"/>
          <w:b/>
          <w:bCs/>
          <w:sz w:val="24"/>
          <w:szCs w:val="24"/>
          <w:u w:val="single"/>
        </w:rPr>
        <w:t>s</w:t>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61745E" w:rsidRDefault="00EB597C" w:rsidP="00810CB8">
      <w:pPr>
        <w:rPr>
          <w:rFonts w:asciiTheme="majorBidi" w:hAnsiTheme="majorBidi" w:cstheme="majorBidi"/>
          <w:sz w:val="24"/>
          <w:szCs w:val="24"/>
        </w:rPr>
      </w:pPr>
      <w:r>
        <w:rPr>
          <w:rFonts w:asciiTheme="majorBidi" w:hAnsiTheme="majorBidi" w:cstheme="majorBidi"/>
          <w:sz w:val="24"/>
          <w:szCs w:val="24"/>
        </w:rPr>
        <w:br w:type="page"/>
      </w:r>
      <w:bookmarkStart w:id="64" w:name="_Toc93653230"/>
      <w:r w:rsidR="00A5496A" w:rsidRPr="007355EF">
        <w:rPr>
          <w:rFonts w:asciiTheme="majorBidi" w:hAnsiTheme="majorBidi" w:cstheme="majorBidi"/>
          <w:sz w:val="24"/>
          <w:szCs w:val="24"/>
        </w:rPr>
        <w:lastRenderedPageBreak/>
        <w:t xml:space="preserve">Annexe 2 : </w:t>
      </w:r>
      <w:bookmarkEnd w:id="60"/>
      <w:r w:rsidR="001F476C" w:rsidRPr="007355EF">
        <w:rPr>
          <w:rFonts w:asciiTheme="majorBidi" w:hAnsiTheme="majorBidi" w:cstheme="majorBidi"/>
          <w:sz w:val="24"/>
          <w:szCs w:val="24"/>
        </w:rPr>
        <w:t xml:space="preserve">Conditions Générales </w:t>
      </w:r>
      <w:r w:rsidR="00BB11E7" w:rsidRPr="007355EF">
        <w:rPr>
          <w:rFonts w:asciiTheme="majorBidi" w:hAnsiTheme="majorBidi" w:cstheme="majorBidi"/>
          <w:sz w:val="24"/>
          <w:szCs w:val="24"/>
        </w:rPr>
        <w:t>du Bon de Commande</w:t>
      </w:r>
      <w:bookmarkEnd w:id="64"/>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w:t>
      </w:r>
      <w:r w:rsidRPr="0074239E">
        <w:rPr>
          <w:rFonts w:asciiTheme="majorBidi" w:eastAsia="Calibri" w:hAnsiTheme="majorBidi" w:cstheme="majorBidi"/>
          <w:sz w:val="24"/>
          <w:szCs w:val="24"/>
        </w:rPr>
        <w:lastRenderedPageBreak/>
        <w:t xml:space="preserve">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lastRenderedPageBreak/>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lastRenderedPageBreak/>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w:t>
      </w:r>
      <w:r w:rsidRPr="0074239E">
        <w:rPr>
          <w:rFonts w:asciiTheme="majorBidi" w:eastAsia="Calibri" w:hAnsiTheme="majorBidi" w:cstheme="majorBidi"/>
          <w:sz w:val="24"/>
          <w:szCs w:val="24"/>
        </w:rPr>
        <w:lastRenderedPageBreak/>
        <w:t xml:space="preserve">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5" w:name="_Toc93653231"/>
      <w:bookmarkStart w:id="66" w:name="_Toc69384618"/>
      <w:r w:rsidR="00521B5B">
        <w:rPr>
          <w:sz w:val="24"/>
          <w:szCs w:val="24"/>
        </w:rPr>
        <w:lastRenderedPageBreak/>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5"/>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67" w:name="_Toc93653232"/>
      <w:r w:rsidRPr="00D176EC">
        <w:rPr>
          <w:sz w:val="24"/>
          <w:szCs w:val="24"/>
        </w:rPr>
        <w:lastRenderedPageBreak/>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66"/>
      <w:bookmarkEnd w:id="67"/>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68" w:name="_Toc516645297"/>
      <w:bookmarkStart w:id="69" w:name="_Toc516817789"/>
      <w:bookmarkStart w:id="70" w:name="_Toc42621883"/>
      <w:r w:rsidRPr="000D72EB">
        <w:rPr>
          <w:b w:val="0"/>
          <w:sz w:val="24"/>
        </w:rPr>
        <w:t>Les dispositions complémentaires du Contrat sont disponibles sur le site web de la MCC   :</w:t>
      </w:r>
      <w:r w:rsidRPr="000D72EB">
        <w:rPr>
          <w:sz w:val="24"/>
        </w:rPr>
        <w:t xml:space="preserve"> </w:t>
      </w:r>
      <w:bookmarkEnd w:id="68"/>
      <w:bookmarkEnd w:id="69"/>
      <w:bookmarkEnd w:id="70"/>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3BF11133" w:rsidR="00D75C0C" w:rsidRDefault="00D75C0C" w:rsidP="00D75C0C">
      <w:pPr>
        <w:pStyle w:val="Heading1"/>
        <w:jc w:val="center"/>
        <w:rPr>
          <w:sz w:val="24"/>
          <w:szCs w:val="24"/>
        </w:rPr>
      </w:pPr>
      <w:bookmarkStart w:id="71" w:name="_Toc93653233"/>
      <w:r w:rsidRPr="005B4B31">
        <w:rPr>
          <w:sz w:val="24"/>
          <w:szCs w:val="24"/>
        </w:rPr>
        <w:lastRenderedPageBreak/>
        <w:t xml:space="preserve">Annexe </w:t>
      </w:r>
      <w:r>
        <w:rPr>
          <w:sz w:val="24"/>
          <w:szCs w:val="24"/>
        </w:rPr>
        <w:t>5</w:t>
      </w:r>
      <w:r w:rsidRPr="005B4B31">
        <w:rPr>
          <w:sz w:val="24"/>
          <w:szCs w:val="24"/>
        </w:rPr>
        <w:t xml:space="preserve"> : </w:t>
      </w:r>
      <w:r>
        <w:rPr>
          <w:sz w:val="24"/>
          <w:szCs w:val="24"/>
        </w:rPr>
        <w:t>Spécifications techniques</w:t>
      </w:r>
      <w:bookmarkEnd w:id="71"/>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EB36" w14:textId="77777777" w:rsidR="00D50495" w:rsidRDefault="00D50495" w:rsidP="00153216">
      <w:pPr>
        <w:spacing w:after="0" w:line="240" w:lineRule="auto"/>
      </w:pPr>
      <w:r>
        <w:separator/>
      </w:r>
    </w:p>
  </w:endnote>
  <w:endnote w:type="continuationSeparator" w:id="0">
    <w:p w14:paraId="0E47DA33" w14:textId="77777777" w:rsidR="00D50495" w:rsidRDefault="00D50495" w:rsidP="00153216">
      <w:pPr>
        <w:spacing w:after="0" w:line="240" w:lineRule="auto"/>
      </w:pPr>
      <w:r>
        <w:continuationSeparator/>
      </w:r>
    </w:p>
  </w:endnote>
  <w:endnote w:type="continuationNotice" w:id="1">
    <w:p w14:paraId="5FA650FB" w14:textId="77777777" w:rsidR="00D50495" w:rsidRDefault="00D5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EA1233" w:rsidRDefault="00EA1233">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EA1233" w:rsidRDefault="00EA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EA1233" w:rsidRDefault="00EA1233">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EA1233" w:rsidRPr="00E83BCE" w:rsidRDefault="00EA1233">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EA1233" w:rsidRDefault="00EA1233">
    <w:pPr>
      <w:pStyle w:val="Footer"/>
      <w:jc w:val="center"/>
    </w:pPr>
  </w:p>
  <w:p w14:paraId="4A5161C8" w14:textId="37CAABC6" w:rsidR="00EA1233" w:rsidRPr="00F50918" w:rsidRDefault="00EA1233"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EA1233" w:rsidRDefault="00EA123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EA1233" w:rsidRDefault="00EA1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671165B7" w:rsidR="00EA1233" w:rsidRPr="00503637" w:rsidRDefault="00EA1233" w:rsidP="00503637">
        <w:pPr>
          <w:rPr>
            <w:rFonts w:ascii="Times New Roman" w:eastAsia="+mn-ea" w:hAnsi="Times New Roman"/>
            <w:kern w:val="24"/>
            <w:sz w:val="16"/>
            <w:szCs w:val="16"/>
          </w:rPr>
        </w:pPr>
        <w:r>
          <w:fldChar w:fldCharType="begin"/>
        </w:r>
        <w:r>
          <w:instrText>PAGE   \* MERGEFORMAT</w:instrText>
        </w:r>
        <w:r>
          <w:fldChar w:fldCharType="separate"/>
        </w:r>
        <w:r w:rsidR="001D13C9">
          <w:rPr>
            <w:noProof/>
          </w:rPr>
          <w:t>24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1676C700" w:rsidR="00EA1233" w:rsidRPr="00503637" w:rsidRDefault="00EA1233"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1D13C9">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58AF" w14:textId="77777777" w:rsidR="00D50495" w:rsidRDefault="00D50495" w:rsidP="00153216">
      <w:pPr>
        <w:spacing w:after="0" w:line="240" w:lineRule="auto"/>
      </w:pPr>
      <w:r>
        <w:separator/>
      </w:r>
    </w:p>
  </w:footnote>
  <w:footnote w:type="continuationSeparator" w:id="0">
    <w:p w14:paraId="2688023E" w14:textId="77777777" w:rsidR="00D50495" w:rsidRDefault="00D50495" w:rsidP="00153216">
      <w:pPr>
        <w:spacing w:after="0" w:line="240" w:lineRule="auto"/>
      </w:pPr>
      <w:r>
        <w:continuationSeparator/>
      </w:r>
    </w:p>
  </w:footnote>
  <w:footnote w:type="continuationNotice" w:id="1">
    <w:p w14:paraId="63BE8796" w14:textId="77777777" w:rsidR="00D50495" w:rsidRDefault="00D50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EA1233" w:rsidRDefault="00EA1233"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EA1233" w:rsidRDefault="00EA123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EA1233" w:rsidRDefault="00EA1233" w:rsidP="006331A1">
    <w:pPr>
      <w:pStyle w:val="Header"/>
      <w:jc w:val="right"/>
    </w:pPr>
  </w:p>
  <w:p w14:paraId="460A630A" w14:textId="77777777" w:rsidR="00EA1233" w:rsidRDefault="00EA1233"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EA1233" w:rsidRPr="00A60F88" w:rsidRDefault="00EA1233"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EA1233" w:rsidRDefault="00EA1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5"/>
  </w:num>
  <w:num w:numId="4">
    <w:abstractNumId w:val="0"/>
  </w:num>
  <w:num w:numId="5">
    <w:abstractNumId w:val="36"/>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7"/>
  </w:num>
  <w:num w:numId="20">
    <w:abstractNumId w:val="15"/>
  </w:num>
  <w:num w:numId="21">
    <w:abstractNumId w:val="17"/>
  </w:num>
  <w:num w:numId="22">
    <w:abstractNumId w:val="13"/>
  </w:num>
  <w:num w:numId="23">
    <w:abstractNumId w:val="34"/>
  </w:num>
  <w:num w:numId="24">
    <w:abstractNumId w:val="3"/>
  </w:num>
  <w:num w:numId="25">
    <w:abstractNumId w:val="5"/>
  </w:num>
  <w:num w:numId="26">
    <w:abstractNumId w:val="38"/>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3095"/>
    <w:rsid w:val="000339A7"/>
    <w:rsid w:val="000351D7"/>
    <w:rsid w:val="00036A3F"/>
    <w:rsid w:val="000408D7"/>
    <w:rsid w:val="00040FAD"/>
    <w:rsid w:val="00041C7B"/>
    <w:rsid w:val="0004455C"/>
    <w:rsid w:val="000450E9"/>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708E"/>
    <w:rsid w:val="000E065A"/>
    <w:rsid w:val="000E1BF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F98"/>
    <w:rsid w:val="00126512"/>
    <w:rsid w:val="0013128F"/>
    <w:rsid w:val="00132291"/>
    <w:rsid w:val="00134342"/>
    <w:rsid w:val="0013595E"/>
    <w:rsid w:val="0013625A"/>
    <w:rsid w:val="00136D39"/>
    <w:rsid w:val="00140303"/>
    <w:rsid w:val="00140555"/>
    <w:rsid w:val="00141053"/>
    <w:rsid w:val="0014166D"/>
    <w:rsid w:val="00143B5D"/>
    <w:rsid w:val="00145EA8"/>
    <w:rsid w:val="00146CCC"/>
    <w:rsid w:val="00150A7F"/>
    <w:rsid w:val="00151119"/>
    <w:rsid w:val="0015226D"/>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CA8"/>
    <w:rsid w:val="001B3693"/>
    <w:rsid w:val="001B36B6"/>
    <w:rsid w:val="001B7234"/>
    <w:rsid w:val="001B7569"/>
    <w:rsid w:val="001C0999"/>
    <w:rsid w:val="001C1818"/>
    <w:rsid w:val="001C20AB"/>
    <w:rsid w:val="001C22DE"/>
    <w:rsid w:val="001C35D0"/>
    <w:rsid w:val="001C3D12"/>
    <w:rsid w:val="001C413E"/>
    <w:rsid w:val="001C64C9"/>
    <w:rsid w:val="001C73AB"/>
    <w:rsid w:val="001D13C9"/>
    <w:rsid w:val="001D19A4"/>
    <w:rsid w:val="001D19E1"/>
    <w:rsid w:val="001D4DB8"/>
    <w:rsid w:val="001D5043"/>
    <w:rsid w:val="001E0128"/>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D8F"/>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7DAB"/>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A7F"/>
    <w:rsid w:val="002865EA"/>
    <w:rsid w:val="00286F90"/>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1F85"/>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4E43"/>
    <w:rsid w:val="00344EDD"/>
    <w:rsid w:val="00345A51"/>
    <w:rsid w:val="00347E56"/>
    <w:rsid w:val="00350AE3"/>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A5B"/>
    <w:rsid w:val="003B4124"/>
    <w:rsid w:val="003B728B"/>
    <w:rsid w:val="003C0B71"/>
    <w:rsid w:val="003C164D"/>
    <w:rsid w:val="003C25AF"/>
    <w:rsid w:val="003C2F74"/>
    <w:rsid w:val="003C31AC"/>
    <w:rsid w:val="003C6404"/>
    <w:rsid w:val="003D0AA2"/>
    <w:rsid w:val="003D11B3"/>
    <w:rsid w:val="003D254F"/>
    <w:rsid w:val="003D4E92"/>
    <w:rsid w:val="003E0558"/>
    <w:rsid w:val="003E5C02"/>
    <w:rsid w:val="003E7DC4"/>
    <w:rsid w:val="003F0E24"/>
    <w:rsid w:val="003F2579"/>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36F38"/>
    <w:rsid w:val="00440B0C"/>
    <w:rsid w:val="00443F01"/>
    <w:rsid w:val="00444506"/>
    <w:rsid w:val="0044539D"/>
    <w:rsid w:val="00447308"/>
    <w:rsid w:val="00447E27"/>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A019B"/>
    <w:rsid w:val="004A6E42"/>
    <w:rsid w:val="004A7204"/>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B2D"/>
    <w:rsid w:val="00500F66"/>
    <w:rsid w:val="00503637"/>
    <w:rsid w:val="0050581F"/>
    <w:rsid w:val="005065F4"/>
    <w:rsid w:val="005077E5"/>
    <w:rsid w:val="00507FC9"/>
    <w:rsid w:val="00510F35"/>
    <w:rsid w:val="0051151A"/>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6075"/>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C2AA0"/>
    <w:rsid w:val="005C3773"/>
    <w:rsid w:val="005C4D19"/>
    <w:rsid w:val="005C4FB3"/>
    <w:rsid w:val="005D10A7"/>
    <w:rsid w:val="005D33A4"/>
    <w:rsid w:val="005D5248"/>
    <w:rsid w:val="005D5CFF"/>
    <w:rsid w:val="005D7504"/>
    <w:rsid w:val="005E3251"/>
    <w:rsid w:val="005E35D0"/>
    <w:rsid w:val="005E5942"/>
    <w:rsid w:val="005E7040"/>
    <w:rsid w:val="006000AE"/>
    <w:rsid w:val="0060105D"/>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1CAF"/>
    <w:rsid w:val="006331A1"/>
    <w:rsid w:val="00635B6D"/>
    <w:rsid w:val="00635C11"/>
    <w:rsid w:val="00636D5C"/>
    <w:rsid w:val="00644F2E"/>
    <w:rsid w:val="0064702C"/>
    <w:rsid w:val="0065172C"/>
    <w:rsid w:val="00651F3B"/>
    <w:rsid w:val="00653BCF"/>
    <w:rsid w:val="006544DC"/>
    <w:rsid w:val="00654853"/>
    <w:rsid w:val="00660D9C"/>
    <w:rsid w:val="00665BAC"/>
    <w:rsid w:val="00666250"/>
    <w:rsid w:val="006676FD"/>
    <w:rsid w:val="0067005B"/>
    <w:rsid w:val="0067094F"/>
    <w:rsid w:val="00675430"/>
    <w:rsid w:val="00677331"/>
    <w:rsid w:val="00677C90"/>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4AF1"/>
    <w:rsid w:val="006B6A35"/>
    <w:rsid w:val="006B7098"/>
    <w:rsid w:val="006B7C6F"/>
    <w:rsid w:val="006B7F98"/>
    <w:rsid w:val="006C0614"/>
    <w:rsid w:val="006C10F4"/>
    <w:rsid w:val="006C2C89"/>
    <w:rsid w:val="006C3D31"/>
    <w:rsid w:val="006C5681"/>
    <w:rsid w:val="006D1FF2"/>
    <w:rsid w:val="006D2C75"/>
    <w:rsid w:val="006D5BD4"/>
    <w:rsid w:val="006D5C3A"/>
    <w:rsid w:val="006D5D40"/>
    <w:rsid w:val="006D6D46"/>
    <w:rsid w:val="006D7D6D"/>
    <w:rsid w:val="006E13E0"/>
    <w:rsid w:val="006E2336"/>
    <w:rsid w:val="006E2832"/>
    <w:rsid w:val="006E4321"/>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5747"/>
    <w:rsid w:val="00765EE2"/>
    <w:rsid w:val="0076644C"/>
    <w:rsid w:val="007679BA"/>
    <w:rsid w:val="007708E8"/>
    <w:rsid w:val="0077127A"/>
    <w:rsid w:val="0077660F"/>
    <w:rsid w:val="00776BD6"/>
    <w:rsid w:val="007770DB"/>
    <w:rsid w:val="00784C40"/>
    <w:rsid w:val="00784FBC"/>
    <w:rsid w:val="0079024C"/>
    <w:rsid w:val="00795770"/>
    <w:rsid w:val="007A0ACE"/>
    <w:rsid w:val="007B09CE"/>
    <w:rsid w:val="007B26B5"/>
    <w:rsid w:val="007B4F0A"/>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4AD"/>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812"/>
    <w:rsid w:val="00875EA4"/>
    <w:rsid w:val="00876F95"/>
    <w:rsid w:val="00880823"/>
    <w:rsid w:val="00882978"/>
    <w:rsid w:val="00882CBF"/>
    <w:rsid w:val="00882FB5"/>
    <w:rsid w:val="00883817"/>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4FFB"/>
    <w:rsid w:val="008D3A63"/>
    <w:rsid w:val="008D3E81"/>
    <w:rsid w:val="008D430C"/>
    <w:rsid w:val="008D5A15"/>
    <w:rsid w:val="008D75B7"/>
    <w:rsid w:val="008E00CD"/>
    <w:rsid w:val="008E296D"/>
    <w:rsid w:val="008E4D0C"/>
    <w:rsid w:val="008E7F7F"/>
    <w:rsid w:val="008F16D0"/>
    <w:rsid w:val="008F219C"/>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29CB"/>
    <w:rsid w:val="009443FF"/>
    <w:rsid w:val="009469E3"/>
    <w:rsid w:val="00951E27"/>
    <w:rsid w:val="00953D01"/>
    <w:rsid w:val="00955A26"/>
    <w:rsid w:val="0096378C"/>
    <w:rsid w:val="00964BC5"/>
    <w:rsid w:val="0096670E"/>
    <w:rsid w:val="00966980"/>
    <w:rsid w:val="00966C30"/>
    <w:rsid w:val="0097131D"/>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A4A"/>
    <w:rsid w:val="009E4B79"/>
    <w:rsid w:val="009E5410"/>
    <w:rsid w:val="009E5660"/>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3CD4"/>
    <w:rsid w:val="00A6781D"/>
    <w:rsid w:val="00A706D9"/>
    <w:rsid w:val="00A71FE8"/>
    <w:rsid w:val="00A73CF6"/>
    <w:rsid w:val="00A753A1"/>
    <w:rsid w:val="00A75ABE"/>
    <w:rsid w:val="00A765EE"/>
    <w:rsid w:val="00A778CF"/>
    <w:rsid w:val="00A77E00"/>
    <w:rsid w:val="00A77F8A"/>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B03318"/>
    <w:rsid w:val="00B0679D"/>
    <w:rsid w:val="00B07950"/>
    <w:rsid w:val="00B120A0"/>
    <w:rsid w:val="00B121B7"/>
    <w:rsid w:val="00B172BB"/>
    <w:rsid w:val="00B17367"/>
    <w:rsid w:val="00B173D7"/>
    <w:rsid w:val="00B24B14"/>
    <w:rsid w:val="00B2557F"/>
    <w:rsid w:val="00B2723D"/>
    <w:rsid w:val="00B27586"/>
    <w:rsid w:val="00B2771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71509"/>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D43"/>
    <w:rsid w:val="00C21FC7"/>
    <w:rsid w:val="00C233A2"/>
    <w:rsid w:val="00C25257"/>
    <w:rsid w:val="00C30FA9"/>
    <w:rsid w:val="00C32E3D"/>
    <w:rsid w:val="00C33AA7"/>
    <w:rsid w:val="00C358B2"/>
    <w:rsid w:val="00C36463"/>
    <w:rsid w:val="00C378CC"/>
    <w:rsid w:val="00C37F40"/>
    <w:rsid w:val="00C4067A"/>
    <w:rsid w:val="00C40807"/>
    <w:rsid w:val="00C418EA"/>
    <w:rsid w:val="00C41C0E"/>
    <w:rsid w:val="00C43747"/>
    <w:rsid w:val="00C4377B"/>
    <w:rsid w:val="00C43B5F"/>
    <w:rsid w:val="00C45A1B"/>
    <w:rsid w:val="00C46E0D"/>
    <w:rsid w:val="00C5103E"/>
    <w:rsid w:val="00C54173"/>
    <w:rsid w:val="00C5477C"/>
    <w:rsid w:val="00C60B90"/>
    <w:rsid w:val="00C648BE"/>
    <w:rsid w:val="00C71D9C"/>
    <w:rsid w:val="00C72CBE"/>
    <w:rsid w:val="00C73CC0"/>
    <w:rsid w:val="00C73D5D"/>
    <w:rsid w:val="00C75A32"/>
    <w:rsid w:val="00C7654F"/>
    <w:rsid w:val="00C80A15"/>
    <w:rsid w:val="00C82056"/>
    <w:rsid w:val="00C822E4"/>
    <w:rsid w:val="00C844C9"/>
    <w:rsid w:val="00C873AE"/>
    <w:rsid w:val="00C90F1F"/>
    <w:rsid w:val="00C916BE"/>
    <w:rsid w:val="00C91D78"/>
    <w:rsid w:val="00C9436E"/>
    <w:rsid w:val="00C9565D"/>
    <w:rsid w:val="00C97B5D"/>
    <w:rsid w:val="00C97BCC"/>
    <w:rsid w:val="00CA24C9"/>
    <w:rsid w:val="00CA2582"/>
    <w:rsid w:val="00CA36E5"/>
    <w:rsid w:val="00CA492B"/>
    <w:rsid w:val="00CA67CA"/>
    <w:rsid w:val="00CB0516"/>
    <w:rsid w:val="00CB196C"/>
    <w:rsid w:val="00CB258A"/>
    <w:rsid w:val="00CC0820"/>
    <w:rsid w:val="00CC25B5"/>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D021CE"/>
    <w:rsid w:val="00D03753"/>
    <w:rsid w:val="00D047FE"/>
    <w:rsid w:val="00D05C3B"/>
    <w:rsid w:val="00D05F36"/>
    <w:rsid w:val="00D06030"/>
    <w:rsid w:val="00D068F2"/>
    <w:rsid w:val="00D06FBA"/>
    <w:rsid w:val="00D11C06"/>
    <w:rsid w:val="00D133DF"/>
    <w:rsid w:val="00D1395A"/>
    <w:rsid w:val="00D14584"/>
    <w:rsid w:val="00D14588"/>
    <w:rsid w:val="00D14F56"/>
    <w:rsid w:val="00D1635C"/>
    <w:rsid w:val="00D16D0B"/>
    <w:rsid w:val="00D176EC"/>
    <w:rsid w:val="00D20BD6"/>
    <w:rsid w:val="00D2127C"/>
    <w:rsid w:val="00D21988"/>
    <w:rsid w:val="00D2442D"/>
    <w:rsid w:val="00D30659"/>
    <w:rsid w:val="00D3260B"/>
    <w:rsid w:val="00D32D41"/>
    <w:rsid w:val="00D33B5E"/>
    <w:rsid w:val="00D367CF"/>
    <w:rsid w:val="00D46E49"/>
    <w:rsid w:val="00D50495"/>
    <w:rsid w:val="00D50B35"/>
    <w:rsid w:val="00D53148"/>
    <w:rsid w:val="00D53EFC"/>
    <w:rsid w:val="00D55B2A"/>
    <w:rsid w:val="00D56186"/>
    <w:rsid w:val="00D614F3"/>
    <w:rsid w:val="00D62B6F"/>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48B0"/>
    <w:rsid w:val="00DF515C"/>
    <w:rsid w:val="00DF7597"/>
    <w:rsid w:val="00E13363"/>
    <w:rsid w:val="00E1782F"/>
    <w:rsid w:val="00E20FBF"/>
    <w:rsid w:val="00E21227"/>
    <w:rsid w:val="00E2322D"/>
    <w:rsid w:val="00E25647"/>
    <w:rsid w:val="00E32A85"/>
    <w:rsid w:val="00E32CBE"/>
    <w:rsid w:val="00E338D4"/>
    <w:rsid w:val="00E37541"/>
    <w:rsid w:val="00E427C6"/>
    <w:rsid w:val="00E428A5"/>
    <w:rsid w:val="00E43A5C"/>
    <w:rsid w:val="00E43D29"/>
    <w:rsid w:val="00E45AEB"/>
    <w:rsid w:val="00E47418"/>
    <w:rsid w:val="00E518BC"/>
    <w:rsid w:val="00E5276D"/>
    <w:rsid w:val="00E53CA2"/>
    <w:rsid w:val="00E5619C"/>
    <w:rsid w:val="00E562CE"/>
    <w:rsid w:val="00E563FF"/>
    <w:rsid w:val="00E564AA"/>
    <w:rsid w:val="00E66C18"/>
    <w:rsid w:val="00E705BE"/>
    <w:rsid w:val="00E73F2B"/>
    <w:rsid w:val="00E74B55"/>
    <w:rsid w:val="00E82058"/>
    <w:rsid w:val="00E82128"/>
    <w:rsid w:val="00E83566"/>
    <w:rsid w:val="00E838A4"/>
    <w:rsid w:val="00E83BCE"/>
    <w:rsid w:val="00E83CC2"/>
    <w:rsid w:val="00E85FFC"/>
    <w:rsid w:val="00E91088"/>
    <w:rsid w:val="00E916D7"/>
    <w:rsid w:val="00E935C6"/>
    <w:rsid w:val="00E940A9"/>
    <w:rsid w:val="00E94A4C"/>
    <w:rsid w:val="00E96E37"/>
    <w:rsid w:val="00E97870"/>
    <w:rsid w:val="00EA0C8A"/>
    <w:rsid w:val="00EA123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4689"/>
    <w:rsid w:val="00F26AAA"/>
    <w:rsid w:val="00F27F50"/>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34FA"/>
    <w:rsid w:val="00FC4DFC"/>
    <w:rsid w:val="00FC7055"/>
    <w:rsid w:val="00FC73C1"/>
    <w:rsid w:val="00FC7901"/>
    <w:rsid w:val="00FC7E94"/>
    <w:rsid w:val="00FD1E1E"/>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029DA-9FE4-4909-9913-00374F6B8E96}">
  <ds:schemaRefs>
    <ds:schemaRef ds:uri="http://schemas.openxmlformats.org/officeDocument/2006/bibliography"/>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5484</Words>
  <Characters>31263</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10</cp:revision>
  <cp:lastPrinted>2022-02-21T14:14:00Z</cp:lastPrinted>
  <dcterms:created xsi:type="dcterms:W3CDTF">2022-02-21T14:08:00Z</dcterms:created>
  <dcterms:modified xsi:type="dcterms:W3CDTF">2022-02-21T14:14:00Z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