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55FE" w14:textId="3955102B" w:rsidR="00D154F1" w:rsidRPr="00471F74" w:rsidRDefault="00D154F1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1F7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F5A189E" wp14:editId="0E6F1475">
            <wp:extent cx="1019556" cy="819912"/>
            <wp:effectExtent l="0" t="0" r="0" b="0"/>
            <wp:docPr id="213" name="Picture 213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BCED" w14:textId="77777777" w:rsidR="002F2BB5" w:rsidRPr="00471F74" w:rsidRDefault="002F2BB5" w:rsidP="00483F79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0B783C25" w14:textId="09AD3367" w:rsidR="00B459B3" w:rsidRPr="00471F74" w:rsidRDefault="0057345C" w:rsidP="00483F79">
      <w:pPr>
        <w:spacing w:after="0"/>
        <w:ind w:left="17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REPUBLIQUE DU NIGER</w:t>
      </w:r>
    </w:p>
    <w:p w14:paraId="7CF63BEB" w14:textId="77777777" w:rsidR="00D154F1" w:rsidRPr="00471F74" w:rsidRDefault="0057345C" w:rsidP="00483F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MILLENNIUM CHALLENGE ACCOUNT – NIGER </w:t>
      </w:r>
    </w:p>
    <w:p w14:paraId="200EBCBB" w14:textId="3716B3A3" w:rsidR="003B34CC" w:rsidRPr="00471F74" w:rsidRDefault="0057345C" w:rsidP="00483F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(MCA-Niger)</w:t>
      </w:r>
    </w:p>
    <w:p w14:paraId="75F64364" w14:textId="3B71CBE7" w:rsidR="009D5E7E" w:rsidRPr="00471F74" w:rsidRDefault="004F4E4D" w:rsidP="00471F74">
      <w:pPr>
        <w:spacing w:after="0"/>
        <w:jc w:val="center"/>
        <w:rPr>
          <w:rFonts w:ascii="Times New Roman" w:hAnsi="Times New Roman" w:cs="Times New Roman"/>
          <w:b/>
          <w:spacing w:val="80"/>
          <w:kern w:val="28"/>
          <w:sz w:val="24"/>
          <w:szCs w:val="24"/>
          <w:lang w:val="fr-FR"/>
        </w:rPr>
      </w:pPr>
      <w:r w:rsidRPr="00471F74">
        <w:rPr>
          <w:rFonts w:ascii="Times New Roman" w:hAnsi="Times New Roman" w:cs="Times New Roman"/>
          <w:b/>
          <w:sz w:val="24"/>
          <w:szCs w:val="24"/>
          <w:lang w:val="fr-FR"/>
        </w:rPr>
        <w:t>DOSSIER DE DEMANDE DE COTATION</w:t>
      </w:r>
      <w:r w:rsidR="00D154F1" w:rsidRPr="00471F74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14:paraId="03844EAA" w14:textId="1A84B086" w:rsidR="009D5E7E" w:rsidRPr="00471F74" w:rsidRDefault="004F4E4D" w:rsidP="00483F79">
      <w:pPr>
        <w:spacing w:after="0" w:line="22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1F74">
        <w:rPr>
          <w:rFonts w:ascii="Times New Roman" w:hAnsi="Times New Roman" w:cs="Times New Roman"/>
          <w:b/>
          <w:sz w:val="24"/>
          <w:szCs w:val="24"/>
          <w:lang w:val="fr-FR"/>
        </w:rPr>
        <w:t>ADDENDUM N° 1</w:t>
      </w:r>
    </w:p>
    <w:p w14:paraId="05CA82A3" w14:textId="77777777" w:rsidR="009D5E7E" w:rsidRPr="00471F74" w:rsidRDefault="009D5E7E" w:rsidP="00483F79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5060" w:type="pct"/>
        <w:tblCellMar>
          <w:top w:w="53" w:type="dxa"/>
          <w:right w:w="63" w:type="dxa"/>
        </w:tblCellMar>
        <w:tblLook w:val="04A0" w:firstRow="1" w:lastRow="0" w:firstColumn="1" w:lastColumn="0" w:noHBand="0" w:noVBand="1"/>
      </w:tblPr>
      <w:tblGrid>
        <w:gridCol w:w="4405"/>
        <w:gridCol w:w="4999"/>
      </w:tblGrid>
      <w:tr w:rsidR="009D5E7E" w:rsidRPr="00471F74" w14:paraId="09BA2A27" w14:textId="77777777" w:rsidTr="001941A7">
        <w:trPr>
          <w:trHeight w:val="302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6781" w14:textId="39936931" w:rsidR="009D5E7E" w:rsidRPr="00471F74" w:rsidRDefault="009D5E7E" w:rsidP="002F2BB5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publication de l’Addendum</w:t>
            </w:r>
            <w:r w:rsidR="005D3084"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</w:t>
            </w:r>
            <w:r w:rsidR="001941A7"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°1</w:t>
            </w:r>
            <w:r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93DD" w14:textId="2948F97D" w:rsidR="009D5E7E" w:rsidRPr="00471F74" w:rsidRDefault="00ED34B2" w:rsidP="002F2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471F74" w:rsidRPr="00471F7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</w:t>
            </w:r>
            <w:r w:rsidRPr="00471F7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4F4E4D" w:rsidRPr="00471F7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mai 2022</w:t>
            </w:r>
          </w:p>
        </w:tc>
      </w:tr>
      <w:tr w:rsidR="009D5E7E" w:rsidRPr="00471F74" w14:paraId="6CC097DE" w14:textId="77777777" w:rsidTr="001941A7">
        <w:trPr>
          <w:trHeight w:val="303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DBBB" w14:textId="43A7E080" w:rsidR="009D5E7E" w:rsidRPr="00471F74" w:rsidRDefault="002A1369" w:rsidP="002F2BB5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Réf. de la </w:t>
            </w:r>
            <w:r w:rsidR="009D5E7E"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Demande de </w:t>
            </w:r>
            <w:r w:rsidR="00C41B19"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Cotations</w:t>
            </w:r>
            <w:r w:rsidR="009D5E7E"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6C4D" w14:textId="5D6DA9CB" w:rsidR="009D5E7E" w:rsidRPr="00471F74" w:rsidRDefault="004F4E4D" w:rsidP="002F2BB5">
            <w:pPr>
              <w:pStyle w:val="Default"/>
              <w:rPr>
                <w:rFonts w:ascii="Times New Roman" w:hAnsi="Times New Roman" w:cs="Times New Roman"/>
                <w:bCs/>
                <w:lang w:val="fr-FR" w:eastAsia="en-US"/>
              </w:rPr>
            </w:pPr>
            <w:bookmarkStart w:id="0" w:name="_Hlk96939208"/>
            <w:r w:rsidRPr="00471F74">
              <w:rPr>
                <w:rFonts w:ascii="Times New Roman" w:hAnsi="Times New Roman" w:cs="Times New Roman"/>
                <w:bCs/>
                <w:lang w:val="fr-FR" w:eastAsia="en-US"/>
              </w:rPr>
              <w:t xml:space="preserve">DC </w:t>
            </w:r>
            <w:bookmarkEnd w:id="0"/>
            <w:r w:rsidRPr="00471F74">
              <w:rPr>
                <w:rFonts w:ascii="Times New Roman" w:hAnsi="Times New Roman" w:cs="Times New Roman"/>
                <w:bCs/>
                <w:lang w:val="fr-FR" w:eastAsia="en-US"/>
              </w:rPr>
              <w:t>- IR/PR/2/Shop/265/21</w:t>
            </w:r>
          </w:p>
        </w:tc>
      </w:tr>
      <w:tr w:rsidR="009D5E7E" w:rsidRPr="00471F74" w14:paraId="0DA1A52C" w14:textId="77777777" w:rsidTr="001941A7">
        <w:trPr>
          <w:trHeight w:val="387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0DF2" w14:textId="77777777" w:rsidR="009D5E7E" w:rsidRPr="00471F74" w:rsidRDefault="009D5E7E" w:rsidP="002F2BB5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de l’Activité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BEC7" w14:textId="22DB9847" w:rsidR="009D5E7E" w:rsidRPr="00471F74" w:rsidRDefault="004F4E4D" w:rsidP="002F2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Achat de huit (8) téléphones satellitaires pour le compte de MCA – Niger</w:t>
            </w:r>
          </w:p>
        </w:tc>
      </w:tr>
      <w:tr w:rsidR="009D5E7E" w:rsidRPr="00471F74" w14:paraId="1CF41330" w14:textId="77777777" w:rsidTr="001941A7">
        <w:trPr>
          <w:trHeight w:val="302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4A66" w14:textId="77777777" w:rsidR="009D5E7E" w:rsidRPr="00471F74" w:rsidRDefault="009D5E7E" w:rsidP="002F2BB5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Acheteur  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F47B" w14:textId="77777777" w:rsidR="009D5E7E" w:rsidRPr="00471F74" w:rsidRDefault="009D5E7E" w:rsidP="002F2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MCA-Niger </w:t>
            </w:r>
          </w:p>
        </w:tc>
      </w:tr>
    </w:tbl>
    <w:p w14:paraId="5A90DFB1" w14:textId="77777777" w:rsidR="009D5E7E" w:rsidRPr="00471F74" w:rsidRDefault="009D5E7E" w:rsidP="00483F79">
      <w:pPr>
        <w:spacing w:after="0"/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</w:pPr>
    </w:p>
    <w:p w14:paraId="02E27F8B" w14:textId="539170B5" w:rsidR="009D5E7E" w:rsidRPr="00471F74" w:rsidRDefault="009D5E7E" w:rsidP="00483F79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1F74"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471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0D9DB8A8" w14:textId="77777777" w:rsidR="004F4E4D" w:rsidRPr="00471F74" w:rsidRDefault="004F4E4D" w:rsidP="00483F7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E19DE72" w14:textId="2A5EA1AC" w:rsidR="00B459B3" w:rsidRPr="00471F74" w:rsidRDefault="0057345C" w:rsidP="002F2BB5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Ci-dessous sont le</w:t>
      </w:r>
      <w:r w:rsidR="00C41B19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C41B19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)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changement</w:t>
      </w:r>
      <w:r w:rsidR="00C41B19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C41B19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)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et/ou clarification</w:t>
      </w:r>
      <w:r w:rsidR="00D154F1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D154F1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)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apporté</w:t>
      </w:r>
      <w:r w:rsidR="00D154F1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D154F1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)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747EFD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 dossier d</w:t>
      </w:r>
      <w:r w:rsidR="00021BDD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 demande de </w:t>
      </w:r>
      <w:r w:rsidR="004F4E4D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cotation</w:t>
      </w:r>
      <w:r w:rsidR="00483F79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021BDD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: </w:t>
      </w:r>
    </w:p>
    <w:p w14:paraId="0B6CFFBB" w14:textId="77777777" w:rsidR="00355D41" w:rsidRPr="00471F74" w:rsidRDefault="00355D41" w:rsidP="002F2BB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tbl>
      <w:tblPr>
        <w:tblStyle w:val="TableGrid"/>
        <w:tblW w:w="952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685"/>
        <w:gridCol w:w="6840"/>
      </w:tblGrid>
      <w:tr w:rsidR="009A7B87" w:rsidRPr="00471F74" w14:paraId="7A0678AB" w14:textId="77777777" w:rsidTr="00471F74">
        <w:trPr>
          <w:trHeight w:val="10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73619B26" w:rsidR="009A7B87" w:rsidRPr="00471F74" w:rsidRDefault="00EC50C8" w:rsidP="00483F7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I. Invitation</w:t>
            </w:r>
            <w:r w:rsidR="00BD33C5" w:rsidRPr="00471F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9A7B87" w:rsidRPr="00471F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6DD9C830" w:rsidR="009A7B87" w:rsidRPr="00471F74" w:rsidRDefault="009A7B87" w:rsidP="00483F79">
            <w:pPr>
              <w:pStyle w:val="SimpleList"/>
              <w:numPr>
                <w:ilvl w:val="0"/>
                <w:numId w:val="0"/>
              </w:numPr>
              <w:rPr>
                <w:rFonts w:eastAsia="Times New Roman"/>
                <w:bCs/>
                <w:szCs w:val="24"/>
              </w:rPr>
            </w:pPr>
          </w:p>
        </w:tc>
      </w:tr>
      <w:tr w:rsidR="004A4458" w:rsidRPr="00471F74" w14:paraId="63BA6296" w14:textId="77777777" w:rsidTr="00471F74">
        <w:trPr>
          <w:trHeight w:val="886"/>
        </w:trPr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245DB" w14:textId="721593D3" w:rsidR="004A4458" w:rsidRPr="00471F74" w:rsidRDefault="004A4458" w:rsidP="00483F7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limite de remise des Cotations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201A5" w14:textId="06A07E0B" w:rsidR="00F06B49" w:rsidRPr="00471F74" w:rsidRDefault="005617AF" w:rsidP="002F2BB5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  <w:r w:rsidRPr="00471F74">
              <w:rPr>
                <w:b/>
                <w:bCs/>
                <w:szCs w:val="24"/>
              </w:rPr>
              <w:t>Au lieu de :</w:t>
            </w:r>
            <w:r w:rsidRPr="00471F74">
              <w:rPr>
                <w:szCs w:val="24"/>
              </w:rPr>
              <w:t xml:space="preserve"> </w:t>
            </w:r>
            <w:r w:rsidR="00F06B49" w:rsidRPr="00471F74">
              <w:rPr>
                <w:szCs w:val="24"/>
              </w:rPr>
              <w:t>1</w:t>
            </w:r>
            <w:r w:rsidR="00520109" w:rsidRPr="00471F74">
              <w:rPr>
                <w:szCs w:val="24"/>
              </w:rPr>
              <w:t>3</w:t>
            </w:r>
            <w:r w:rsidR="00F06B49" w:rsidRPr="00471F74">
              <w:rPr>
                <w:szCs w:val="24"/>
              </w:rPr>
              <w:t xml:space="preserve"> mai 2022</w:t>
            </w:r>
            <w:r w:rsidR="00F06B49" w:rsidRPr="00471F74">
              <w:rPr>
                <w:rFonts w:eastAsia="Arial"/>
                <w:szCs w:val="24"/>
              </w:rPr>
              <w:t xml:space="preserve"> </w:t>
            </w:r>
            <w:r w:rsidR="00F06B49" w:rsidRPr="00471F74">
              <w:rPr>
                <w:szCs w:val="24"/>
              </w:rPr>
              <w:t>à 10 heures précises, heure de Niamey</w:t>
            </w:r>
          </w:p>
          <w:p w14:paraId="561011FC" w14:textId="77777777" w:rsidR="005D3084" w:rsidRPr="00471F74" w:rsidRDefault="005D3084" w:rsidP="002F2BB5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</w:p>
          <w:p w14:paraId="1FD86AEA" w14:textId="77777777" w:rsidR="004A4458" w:rsidRPr="00471F74" w:rsidRDefault="009519D6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  <w:r w:rsidRPr="00471F74">
              <w:rPr>
                <w:b/>
                <w:bCs/>
                <w:szCs w:val="24"/>
              </w:rPr>
              <w:t>Lire :</w:t>
            </w:r>
            <w:r w:rsidRPr="00471F74">
              <w:rPr>
                <w:szCs w:val="24"/>
              </w:rPr>
              <w:t xml:space="preserve"> </w:t>
            </w:r>
            <w:r w:rsidR="004A4458" w:rsidRPr="00471F74">
              <w:rPr>
                <w:szCs w:val="24"/>
              </w:rPr>
              <w:t>17 mai 2022</w:t>
            </w:r>
            <w:r w:rsidR="004A4458" w:rsidRPr="00471F74">
              <w:rPr>
                <w:rFonts w:eastAsia="Arial"/>
                <w:szCs w:val="24"/>
              </w:rPr>
              <w:t xml:space="preserve"> </w:t>
            </w:r>
            <w:r w:rsidR="004A4458" w:rsidRPr="00471F74">
              <w:rPr>
                <w:szCs w:val="24"/>
              </w:rPr>
              <w:t>à 10 heures précises, heure de Niamey</w:t>
            </w:r>
          </w:p>
          <w:p w14:paraId="2F0EBECC" w14:textId="28B0C092" w:rsidR="00355D41" w:rsidRPr="00471F74" w:rsidRDefault="00355D41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4A4458" w:rsidRPr="00471F74" w14:paraId="5EE73010" w14:textId="77777777" w:rsidTr="00471F74">
        <w:trPr>
          <w:trHeight w:val="1021"/>
        </w:trPr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17D9D" w14:textId="28ADF469" w:rsidR="004A4458" w:rsidRPr="00471F74" w:rsidRDefault="004A4458" w:rsidP="00483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Monnaie de la Cotation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DA34F" w14:textId="3B1AD5D5" w:rsidR="000925B9" w:rsidRPr="00471F74" w:rsidRDefault="000925B9" w:rsidP="00483F79">
            <w:pPr>
              <w:pStyle w:val="SimpleLis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471F74">
              <w:rPr>
                <w:b/>
                <w:bCs/>
                <w:szCs w:val="24"/>
              </w:rPr>
              <w:t>Au lieu de :</w:t>
            </w:r>
            <w:r w:rsidRPr="00471F74">
              <w:rPr>
                <w:szCs w:val="24"/>
              </w:rPr>
              <w:t xml:space="preserve"> </w:t>
            </w:r>
            <w:r w:rsidR="004558F9" w:rsidRPr="00471F74">
              <w:rPr>
                <w:b/>
                <w:bCs/>
                <w:szCs w:val="24"/>
              </w:rPr>
              <w:t>Francs CFA</w:t>
            </w:r>
          </w:p>
          <w:p w14:paraId="0F8A288B" w14:textId="77777777" w:rsidR="005D3084" w:rsidRPr="00471F74" w:rsidRDefault="005D3084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</w:p>
          <w:p w14:paraId="42BCC53B" w14:textId="7C2255A2" w:rsidR="00355D41" w:rsidRPr="00471F74" w:rsidRDefault="000925B9" w:rsidP="00483F79">
            <w:pPr>
              <w:pStyle w:val="SimpleLis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471F74">
              <w:rPr>
                <w:b/>
                <w:bCs/>
                <w:szCs w:val="24"/>
              </w:rPr>
              <w:t>Lire :</w:t>
            </w:r>
            <w:r w:rsidRPr="00471F74">
              <w:rPr>
                <w:szCs w:val="24"/>
              </w:rPr>
              <w:t xml:space="preserve"> </w:t>
            </w:r>
            <w:r w:rsidR="00CB4FF1" w:rsidRPr="00471F74">
              <w:rPr>
                <w:b/>
                <w:bCs/>
                <w:szCs w:val="24"/>
              </w:rPr>
              <w:t>Francs CFA</w:t>
            </w:r>
            <w:r w:rsidR="00355D41" w:rsidRPr="00471F74">
              <w:rPr>
                <w:b/>
                <w:bCs/>
                <w:szCs w:val="24"/>
              </w:rPr>
              <w:t xml:space="preserve"> ou US Dollars</w:t>
            </w:r>
          </w:p>
        </w:tc>
      </w:tr>
      <w:tr w:rsidR="00644915" w:rsidRPr="00471F74" w14:paraId="75EC0AB0" w14:textId="77777777" w:rsidTr="00471F74">
        <w:trPr>
          <w:trHeight w:val="1777"/>
        </w:trPr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D0CAD3" w14:textId="19A1A214" w:rsidR="00644915" w:rsidRPr="00471F74" w:rsidRDefault="00644915" w:rsidP="00483F7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1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B7F9BE" w14:textId="77777777" w:rsidR="00644915" w:rsidRPr="00471F74" w:rsidRDefault="00644915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  <w:r w:rsidRPr="00471F74">
              <w:rPr>
                <w:b/>
                <w:bCs/>
                <w:szCs w:val="24"/>
              </w:rPr>
              <w:t>Au lieu de :</w:t>
            </w:r>
            <w:r w:rsidRPr="00471F74">
              <w:rPr>
                <w:szCs w:val="24"/>
              </w:rPr>
              <w:t xml:space="preserve"> Les prix indiqués doivent être en </w:t>
            </w:r>
            <w:r w:rsidRPr="00471F74">
              <w:rPr>
                <w:b/>
                <w:bCs/>
                <w:szCs w:val="24"/>
              </w:rPr>
              <w:t xml:space="preserve">Francs CFA Hors taxes, hors droit de douane (HT-HD) </w:t>
            </w:r>
            <w:r w:rsidRPr="00471F74">
              <w:rPr>
                <w:szCs w:val="24"/>
              </w:rPr>
              <w:t xml:space="preserve">conformément au statut dont bénéficie le financement de MCA-Niger en République du Niger. </w:t>
            </w:r>
          </w:p>
          <w:p w14:paraId="69F509A0" w14:textId="77777777" w:rsidR="005D3084" w:rsidRPr="00471F74" w:rsidRDefault="005D3084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</w:p>
          <w:p w14:paraId="5BD9B273" w14:textId="77777777" w:rsidR="00493E95" w:rsidRPr="00471F74" w:rsidRDefault="00644915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  <w:r w:rsidRPr="00471F74">
              <w:rPr>
                <w:b/>
                <w:bCs/>
                <w:szCs w:val="24"/>
              </w:rPr>
              <w:t>Lire :</w:t>
            </w:r>
            <w:r w:rsidRPr="00471F74">
              <w:rPr>
                <w:szCs w:val="24"/>
              </w:rPr>
              <w:t xml:space="preserve"> Les prix indiqués doivent être en </w:t>
            </w:r>
            <w:r w:rsidRPr="00471F74">
              <w:rPr>
                <w:b/>
                <w:bCs/>
                <w:szCs w:val="24"/>
              </w:rPr>
              <w:t xml:space="preserve">Francs CFA ou en Dollar US Hors taxes, hors droit de douane (HT-HD) </w:t>
            </w:r>
            <w:r w:rsidRPr="00471F74">
              <w:rPr>
                <w:szCs w:val="24"/>
              </w:rPr>
              <w:t>conformément au statut dont bénéficie le financement de MCA-Niger en République du Niger.</w:t>
            </w:r>
          </w:p>
          <w:p w14:paraId="0301C4EB" w14:textId="52AD426A" w:rsidR="00355D41" w:rsidRPr="00471F74" w:rsidRDefault="00355D41" w:rsidP="00483F79">
            <w:pPr>
              <w:pStyle w:val="SimpleList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</w:tbl>
    <w:p w14:paraId="778404A3" w14:textId="35433267" w:rsidR="00B459B3" w:rsidRPr="00471F74" w:rsidRDefault="0057345C" w:rsidP="00483F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C3C10D3" w14:textId="360E7861" w:rsidR="00560B10" w:rsidRPr="00471F74" w:rsidRDefault="0057345C" w:rsidP="00483F79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Cet addendum fait partie d</w:t>
      </w:r>
      <w:r w:rsidR="00021BDD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 la demande de </w:t>
      </w:r>
      <w:r w:rsidR="004F4E4D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cotation</w:t>
      </w:r>
      <w:r w:rsidR="00493E95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</w:t>
      </w:r>
      <w:r w:rsidR="00C55BC3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et</w:t>
      </w: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modifie l</w:t>
      </w:r>
      <w:r w:rsidR="004F4E4D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e point I de la demande de cotation</w:t>
      </w:r>
      <w:r w:rsidR="00493E95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</w:t>
      </w:r>
      <w:r w:rsidR="004F4E4D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initiale comme</w:t>
      </w: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indiqué ci-dessus. </w:t>
      </w:r>
    </w:p>
    <w:p w14:paraId="4C345D96" w14:textId="77777777" w:rsidR="00B459B3" w:rsidRPr="00471F74" w:rsidRDefault="0057345C" w:rsidP="00483F79">
      <w:pPr>
        <w:spacing w:after="0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</w:p>
    <w:p w14:paraId="4D377D44" w14:textId="0ECF2428" w:rsidR="00F47D5B" w:rsidRPr="00471F74" w:rsidRDefault="0057345C" w:rsidP="00483F79">
      <w:pPr>
        <w:spacing w:after="0" w:line="257" w:lineRule="auto"/>
        <w:ind w:left="-5" w:hanging="1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Toutes les autres clauses d</w:t>
      </w:r>
      <w:r w:rsidR="00C55BC3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 la demande de </w:t>
      </w:r>
      <w:r w:rsidR="0042679B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cotation initiale</w:t>
      </w: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qui ne sont pas modifiées par le présent </w:t>
      </w:r>
      <w:r w:rsidR="00C55BC3"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addendum</w:t>
      </w:r>
      <w:r w:rsidRPr="00471F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restent sans changement. </w:t>
      </w:r>
    </w:p>
    <w:p w14:paraId="38E7AC65" w14:textId="2ACD5F5B" w:rsidR="00F47D5B" w:rsidRPr="00471F74" w:rsidRDefault="00F47D5B" w:rsidP="00483F79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728559" w14:textId="65FB3337" w:rsidR="00B459B3" w:rsidRPr="00471F74" w:rsidRDefault="002F2BB5" w:rsidP="00483F79">
      <w:pPr>
        <w:spacing w:after="0"/>
        <w:ind w:left="5051" w:hanging="1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Le Directeur Général  </w:t>
      </w:r>
    </w:p>
    <w:p w14:paraId="38725437" w14:textId="70E8B4FF" w:rsidR="00B459B3" w:rsidRPr="00471F74" w:rsidRDefault="00D77A71" w:rsidP="00483F79">
      <w:pPr>
        <w:spacing w:after="0"/>
        <w:ind w:right="1168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                                            </w:t>
      </w:r>
      <w:r w:rsidR="002F2BB5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Mamane M. </w:t>
      </w:r>
      <w:r w:rsidR="0057345C" w:rsidRPr="00471F7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ANNOU </w:t>
      </w:r>
    </w:p>
    <w:sectPr w:rsidR="00B459B3" w:rsidRPr="00471F74" w:rsidSect="002F2BB5">
      <w:headerReference w:type="default" r:id="rId9"/>
      <w:pgSz w:w="12240" w:h="15840" w:code="1"/>
      <w:pgMar w:top="288" w:right="1498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8DE9" w14:textId="77777777" w:rsidR="00CF7A79" w:rsidRDefault="00CF7A79" w:rsidP="00F47D5B">
      <w:pPr>
        <w:spacing w:after="0" w:line="240" w:lineRule="auto"/>
      </w:pPr>
      <w:r>
        <w:separator/>
      </w:r>
    </w:p>
  </w:endnote>
  <w:endnote w:type="continuationSeparator" w:id="0">
    <w:p w14:paraId="3289D655" w14:textId="77777777" w:rsidR="00CF7A79" w:rsidRDefault="00CF7A79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5897" w14:textId="77777777" w:rsidR="00CF7A79" w:rsidRDefault="00CF7A79" w:rsidP="00F47D5B">
      <w:pPr>
        <w:spacing w:after="0" w:line="240" w:lineRule="auto"/>
      </w:pPr>
      <w:r>
        <w:separator/>
      </w:r>
    </w:p>
  </w:footnote>
  <w:footnote w:type="continuationSeparator" w:id="0">
    <w:p w14:paraId="118FB9AB" w14:textId="77777777" w:rsidR="00CF7A79" w:rsidRDefault="00CF7A79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096" w14:textId="18568379" w:rsidR="00F47D5B" w:rsidRDefault="00F47D5B" w:rsidP="003C1B7F">
    <w:pPr>
      <w:pStyle w:val="Header"/>
      <w:jc w:val="center"/>
    </w:pPr>
  </w:p>
  <w:p w14:paraId="2F4445B9" w14:textId="69338FD0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15CCD"/>
    <w:rsid w:val="00021BDD"/>
    <w:rsid w:val="000925B9"/>
    <w:rsid w:val="0010691C"/>
    <w:rsid w:val="001941A7"/>
    <w:rsid w:val="001B25AA"/>
    <w:rsid w:val="00204EA9"/>
    <w:rsid w:val="00206513"/>
    <w:rsid w:val="002229FD"/>
    <w:rsid w:val="00257549"/>
    <w:rsid w:val="0027147F"/>
    <w:rsid w:val="002A1369"/>
    <w:rsid w:val="002A14A9"/>
    <w:rsid w:val="002F2BB5"/>
    <w:rsid w:val="003129A0"/>
    <w:rsid w:val="00337ECA"/>
    <w:rsid w:val="003444B3"/>
    <w:rsid w:val="00355D41"/>
    <w:rsid w:val="003B34CC"/>
    <w:rsid w:val="003B4337"/>
    <w:rsid w:val="003C1B7F"/>
    <w:rsid w:val="00410E3E"/>
    <w:rsid w:val="0042679B"/>
    <w:rsid w:val="00446FDA"/>
    <w:rsid w:val="004558F9"/>
    <w:rsid w:val="00471F74"/>
    <w:rsid w:val="004802D5"/>
    <w:rsid w:val="00483F79"/>
    <w:rsid w:val="00493E95"/>
    <w:rsid w:val="004A4458"/>
    <w:rsid w:val="004D1D57"/>
    <w:rsid w:val="004F4E4D"/>
    <w:rsid w:val="00512EC4"/>
    <w:rsid w:val="00520109"/>
    <w:rsid w:val="00560B10"/>
    <w:rsid w:val="005617AF"/>
    <w:rsid w:val="0057243D"/>
    <w:rsid w:val="0057345C"/>
    <w:rsid w:val="005B20C0"/>
    <w:rsid w:val="005D3084"/>
    <w:rsid w:val="006354F3"/>
    <w:rsid w:val="00644915"/>
    <w:rsid w:val="006667E9"/>
    <w:rsid w:val="00696010"/>
    <w:rsid w:val="006C2FC1"/>
    <w:rsid w:val="006D3BF7"/>
    <w:rsid w:val="00725E6C"/>
    <w:rsid w:val="0073404C"/>
    <w:rsid w:val="00747EFD"/>
    <w:rsid w:val="00756E1A"/>
    <w:rsid w:val="00787560"/>
    <w:rsid w:val="008134DF"/>
    <w:rsid w:val="00840935"/>
    <w:rsid w:val="00840C01"/>
    <w:rsid w:val="00865BFD"/>
    <w:rsid w:val="00870E76"/>
    <w:rsid w:val="008900D4"/>
    <w:rsid w:val="008972B9"/>
    <w:rsid w:val="008C1E6E"/>
    <w:rsid w:val="008C2AAA"/>
    <w:rsid w:val="00946AD7"/>
    <w:rsid w:val="009519D6"/>
    <w:rsid w:val="009664D8"/>
    <w:rsid w:val="009A7B87"/>
    <w:rsid w:val="009D5E7E"/>
    <w:rsid w:val="009F0EA5"/>
    <w:rsid w:val="009F45A9"/>
    <w:rsid w:val="00A050D4"/>
    <w:rsid w:val="00A81E5F"/>
    <w:rsid w:val="00AE495B"/>
    <w:rsid w:val="00B00AF8"/>
    <w:rsid w:val="00B03408"/>
    <w:rsid w:val="00B459B3"/>
    <w:rsid w:val="00BD0C80"/>
    <w:rsid w:val="00BD33C5"/>
    <w:rsid w:val="00C41B19"/>
    <w:rsid w:val="00C45FF5"/>
    <w:rsid w:val="00C54514"/>
    <w:rsid w:val="00C55BC3"/>
    <w:rsid w:val="00C73833"/>
    <w:rsid w:val="00CA383C"/>
    <w:rsid w:val="00CB4FF1"/>
    <w:rsid w:val="00CF7A79"/>
    <w:rsid w:val="00D154F1"/>
    <w:rsid w:val="00D41AB2"/>
    <w:rsid w:val="00D77A71"/>
    <w:rsid w:val="00D95808"/>
    <w:rsid w:val="00DE11C7"/>
    <w:rsid w:val="00E1761D"/>
    <w:rsid w:val="00E4793C"/>
    <w:rsid w:val="00E521DD"/>
    <w:rsid w:val="00EA65A9"/>
    <w:rsid w:val="00EC50C8"/>
    <w:rsid w:val="00ED34B2"/>
    <w:rsid w:val="00EE2EEB"/>
    <w:rsid w:val="00F06B49"/>
    <w:rsid w:val="00F35789"/>
    <w:rsid w:val="00F443AE"/>
    <w:rsid w:val="00F47D5B"/>
    <w:rsid w:val="00FA79F9"/>
    <w:rsid w:val="00FB2C9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5E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fr-FR" w:eastAsia="fr-FR"/>
    </w:rPr>
  </w:style>
  <w:style w:type="paragraph" w:customStyle="1" w:styleId="SimpleList">
    <w:name w:val="Simple List"/>
    <w:basedOn w:val="Normal"/>
    <w:rsid w:val="009D5E7E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D5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F4E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C41B1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318E-2E06-4D23-B141-445C9EE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Moustapha Haladou</cp:lastModifiedBy>
  <cp:revision>2</cp:revision>
  <cp:lastPrinted>2022-05-13T07:59:00Z</cp:lastPrinted>
  <dcterms:created xsi:type="dcterms:W3CDTF">2022-05-13T08:08:00Z</dcterms:created>
  <dcterms:modified xsi:type="dcterms:W3CDTF">2022-05-13T08:08:00Z</dcterms:modified>
</cp:coreProperties>
</file>