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DB6D" w14:textId="77777777" w:rsidR="00594F63" w:rsidRPr="002334F4" w:rsidRDefault="00594F63">
      <w:pPr>
        <w:pStyle w:val="Corpsdetexte"/>
        <w:spacing w:before="4"/>
        <w:rPr>
          <w:b w:val="0"/>
          <w:sz w:val="13"/>
          <w:lang w:val="fr-FR"/>
        </w:rPr>
      </w:pPr>
    </w:p>
    <w:p w14:paraId="435DFE81" w14:textId="263E3189" w:rsidR="00B831D5" w:rsidRPr="00EC59EE" w:rsidRDefault="00B831D5" w:rsidP="00B831D5">
      <w:pPr>
        <w:ind w:left="-180" w:right="242"/>
        <w:jc w:val="center"/>
        <w:rPr>
          <w:rFonts w:eastAsia="Arial Unicode MS"/>
          <w:b/>
          <w:bCs/>
          <w:noProof/>
          <w:sz w:val="24"/>
          <w:szCs w:val="24"/>
          <w:lang w:val="fr-FR"/>
        </w:rPr>
      </w:pPr>
      <w:r>
        <w:rPr>
          <w:rFonts w:eastAsia="Arial Unicode MS"/>
          <w:b/>
          <w:bCs/>
          <w:noProof/>
          <w:sz w:val="24"/>
          <w:szCs w:val="24"/>
          <w:lang w:val="fr-FR"/>
        </w:rPr>
        <w:t>R</w:t>
      </w:r>
      <w:r w:rsidRPr="00EC59EE">
        <w:rPr>
          <w:rFonts w:eastAsia="Arial Unicode MS"/>
          <w:b/>
          <w:bCs/>
          <w:noProof/>
          <w:sz w:val="24"/>
          <w:szCs w:val="24"/>
          <w:lang w:val="fr-FR"/>
        </w:rPr>
        <w:t xml:space="preserve">EPUBLIQUE DU </w:t>
      </w:r>
      <w:r>
        <w:rPr>
          <w:rFonts w:eastAsia="Arial Unicode MS"/>
          <w:b/>
          <w:bCs/>
          <w:noProof/>
          <w:sz w:val="24"/>
          <w:szCs w:val="24"/>
          <w:lang w:val="fr-FR"/>
        </w:rPr>
        <w:t>N</w:t>
      </w:r>
      <w:r w:rsidRPr="00EC59EE">
        <w:rPr>
          <w:rFonts w:eastAsia="Arial Unicode MS"/>
          <w:b/>
          <w:bCs/>
          <w:noProof/>
          <w:sz w:val="24"/>
          <w:szCs w:val="24"/>
          <w:lang w:val="fr-FR"/>
        </w:rPr>
        <w:t>IGER</w:t>
      </w:r>
    </w:p>
    <w:p w14:paraId="07F97741" w14:textId="77777777" w:rsidR="00B831D5" w:rsidRPr="00EC59EE" w:rsidRDefault="00B831D5" w:rsidP="00B831D5">
      <w:pPr>
        <w:ind w:left="-180" w:right="242"/>
        <w:jc w:val="center"/>
        <w:rPr>
          <w:rFonts w:eastAsia="Calibri"/>
          <w:b/>
          <w:noProof/>
          <w:sz w:val="24"/>
          <w:szCs w:val="24"/>
          <w:lang w:val="fr-FR"/>
        </w:rPr>
      </w:pPr>
      <w:r w:rsidRPr="00EC59EE">
        <w:rPr>
          <w:rFonts w:eastAsia="SimSun"/>
          <w:b/>
          <w:noProof/>
          <w:sz w:val="24"/>
          <w:szCs w:val="24"/>
          <w:lang w:val="fr-FR" w:eastAsia="fr-FR"/>
        </w:rPr>
        <w:drawing>
          <wp:inline distT="0" distB="0" distL="0" distR="0" wp14:anchorId="71B7CA02" wp14:editId="32CD9C59">
            <wp:extent cx="15811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474DA" w14:textId="720312FE" w:rsidR="00E64825" w:rsidRPr="00EA75ED" w:rsidRDefault="00E64825" w:rsidP="00B831D5">
      <w:pPr>
        <w:ind w:left="-180" w:right="242"/>
        <w:jc w:val="center"/>
        <w:rPr>
          <w:rFonts w:eastAsia="Arial Unicode MS"/>
          <w:b/>
          <w:bCs/>
          <w:noProof/>
          <w:sz w:val="24"/>
          <w:szCs w:val="24"/>
        </w:rPr>
      </w:pPr>
      <w:r w:rsidRPr="00EA75ED">
        <w:rPr>
          <w:rFonts w:eastAsia="Arial Unicode MS"/>
          <w:b/>
          <w:bCs/>
          <w:noProof/>
          <w:sz w:val="24"/>
          <w:szCs w:val="24"/>
        </w:rPr>
        <w:t xml:space="preserve">MILLENNIUM CHALLENGE ACCOUNT – NIGER </w:t>
      </w:r>
    </w:p>
    <w:p w14:paraId="19E73A04" w14:textId="31A7D2FA" w:rsidR="00E64825" w:rsidRDefault="00E64825" w:rsidP="00B831D5">
      <w:pPr>
        <w:ind w:left="-180" w:right="242"/>
        <w:jc w:val="center"/>
        <w:rPr>
          <w:rFonts w:eastAsia="Arial Unicode MS"/>
          <w:b/>
          <w:bCs/>
          <w:noProof/>
          <w:sz w:val="24"/>
          <w:szCs w:val="24"/>
        </w:rPr>
      </w:pPr>
      <w:r w:rsidRPr="008E40D6">
        <w:rPr>
          <w:rFonts w:eastAsia="Arial Unicode MS"/>
          <w:b/>
          <w:bCs/>
          <w:noProof/>
          <w:sz w:val="24"/>
          <w:szCs w:val="24"/>
        </w:rPr>
        <w:t xml:space="preserve">ADDENDUM N° </w:t>
      </w:r>
      <w:r w:rsidR="007D55BE" w:rsidRPr="008E40D6">
        <w:rPr>
          <w:rFonts w:eastAsia="Arial Unicode MS"/>
          <w:b/>
          <w:bCs/>
          <w:noProof/>
          <w:sz w:val="24"/>
          <w:szCs w:val="24"/>
        </w:rPr>
        <w:t>1</w:t>
      </w:r>
    </w:p>
    <w:p w14:paraId="66F23405" w14:textId="77777777" w:rsidR="0038489E" w:rsidRPr="008E40D6" w:rsidRDefault="0038489E" w:rsidP="00B831D5">
      <w:pPr>
        <w:ind w:left="-180" w:right="242"/>
        <w:jc w:val="center"/>
        <w:rPr>
          <w:rFonts w:eastAsia="Arial Unicode MS"/>
          <w:b/>
          <w:bCs/>
          <w:noProof/>
          <w:sz w:val="24"/>
          <w:szCs w:val="24"/>
        </w:rPr>
      </w:pP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7610"/>
      </w:tblGrid>
      <w:tr w:rsidR="00BE372E" w:rsidRPr="00E64825" w14:paraId="700A71F2" w14:textId="77777777" w:rsidTr="0038489E">
        <w:trPr>
          <w:trHeight w:val="358"/>
          <w:tblHeader/>
        </w:trPr>
        <w:tc>
          <w:tcPr>
            <w:tcW w:w="6379" w:type="dxa"/>
            <w:shd w:val="clear" w:color="auto" w:fill="auto"/>
            <w:vAlign w:val="center"/>
          </w:tcPr>
          <w:p w14:paraId="1D9C4822" w14:textId="77777777" w:rsidR="00BE372E" w:rsidRPr="0038489E" w:rsidRDefault="00BE372E" w:rsidP="007C47FB">
            <w:pPr>
              <w:spacing w:before="51"/>
              <w:ind w:left="110"/>
              <w:rPr>
                <w:sz w:val="24"/>
                <w:szCs w:val="24"/>
                <w:lang w:val="fr-FR"/>
              </w:rPr>
            </w:pPr>
            <w:r w:rsidRPr="0038489E">
              <w:rPr>
                <w:sz w:val="24"/>
                <w:szCs w:val="24"/>
                <w:lang w:val="fr-FR"/>
              </w:rPr>
              <w:t>Date de publication de l’Addendum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0F8803E7" w14:textId="2B86277B" w:rsidR="00BE372E" w:rsidRPr="0038489E" w:rsidRDefault="0038489E" w:rsidP="0038489E">
            <w:pPr>
              <w:spacing w:before="51"/>
              <w:rPr>
                <w:b/>
                <w:sz w:val="24"/>
                <w:szCs w:val="24"/>
                <w:lang w:val="fr-FR"/>
              </w:rPr>
            </w:pPr>
            <w:r w:rsidRPr="0038489E">
              <w:rPr>
                <w:b/>
                <w:sz w:val="24"/>
                <w:szCs w:val="24"/>
                <w:lang w:val="fr-FR"/>
              </w:rPr>
              <w:t>24</w:t>
            </w:r>
            <w:r w:rsidR="00BE372E" w:rsidRPr="0038489E">
              <w:rPr>
                <w:b/>
                <w:sz w:val="24"/>
                <w:szCs w:val="24"/>
                <w:lang w:val="fr-FR"/>
              </w:rPr>
              <w:t xml:space="preserve"> </w:t>
            </w:r>
            <w:r w:rsidR="008E40D6" w:rsidRPr="0038489E">
              <w:rPr>
                <w:b/>
                <w:sz w:val="24"/>
                <w:szCs w:val="24"/>
                <w:lang w:val="fr-FR"/>
              </w:rPr>
              <w:t>mai</w:t>
            </w:r>
            <w:r w:rsidR="00BE372E" w:rsidRPr="0038489E">
              <w:rPr>
                <w:b/>
                <w:sz w:val="24"/>
                <w:szCs w:val="24"/>
                <w:lang w:val="fr-FR"/>
              </w:rPr>
              <w:t xml:space="preserve"> 2023</w:t>
            </w:r>
          </w:p>
        </w:tc>
      </w:tr>
      <w:tr w:rsidR="00BE372E" w:rsidRPr="00B831D5" w14:paraId="0432A4A7" w14:textId="77777777" w:rsidTr="0038489E">
        <w:trPr>
          <w:trHeight w:val="223"/>
          <w:tblHeader/>
        </w:trPr>
        <w:tc>
          <w:tcPr>
            <w:tcW w:w="6379" w:type="dxa"/>
            <w:shd w:val="clear" w:color="auto" w:fill="auto"/>
            <w:vAlign w:val="center"/>
          </w:tcPr>
          <w:p w14:paraId="5BC23BDF" w14:textId="77777777" w:rsidR="00BE372E" w:rsidRPr="0038489E" w:rsidRDefault="00BE372E" w:rsidP="007C47FB">
            <w:pPr>
              <w:spacing w:before="51"/>
              <w:ind w:left="110"/>
              <w:rPr>
                <w:sz w:val="24"/>
                <w:szCs w:val="24"/>
                <w:lang w:val="fr-FR"/>
              </w:rPr>
            </w:pPr>
            <w:r w:rsidRPr="0038489E">
              <w:rPr>
                <w:sz w:val="24"/>
                <w:szCs w:val="24"/>
                <w:lang w:val="fr-FR"/>
              </w:rPr>
              <w:t>Numéro de l’activité suivant le Plan de Passation des Marchés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3E96F0E9" w14:textId="77777777" w:rsidR="0038489E" w:rsidRPr="001A27AC" w:rsidRDefault="0038489E" w:rsidP="007C47FB">
            <w:pPr>
              <w:rPr>
                <w:b/>
                <w:lang w:val="fr-FR"/>
              </w:rPr>
            </w:pPr>
            <w:bookmarkStart w:id="0" w:name="_Hlk132185417"/>
          </w:p>
          <w:p w14:paraId="457FD246" w14:textId="7A9844DE" w:rsidR="00BE372E" w:rsidRPr="0038489E" w:rsidRDefault="00BE372E" w:rsidP="007C47FB">
            <w:pPr>
              <w:rPr>
                <w:b/>
              </w:rPr>
            </w:pPr>
            <w:r w:rsidRPr="0038489E">
              <w:rPr>
                <w:b/>
              </w:rPr>
              <w:t>DAO N°PRAPS/1/CB/450/23</w:t>
            </w:r>
          </w:p>
          <w:bookmarkEnd w:id="0"/>
          <w:p w14:paraId="53B28F5C" w14:textId="77777777" w:rsidR="00BE372E" w:rsidRPr="0038489E" w:rsidRDefault="00BE372E" w:rsidP="007C47FB">
            <w:pPr>
              <w:spacing w:before="53"/>
              <w:rPr>
                <w:b/>
                <w:sz w:val="24"/>
                <w:szCs w:val="24"/>
                <w:lang w:val="fr-FR"/>
              </w:rPr>
            </w:pPr>
          </w:p>
        </w:tc>
      </w:tr>
      <w:tr w:rsidR="00BE372E" w:rsidRPr="00AC7AD3" w14:paraId="6703A9D6" w14:textId="77777777" w:rsidTr="00036F52">
        <w:trPr>
          <w:trHeight w:val="358"/>
          <w:tblHeader/>
        </w:trPr>
        <w:tc>
          <w:tcPr>
            <w:tcW w:w="6379" w:type="dxa"/>
          </w:tcPr>
          <w:p w14:paraId="25E3412F" w14:textId="77777777" w:rsidR="00BE372E" w:rsidRPr="00E64825" w:rsidRDefault="00BE372E" w:rsidP="007C47FB">
            <w:pPr>
              <w:spacing w:before="138"/>
              <w:ind w:left="110"/>
              <w:rPr>
                <w:sz w:val="24"/>
                <w:szCs w:val="24"/>
                <w:lang w:val="fr-FR"/>
              </w:rPr>
            </w:pPr>
            <w:r w:rsidRPr="00E64825">
              <w:rPr>
                <w:sz w:val="24"/>
                <w:szCs w:val="24"/>
                <w:lang w:val="fr-FR"/>
              </w:rPr>
              <w:t>Objet</w:t>
            </w:r>
          </w:p>
        </w:tc>
        <w:tc>
          <w:tcPr>
            <w:tcW w:w="7610" w:type="dxa"/>
            <w:vAlign w:val="center"/>
          </w:tcPr>
          <w:p w14:paraId="1A48697D" w14:textId="70AA5967" w:rsidR="00BE372E" w:rsidRPr="002B0B24" w:rsidRDefault="002B0B24" w:rsidP="002B0B24">
            <w:pPr>
              <w:pStyle w:val="BDSDefault"/>
            </w:pPr>
            <w:r>
              <w:rPr>
                <w:b/>
                <w:bCs/>
              </w:rPr>
              <w:t xml:space="preserve">Fourniture et livraison du </w:t>
            </w:r>
            <w:r w:rsidRPr="00D0403A">
              <w:rPr>
                <w:b/>
                <w:bCs/>
              </w:rPr>
              <w:t>matériel et produits de vaccination</w:t>
            </w:r>
            <w:r>
              <w:rPr>
                <w:b/>
                <w:bCs/>
              </w:rPr>
              <w:t xml:space="preserve"> </w:t>
            </w:r>
            <w:r w:rsidRPr="00AA4E90">
              <w:rPr>
                <w:b/>
                <w:bCs/>
              </w:rPr>
              <w:t>(déparasitant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z w:val="32"/>
                <w:szCs w:val="32"/>
              </w:rPr>
              <w:t>)</w:t>
            </w:r>
            <w:r w:rsidRPr="00441807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Relance</w:t>
            </w:r>
          </w:p>
        </w:tc>
      </w:tr>
      <w:tr w:rsidR="00BE372E" w:rsidRPr="00E64825" w14:paraId="73394271" w14:textId="77777777" w:rsidTr="00036F52">
        <w:trPr>
          <w:trHeight w:val="151"/>
          <w:tblHeader/>
        </w:trPr>
        <w:tc>
          <w:tcPr>
            <w:tcW w:w="6379" w:type="dxa"/>
          </w:tcPr>
          <w:p w14:paraId="1297773F" w14:textId="77777777" w:rsidR="00BE372E" w:rsidRPr="00E64825" w:rsidRDefault="00BE372E" w:rsidP="007C47FB">
            <w:pPr>
              <w:spacing w:before="51"/>
              <w:ind w:left="110"/>
              <w:rPr>
                <w:sz w:val="24"/>
                <w:szCs w:val="24"/>
                <w:lang w:val="fr-FR"/>
              </w:rPr>
            </w:pPr>
            <w:r w:rsidRPr="00E64825">
              <w:rPr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7610" w:type="dxa"/>
          </w:tcPr>
          <w:p w14:paraId="57C67311" w14:textId="77777777" w:rsidR="00BE372E" w:rsidRPr="00E64825" w:rsidRDefault="00BE372E" w:rsidP="007C47FB">
            <w:pPr>
              <w:spacing w:before="51"/>
              <w:ind w:left="107"/>
              <w:rPr>
                <w:b/>
                <w:lang w:val="fr-FR"/>
              </w:rPr>
            </w:pPr>
            <w:r w:rsidRPr="00E64825">
              <w:rPr>
                <w:b/>
                <w:lang w:val="fr-FR"/>
              </w:rPr>
              <w:t>MCA-Niger</w:t>
            </w:r>
          </w:p>
        </w:tc>
      </w:tr>
    </w:tbl>
    <w:p w14:paraId="0E559591" w14:textId="04579FDD" w:rsidR="00BE372E" w:rsidRDefault="00BE372E" w:rsidP="00B831D5">
      <w:pPr>
        <w:ind w:left="-180" w:right="242"/>
        <w:jc w:val="center"/>
        <w:rPr>
          <w:rFonts w:eastAsia="Arial Unicode MS"/>
          <w:b/>
          <w:bCs/>
          <w:noProof/>
          <w:sz w:val="24"/>
          <w:szCs w:val="24"/>
          <w:lang w:val="fr-FR"/>
        </w:rPr>
      </w:pPr>
    </w:p>
    <w:p w14:paraId="3BC83555" w14:textId="77777777" w:rsidR="00E64825" w:rsidRPr="00B831D5" w:rsidRDefault="00E64825" w:rsidP="00E64825">
      <w:pPr>
        <w:spacing w:before="6"/>
        <w:rPr>
          <w:b/>
          <w:bCs/>
          <w:sz w:val="12"/>
          <w:lang w:val="fr-SN"/>
        </w:rPr>
      </w:pPr>
    </w:p>
    <w:tbl>
      <w:tblPr>
        <w:tblStyle w:val="Grilledutableau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6569"/>
        <w:gridCol w:w="7420"/>
      </w:tblGrid>
      <w:tr w:rsidR="00E64825" w:rsidRPr="00E64825" w14:paraId="7A52E12A" w14:textId="77777777" w:rsidTr="00036F52">
        <w:trPr>
          <w:trHeight w:val="350"/>
          <w:tblHeader/>
        </w:trPr>
        <w:tc>
          <w:tcPr>
            <w:tcW w:w="6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EDDDC" w14:textId="77777777" w:rsidR="00E64825" w:rsidRPr="00E64825" w:rsidRDefault="00E64825" w:rsidP="00E64825">
            <w:pPr>
              <w:adjustRightInd w:val="0"/>
              <w:jc w:val="center"/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</w:pPr>
            <w:r w:rsidRPr="00E64825"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  <w:t>AU LIEU DE</w:t>
            </w:r>
          </w:p>
        </w:tc>
        <w:tc>
          <w:tcPr>
            <w:tcW w:w="7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0051" w14:textId="77777777" w:rsidR="00E64825" w:rsidRPr="00E64825" w:rsidRDefault="00E64825" w:rsidP="00E64825">
            <w:pPr>
              <w:adjustRightInd w:val="0"/>
              <w:jc w:val="center"/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</w:pPr>
            <w:r w:rsidRPr="00E64825"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  <w:t>LIRE</w:t>
            </w:r>
          </w:p>
        </w:tc>
      </w:tr>
      <w:tr w:rsidR="00E64825" w:rsidRPr="00AC7AD3" w14:paraId="668F7E57" w14:textId="77777777" w:rsidTr="00036F52">
        <w:trPr>
          <w:trHeight w:val="331"/>
        </w:trPr>
        <w:tc>
          <w:tcPr>
            <w:tcW w:w="1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BDF" w14:textId="0F1B2073" w:rsidR="00CA6915" w:rsidRPr="00B831D5" w:rsidRDefault="00B831D5" w:rsidP="00B831D5">
            <w:pPr>
              <w:pBdr>
                <w:bottom w:val="single" w:sz="4" w:space="1" w:color="auto"/>
              </w:pBdr>
              <w:jc w:val="center"/>
              <w:rPr>
                <w:rFonts w:eastAsia="SimSun"/>
                <w:b/>
                <w:bCs/>
                <w:sz w:val="28"/>
                <w:szCs w:val="28"/>
                <w:lang w:val="fr" w:eastAsia="zh-CN" w:bidi="ar-SA"/>
              </w:rPr>
            </w:pPr>
            <w:r w:rsidRPr="00B831D5">
              <w:rPr>
                <w:rFonts w:eastAsia="SimSun"/>
                <w:b/>
                <w:bCs/>
                <w:sz w:val="28"/>
                <w:szCs w:val="28"/>
                <w:lang w:val="fr" w:eastAsia="zh-CN" w:bidi="ar-SA"/>
              </w:rPr>
              <w:t>Section II. Fiche de données de l’appel d’offres</w:t>
            </w:r>
          </w:p>
        </w:tc>
      </w:tr>
      <w:tr w:rsidR="008E40D6" w:rsidRPr="00AC7AD3" w14:paraId="7AE68C7F" w14:textId="77777777" w:rsidTr="00F83049">
        <w:trPr>
          <w:trHeight w:val="529"/>
        </w:trPr>
        <w:tc>
          <w:tcPr>
            <w:tcW w:w="6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09129" w14:textId="7BF5F975" w:rsidR="008E40D6" w:rsidRPr="008E40D6" w:rsidRDefault="008E40D6" w:rsidP="008E40D6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fr-FR"/>
              </w:rPr>
            </w:pPr>
            <w:r w:rsidRPr="008E40D6">
              <w:rPr>
                <w:b/>
                <w:bCs/>
                <w:sz w:val="28"/>
                <w:szCs w:val="28"/>
                <w:lang w:val="fr-FR"/>
              </w:rPr>
              <w:t>IS 12.1</w:t>
            </w:r>
          </w:p>
          <w:p w14:paraId="54806BF4" w14:textId="77777777" w:rsidR="008E40D6" w:rsidRPr="008E40D6" w:rsidRDefault="008E40D6" w:rsidP="008E40D6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  <w:p w14:paraId="0A135BA3" w14:textId="39E9D132" w:rsidR="008E40D6" w:rsidRPr="008E40D6" w:rsidRDefault="008E40D6" w:rsidP="008E40D6">
            <w:pPr>
              <w:spacing w:before="120" w:after="120"/>
              <w:jc w:val="both"/>
              <w:rPr>
                <w:b/>
                <w:bCs/>
                <w:lang w:val="fr-FR"/>
              </w:rPr>
            </w:pPr>
            <w:r w:rsidRPr="008E40D6">
              <w:rPr>
                <w:b/>
                <w:bCs/>
                <w:lang w:val="fr-FR"/>
              </w:rPr>
              <w:t>Les documents qui composent l'Offre sont les suivants :</w:t>
            </w:r>
          </w:p>
          <w:p w14:paraId="23AF3131" w14:textId="77777777" w:rsidR="008E40D6" w:rsidRPr="008E40D6" w:rsidRDefault="00000000" w:rsidP="008E40D6">
            <w:pPr>
              <w:pStyle w:val="TM3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0" w:history="1">
              <w:r w:rsidR="008E40D6" w:rsidRPr="008E40D6">
                <w:t>Lettre de Soumission (BSF1)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>, datée et signée</w:t>
            </w:r>
          </w:p>
          <w:p w14:paraId="12FEE864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2" w:history="1">
              <w:r w:rsidR="008E40D6" w:rsidRPr="008E40D6">
                <w:t>Bordereau des Prix des Biens (BSF2)</w:t>
              </w:r>
            </w:hyperlink>
            <w:r w:rsidR="008E40D6" w:rsidRPr="008E40D6">
              <w:t xml:space="preserve"> </w:t>
            </w:r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>complèté et signé</w:t>
            </w:r>
          </w:p>
          <w:p w14:paraId="5825F1A9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3" w:history="1">
              <w:r w:rsidR="008E40D6" w:rsidRPr="008E40D6">
                <w:t>Bordereau des Prix et Calendrier d’Exécution des Services Connexes (BSF3)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complété et signé</w:t>
            </w:r>
          </w:p>
          <w:p w14:paraId="42B4B61D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4" w:history="1">
              <w:r w:rsidR="008E40D6" w:rsidRPr="008E40D6">
                <w:t>Formulaire d’Informations sur le Soumissionnaire (BSF4)</w:t>
              </w:r>
            </w:hyperlink>
            <w:r w:rsidR="008E40D6" w:rsidRPr="008E40D6">
              <w:t xml:space="preserve"> (pour les </w:t>
            </w:r>
            <w:r w:rsidR="008E40D6" w:rsidRPr="008E40D6">
              <w:rPr>
                <w:u w:val="single"/>
              </w:rPr>
              <w:t>soumissionnaires nationaux</w:t>
            </w:r>
            <w:r w:rsidR="008E40D6" w:rsidRPr="008E40D6">
              <w:t> : Copie du registre de commerce et du crédit mobilier (RCCM) ou son équivalent. Les activités inscrites au registre de commerce doivent correspondre à l’objet de l’appel d’offres) </w:t>
            </w:r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</w:p>
          <w:p w14:paraId="29BB4895" w14:textId="77777777" w:rsidR="008E40D6" w:rsidRPr="008E40D6" w:rsidRDefault="00000000" w:rsidP="008E40D6">
            <w:pPr>
              <w:pStyle w:val="TM3"/>
            </w:pPr>
            <w:hyperlink w:anchor="_Toc58606266" w:history="1">
              <w:r w:rsidR="008E40D6" w:rsidRPr="008E40D6">
                <w:t>Formulaire de Garantie d’offre (Garantie bancaire) (BSF6)</w:t>
              </w:r>
            </w:hyperlink>
            <w:r w:rsidR="008E40D6" w:rsidRPr="008E40D6">
              <w:t xml:space="preserve"> complétée et signée </w:t>
            </w:r>
          </w:p>
          <w:p w14:paraId="10DC5200" w14:textId="77777777" w:rsidR="008E40D6" w:rsidRPr="008E40D6" w:rsidRDefault="008E40D6" w:rsidP="008E40D6">
            <w:pPr>
              <w:pStyle w:val="TM3"/>
              <w:rPr>
                <w:color w:val="FF0000"/>
                <w:u w:val="single"/>
              </w:rPr>
            </w:pPr>
            <w:r w:rsidRPr="008E40D6">
              <w:t xml:space="preserve">Autorisation/Agrément de commercialisation/vente des produits pharmaceutiques ou vétérinaires delivré par les autorités compétentes </w:t>
            </w:r>
            <w:r w:rsidRPr="008E40D6">
              <w:rPr>
                <w:color w:val="FF0000"/>
                <w:u w:val="single"/>
              </w:rPr>
              <w:t xml:space="preserve">(pour les produits du lot 1 uniquement) </w:t>
            </w:r>
          </w:p>
          <w:p w14:paraId="6F42839E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1" w:history="1">
              <w:r w:rsidR="008E40D6" w:rsidRPr="008E40D6">
                <w:t>Formulaire de Certification d’Entreprise publique (BSF1.1)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complété et signé</w:t>
            </w:r>
          </w:p>
          <w:p w14:paraId="65C03863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5" w:history="1">
              <w:r w:rsidR="008E40D6" w:rsidRPr="008E40D6">
                <w:t>Informations relatives aux membres de la coentreprise/association (BSF5)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</w:p>
          <w:p w14:paraId="1A400EB3" w14:textId="77777777" w:rsidR="008E40D6" w:rsidRPr="008E40D6" w:rsidRDefault="008E40D6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r w:rsidRPr="008E40D6">
              <w:t xml:space="preserve">Conditions en matière environnementale, sanitaire et sécuritaire (BSF7) </w:t>
            </w:r>
          </w:p>
          <w:p w14:paraId="2680AF9D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8" w:history="1">
              <w:r w:rsidR="008E40D6" w:rsidRPr="008E40D6">
                <w:t xml:space="preserve">Autorisation du Fabricant (BSF8) </w:t>
              </w:r>
            </w:hyperlink>
          </w:p>
          <w:p w14:paraId="31DDD18F" w14:textId="77777777" w:rsidR="008E40D6" w:rsidRPr="008E40D6" w:rsidRDefault="00000000" w:rsidP="008E40D6">
            <w:pPr>
              <w:pStyle w:val="TM3"/>
            </w:pPr>
            <w:hyperlink w:anchor="_Toc58606269" w:history="1">
              <w:r w:rsidR="008E40D6" w:rsidRPr="008E40D6">
                <w:t>Capacité Financière du Soumissionnaire (BSF9)</w:t>
              </w:r>
              <w:r w:rsidR="008E40D6" w:rsidRPr="008E40D6" w:rsidDel="00973073">
                <w:rPr>
                  <w:webHidden/>
                </w:rPr>
                <w:t xml:space="preserve"> </w:t>
              </w:r>
            </w:hyperlink>
          </w:p>
          <w:p w14:paraId="25BD2548" w14:textId="77777777" w:rsidR="008E40D6" w:rsidRPr="008E40D6" w:rsidRDefault="00000000" w:rsidP="008E40D6">
            <w:pPr>
              <w:pStyle w:val="TM3"/>
            </w:pPr>
            <w:hyperlink w:anchor="_Toc58606270" w:history="1">
              <w:r w:rsidR="008E40D6" w:rsidRPr="008E40D6">
                <w:t xml:space="preserve">Litiges, arbitrages, actions en justice, plaintes, enquêtes et différend au cours des cinq (5) dernières année </w:t>
              </w:r>
              <w:r w:rsidR="008E40D6" w:rsidRPr="008E40D6">
                <w:rPr>
                  <w:webHidden/>
                </w:rPr>
                <w:t>(</w:t>
              </w:r>
              <w:r w:rsidR="008E40D6" w:rsidRPr="008E40D6">
                <w:t>BSF10)</w:t>
              </w:r>
            </w:hyperlink>
            <w:r w:rsidR="008E40D6" w:rsidRPr="008E40D6">
              <w:t xml:space="preserve"> </w:t>
            </w:r>
          </w:p>
          <w:p w14:paraId="644BF5D3" w14:textId="77777777" w:rsidR="008E40D6" w:rsidRPr="008E40D6" w:rsidRDefault="008E40D6" w:rsidP="008E40D6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100" w:after="100"/>
              <w:contextualSpacing/>
              <w:rPr>
                <w:lang w:val="fr-FR"/>
              </w:rPr>
            </w:pPr>
            <w:r w:rsidRPr="008E40D6">
              <w:rPr>
                <w:lang w:val="fr-FR"/>
              </w:rPr>
              <w:t>Référence des contrats antérieurs (BSF 11)</w:t>
            </w:r>
            <w:r w:rsidRPr="008E40D6">
              <w:rPr>
                <w:bCs/>
                <w:lang w:val="fr-FR"/>
              </w:rPr>
              <w:t xml:space="preserve"> la</w:t>
            </w:r>
            <w:r w:rsidRPr="008E40D6">
              <w:rPr>
                <w:bCs/>
                <w:iCs/>
                <w:lang w:val="fr-FR"/>
              </w:rPr>
              <w:t xml:space="preserve"> liste des clients présents et passés du soumissionnaire à qui il a déjà fourni des équipements similaires à ceux exigés dans cet appel d’offres devra inclure le type d’équipements livrés, le délai d’exécution, les noms et contacts (adresse, numéro de téléphone et adresse email valide) ; deux (02) références pouvant attester de l’exécution satisfaisante de la prestation.</w:t>
            </w:r>
            <w:r w:rsidRPr="008E40D6">
              <w:rPr>
                <w:lang w:val="fr-FR"/>
              </w:rPr>
              <w:t xml:space="preserve"> </w:t>
            </w:r>
          </w:p>
          <w:p w14:paraId="5122821B" w14:textId="77777777" w:rsidR="008E40D6" w:rsidRPr="008E40D6" w:rsidRDefault="008E40D6" w:rsidP="008E40D6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100" w:after="100"/>
              <w:contextualSpacing/>
              <w:rPr>
                <w:iCs/>
                <w:lang w:val="fr-FR"/>
              </w:rPr>
            </w:pPr>
            <w:r w:rsidRPr="008E40D6">
              <w:rPr>
                <w:lang w:val="fr-FR"/>
              </w:rPr>
              <w:t xml:space="preserve">Formulaire de certificat d’observation des sanctions dûment rempli et certifié (formulaire BSF 12). </w:t>
            </w:r>
            <w:r w:rsidRPr="008E40D6">
              <w:fldChar w:fldCharType="begin"/>
            </w:r>
            <w:r w:rsidRPr="008E40D6">
              <w:rPr>
                <w:lang w:val="fr-FR"/>
              </w:rPr>
              <w:instrText xml:space="preserve"> TOC \h \z \t "BSF Headings,3" </w:instrText>
            </w:r>
            <w:r w:rsidRPr="008E40D6">
              <w:fldChar w:fldCharType="separate"/>
            </w:r>
          </w:p>
          <w:p w14:paraId="33E63993" w14:textId="77777777" w:rsidR="008E40D6" w:rsidRPr="008E40D6" w:rsidRDefault="008E40D6" w:rsidP="008E40D6">
            <w:pPr>
              <w:rPr>
                <w:lang w:val="fr-FR"/>
              </w:rPr>
            </w:pPr>
            <w:r w:rsidRPr="008E40D6">
              <w:fldChar w:fldCharType="end"/>
            </w:r>
            <w:r w:rsidRPr="008E40D6">
              <w:rPr>
                <w:rFonts w:eastAsia="Arial Narrow"/>
                <w:b/>
                <w:bCs/>
                <w:lang w:val="fr-FR"/>
              </w:rPr>
              <w:t xml:space="preserve"> NB : L’absence ou la non-conformité des formulaires N°</w:t>
            </w:r>
            <w:r w:rsidRPr="008E40D6">
              <w:rPr>
                <w:rFonts w:eastAsia="Arial Narrow"/>
                <w:b/>
                <w:iCs/>
                <w:lang w:val="fr-FR"/>
              </w:rPr>
              <w:t xml:space="preserve">1,2,3,4,5,6, 11 et 12 </w:t>
            </w:r>
            <w:r w:rsidRPr="008E40D6">
              <w:rPr>
                <w:rFonts w:eastAsia="Arial Narrow"/>
                <w:b/>
                <w:bCs/>
                <w:lang w:val="fr-FR"/>
              </w:rPr>
              <w:t xml:space="preserve"> entrainent le rejet de l’Offre.</w:t>
            </w:r>
          </w:p>
          <w:p w14:paraId="5956E4CD" w14:textId="223B883B" w:rsidR="008E40D6" w:rsidRPr="008E40D6" w:rsidRDefault="008E40D6" w:rsidP="008E40D6">
            <w:pPr>
              <w:adjustRightInd w:val="0"/>
              <w:rPr>
                <w:b/>
                <w:bCs/>
                <w:lang w:val="fr-FR" w:eastAsia="zh-CN"/>
              </w:rPr>
            </w:pPr>
            <w:r w:rsidRPr="008E40D6">
              <w:rPr>
                <w:rFonts w:eastAsia="Arial Narrow"/>
                <w:b/>
                <w:iCs/>
                <w:lang w:val="fr-FR"/>
              </w:rPr>
              <w:t>Pour les autres pièces,  des demandes de clarification ou de complément peuvent être envoyées aux soumissionnaires durant l’évaluation</w:t>
            </w:r>
            <w:r w:rsidRPr="008E40D6">
              <w:rPr>
                <w:rFonts w:eastAsia="Arial Narrow"/>
                <w:b/>
                <w:i/>
                <w:lang w:val="fr-FR"/>
              </w:rPr>
              <w:t>.</w:t>
            </w:r>
          </w:p>
        </w:tc>
        <w:tc>
          <w:tcPr>
            <w:tcW w:w="7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DB005" w14:textId="77777777" w:rsidR="008E40D6" w:rsidRPr="008E40D6" w:rsidRDefault="008E40D6" w:rsidP="008E40D6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fr-FR"/>
              </w:rPr>
            </w:pPr>
            <w:r w:rsidRPr="008E40D6">
              <w:rPr>
                <w:b/>
                <w:bCs/>
                <w:sz w:val="28"/>
                <w:szCs w:val="28"/>
                <w:lang w:val="fr-FR"/>
              </w:rPr>
              <w:lastRenderedPageBreak/>
              <w:t>IS 12.1</w:t>
            </w:r>
          </w:p>
          <w:p w14:paraId="44CD5557" w14:textId="77777777" w:rsidR="008E40D6" w:rsidRPr="008E40D6" w:rsidRDefault="008E40D6" w:rsidP="008E40D6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  <w:p w14:paraId="1AE66970" w14:textId="77777777" w:rsidR="008E40D6" w:rsidRPr="008E40D6" w:rsidRDefault="008E40D6" w:rsidP="008E40D6">
            <w:pPr>
              <w:spacing w:before="120" w:after="120"/>
              <w:jc w:val="both"/>
              <w:rPr>
                <w:b/>
                <w:bCs/>
                <w:lang w:val="fr-FR"/>
              </w:rPr>
            </w:pPr>
            <w:r w:rsidRPr="008E40D6">
              <w:rPr>
                <w:b/>
                <w:bCs/>
                <w:lang w:val="fr-FR"/>
              </w:rPr>
              <w:t>Les documents qui composent l'Offre sont les suivants :</w:t>
            </w:r>
          </w:p>
          <w:p w14:paraId="1467BB51" w14:textId="77777777" w:rsidR="008E40D6" w:rsidRPr="008E40D6" w:rsidRDefault="00000000" w:rsidP="008E40D6">
            <w:pPr>
              <w:pStyle w:val="TM3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0" w:history="1">
              <w:r w:rsidR="008E40D6" w:rsidRPr="008E40D6">
                <w:t>Lettre de Soumission (BSF1)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>, datée et signée</w:t>
            </w:r>
          </w:p>
          <w:p w14:paraId="6A89CCCB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2" w:history="1">
              <w:r w:rsidR="008E40D6" w:rsidRPr="008E40D6">
                <w:t>Bordereau des Prix des Biens (BSF2)</w:t>
              </w:r>
            </w:hyperlink>
            <w:r w:rsidR="008E40D6" w:rsidRPr="008E40D6">
              <w:t xml:space="preserve"> </w:t>
            </w:r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>complèté et signé</w:t>
            </w:r>
          </w:p>
          <w:p w14:paraId="438274B1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3" w:history="1">
              <w:r w:rsidR="008E40D6" w:rsidRPr="008E40D6">
                <w:t>Bordereau des Prix et Calendrier d’Exécution des Services Connexes (BSF3)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complété et signé</w:t>
            </w:r>
          </w:p>
          <w:p w14:paraId="7EC3882F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4" w:history="1">
              <w:r w:rsidR="008E40D6" w:rsidRPr="008E40D6">
                <w:t>Formulaire d’Informations sur le Soumissionnaire (BSF4)</w:t>
              </w:r>
            </w:hyperlink>
            <w:r w:rsidR="008E40D6" w:rsidRPr="008E40D6">
              <w:t xml:space="preserve"> (pour les </w:t>
            </w:r>
            <w:r w:rsidR="008E40D6" w:rsidRPr="008E40D6">
              <w:rPr>
                <w:u w:val="single"/>
              </w:rPr>
              <w:t>soumissionnaires nationaux</w:t>
            </w:r>
            <w:r w:rsidR="008E40D6" w:rsidRPr="008E40D6">
              <w:t> : Copie du registre de commerce et du crédit mobilier (RCCM) ou son équivalent. Les activités inscrites au registre de commerce doivent correspondre à l’objet de l’appel d’offres) </w:t>
            </w:r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</w:p>
          <w:p w14:paraId="2E4C63C5" w14:textId="77777777" w:rsidR="008E40D6" w:rsidRPr="008E40D6" w:rsidRDefault="00000000" w:rsidP="008E40D6">
            <w:pPr>
              <w:pStyle w:val="TM3"/>
            </w:pPr>
            <w:hyperlink w:anchor="_Toc58606266" w:history="1">
              <w:r w:rsidR="008E40D6" w:rsidRPr="008E40D6">
                <w:t>Formulaire de Garantie d’offre (Garantie bancaire) (BSF6)</w:t>
              </w:r>
            </w:hyperlink>
            <w:r w:rsidR="008E40D6" w:rsidRPr="008E40D6">
              <w:t xml:space="preserve"> complétée et signée </w:t>
            </w:r>
          </w:p>
          <w:p w14:paraId="439C373C" w14:textId="510BC98D" w:rsidR="008E40D6" w:rsidRPr="008E40D6" w:rsidRDefault="008E40D6" w:rsidP="008E40D6">
            <w:pPr>
              <w:pStyle w:val="TM3"/>
            </w:pPr>
            <w:r w:rsidRPr="008E40D6">
              <w:t xml:space="preserve">Autorisation/Agrément de commercialisation/vente des produits pharmaceutiques ou vétérinaires delivré par les autorités compétentes </w:t>
            </w:r>
            <w:r w:rsidRPr="008E40D6">
              <w:rPr>
                <w:color w:val="FF0000"/>
                <w:u w:val="single"/>
              </w:rPr>
              <w:t>(pour les produits du lot 2 uniquement)</w:t>
            </w:r>
            <w:r w:rsidRPr="008E40D6">
              <w:rPr>
                <w:color w:val="FF0000"/>
              </w:rPr>
              <w:t xml:space="preserve"> </w:t>
            </w:r>
          </w:p>
          <w:p w14:paraId="5AFFDB40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1" w:history="1">
              <w:r w:rsidR="008E40D6" w:rsidRPr="008E40D6">
                <w:t>Formulaire de Certification d’Entreprise publique (BSF1.1)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complété et signé</w:t>
            </w:r>
          </w:p>
          <w:p w14:paraId="248B1A04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5" w:history="1">
              <w:r w:rsidR="008E40D6" w:rsidRPr="008E40D6">
                <w:t>Informations relatives aux membres de la coentreprise/association (BSF5)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</w:p>
          <w:p w14:paraId="0771D749" w14:textId="77777777" w:rsidR="008E40D6" w:rsidRPr="008E40D6" w:rsidRDefault="008E40D6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r w:rsidRPr="008E40D6">
              <w:t xml:space="preserve">Conditions en matière environnementale, sanitaire et sécuritaire (BSF7) </w:t>
            </w:r>
          </w:p>
          <w:p w14:paraId="355CB81A" w14:textId="77777777" w:rsidR="008E40D6" w:rsidRPr="008E40D6" w:rsidRDefault="00000000" w:rsidP="008E40D6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8" w:history="1">
              <w:r w:rsidR="008E40D6" w:rsidRPr="008E40D6">
                <w:t xml:space="preserve">Autorisation du Fabricant (BSF8) </w:t>
              </w:r>
            </w:hyperlink>
          </w:p>
          <w:p w14:paraId="410F9A35" w14:textId="77777777" w:rsidR="008E40D6" w:rsidRPr="008E40D6" w:rsidRDefault="00000000" w:rsidP="008E40D6">
            <w:pPr>
              <w:pStyle w:val="TM3"/>
            </w:pPr>
            <w:hyperlink w:anchor="_Toc58606269" w:history="1">
              <w:r w:rsidR="008E40D6" w:rsidRPr="008E40D6">
                <w:t>Capacité Financière du Soumissionnaire (BSF9)</w:t>
              </w:r>
              <w:r w:rsidR="008E40D6" w:rsidRPr="008E40D6" w:rsidDel="00973073">
                <w:rPr>
                  <w:webHidden/>
                </w:rPr>
                <w:t xml:space="preserve"> </w:t>
              </w:r>
            </w:hyperlink>
          </w:p>
          <w:p w14:paraId="0E9BB827" w14:textId="77777777" w:rsidR="008E40D6" w:rsidRPr="008E40D6" w:rsidRDefault="00000000" w:rsidP="008E40D6">
            <w:pPr>
              <w:pStyle w:val="TM3"/>
            </w:pPr>
            <w:hyperlink w:anchor="_Toc58606270" w:history="1">
              <w:r w:rsidR="008E40D6" w:rsidRPr="008E40D6">
                <w:t xml:space="preserve">Litiges, arbitrages, actions en justice, plaintes, enquêtes et différend au cours des cinq (5) dernières année </w:t>
              </w:r>
              <w:r w:rsidR="008E40D6" w:rsidRPr="008E40D6">
                <w:rPr>
                  <w:webHidden/>
                </w:rPr>
                <w:t>(</w:t>
              </w:r>
              <w:r w:rsidR="008E40D6" w:rsidRPr="008E40D6">
                <w:t>BSF10)</w:t>
              </w:r>
            </w:hyperlink>
            <w:r w:rsidR="008E40D6" w:rsidRPr="008E40D6">
              <w:t xml:space="preserve"> </w:t>
            </w:r>
          </w:p>
          <w:p w14:paraId="06F45BEE" w14:textId="77777777" w:rsidR="008E40D6" w:rsidRPr="008E40D6" w:rsidRDefault="008E40D6" w:rsidP="008E40D6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100" w:after="100"/>
              <w:contextualSpacing/>
              <w:rPr>
                <w:lang w:val="fr-FR"/>
              </w:rPr>
            </w:pPr>
            <w:r w:rsidRPr="008E40D6">
              <w:rPr>
                <w:lang w:val="fr-FR"/>
              </w:rPr>
              <w:t>Référence des contrats antérieurs (BSF 11)</w:t>
            </w:r>
            <w:r w:rsidRPr="008E40D6">
              <w:rPr>
                <w:bCs/>
                <w:lang w:val="fr-FR"/>
              </w:rPr>
              <w:t xml:space="preserve"> la</w:t>
            </w:r>
            <w:r w:rsidRPr="008E40D6">
              <w:rPr>
                <w:bCs/>
                <w:iCs/>
                <w:lang w:val="fr-FR"/>
              </w:rPr>
              <w:t xml:space="preserve"> liste des clients présents et passés du soumissionnaire à qui il a déjà fourni des équipements similaires à ceux exigés dans cet appel d’offres devra inclure le type d’équipements livrés, le délai d’exécution, les noms et contacts (adresse, numéro de téléphone et adresse email valide) ; deux (02) références pouvant attester de l’exécution satisfaisante de la prestation.</w:t>
            </w:r>
            <w:r w:rsidRPr="008E40D6">
              <w:rPr>
                <w:lang w:val="fr-FR"/>
              </w:rPr>
              <w:t xml:space="preserve"> </w:t>
            </w:r>
          </w:p>
          <w:p w14:paraId="67776FEF" w14:textId="77777777" w:rsidR="008E40D6" w:rsidRPr="008E40D6" w:rsidRDefault="008E40D6" w:rsidP="008E40D6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100" w:after="100"/>
              <w:contextualSpacing/>
              <w:rPr>
                <w:iCs/>
                <w:lang w:val="fr-FR"/>
              </w:rPr>
            </w:pPr>
            <w:r w:rsidRPr="008E40D6">
              <w:rPr>
                <w:lang w:val="fr-FR"/>
              </w:rPr>
              <w:t xml:space="preserve">Formulaire de certificat d’observation des sanctions dûment rempli et certifié (formulaire BSF 12). </w:t>
            </w:r>
            <w:r w:rsidRPr="008E40D6">
              <w:fldChar w:fldCharType="begin"/>
            </w:r>
            <w:r w:rsidRPr="008E40D6">
              <w:rPr>
                <w:lang w:val="fr-FR"/>
              </w:rPr>
              <w:instrText xml:space="preserve"> TOC \h \z \t "BSF Headings,3" </w:instrText>
            </w:r>
            <w:r w:rsidRPr="008E40D6">
              <w:fldChar w:fldCharType="separate"/>
            </w:r>
          </w:p>
          <w:p w14:paraId="5CF66CDF" w14:textId="77777777" w:rsidR="008E40D6" w:rsidRDefault="008E40D6" w:rsidP="008E40D6">
            <w:pPr>
              <w:rPr>
                <w:rFonts w:eastAsia="Arial Narrow"/>
                <w:b/>
                <w:bCs/>
                <w:lang w:val="fr-FR"/>
              </w:rPr>
            </w:pPr>
            <w:r w:rsidRPr="008E40D6">
              <w:fldChar w:fldCharType="end"/>
            </w:r>
            <w:r w:rsidRPr="008E40D6">
              <w:rPr>
                <w:rFonts w:eastAsia="Arial Narrow"/>
                <w:b/>
                <w:bCs/>
                <w:lang w:val="fr-FR"/>
              </w:rPr>
              <w:t xml:space="preserve"> </w:t>
            </w:r>
          </w:p>
          <w:p w14:paraId="5D0AE629" w14:textId="77777777" w:rsidR="008E40D6" w:rsidRDefault="008E40D6" w:rsidP="008E40D6">
            <w:pPr>
              <w:rPr>
                <w:rFonts w:eastAsia="Arial Narrow"/>
                <w:b/>
                <w:bCs/>
                <w:lang w:val="fr-FR"/>
              </w:rPr>
            </w:pPr>
          </w:p>
          <w:p w14:paraId="794A757F" w14:textId="77777777" w:rsidR="008E40D6" w:rsidRDefault="008E40D6" w:rsidP="008E40D6">
            <w:pPr>
              <w:rPr>
                <w:rFonts w:eastAsia="Arial Narrow"/>
                <w:b/>
                <w:bCs/>
                <w:lang w:val="fr-FR"/>
              </w:rPr>
            </w:pPr>
          </w:p>
          <w:p w14:paraId="6C0DFFAF" w14:textId="7DF96624" w:rsidR="008E40D6" w:rsidRPr="008E40D6" w:rsidRDefault="008E40D6" w:rsidP="008E40D6">
            <w:pPr>
              <w:rPr>
                <w:lang w:val="fr-FR"/>
              </w:rPr>
            </w:pPr>
            <w:r w:rsidRPr="008E40D6">
              <w:rPr>
                <w:rFonts w:eastAsia="Arial Narrow"/>
                <w:b/>
                <w:bCs/>
                <w:lang w:val="fr-FR"/>
              </w:rPr>
              <w:t>NB : L’absence ou la non-conformité des formulaires N°</w:t>
            </w:r>
            <w:r w:rsidRPr="008E40D6">
              <w:rPr>
                <w:rFonts w:eastAsia="Arial Narrow"/>
                <w:b/>
                <w:iCs/>
                <w:lang w:val="fr-FR"/>
              </w:rPr>
              <w:t xml:space="preserve">1,2,3,4,5,6, 11 et 12 </w:t>
            </w:r>
            <w:r w:rsidRPr="008E40D6">
              <w:rPr>
                <w:rFonts w:eastAsia="Arial Narrow"/>
                <w:b/>
                <w:bCs/>
                <w:lang w:val="fr-FR"/>
              </w:rPr>
              <w:t xml:space="preserve"> </w:t>
            </w:r>
            <w:r w:rsidR="001A27AC" w:rsidRPr="00F541FC">
              <w:rPr>
                <w:rFonts w:eastAsia="Arial Narrow"/>
                <w:b/>
                <w:bCs/>
                <w:color w:val="FF0000"/>
                <w:lang w:val="fr-FR"/>
              </w:rPr>
              <w:t xml:space="preserve">pourraient </w:t>
            </w:r>
            <w:r w:rsidRPr="00F541FC">
              <w:rPr>
                <w:rFonts w:eastAsia="Arial Narrow"/>
                <w:b/>
                <w:bCs/>
                <w:color w:val="FF0000"/>
                <w:lang w:val="fr-FR"/>
              </w:rPr>
              <w:t>entraine</w:t>
            </w:r>
            <w:r w:rsidR="001A27AC" w:rsidRPr="00F541FC">
              <w:rPr>
                <w:rFonts w:eastAsia="Arial Narrow"/>
                <w:b/>
                <w:bCs/>
                <w:color w:val="FF0000"/>
                <w:lang w:val="fr-FR"/>
              </w:rPr>
              <w:t xml:space="preserve">r </w:t>
            </w:r>
            <w:r w:rsidRPr="00F541FC">
              <w:rPr>
                <w:rFonts w:eastAsia="Arial Narrow"/>
                <w:b/>
                <w:bCs/>
                <w:color w:val="FF0000"/>
                <w:lang w:val="fr-FR"/>
              </w:rPr>
              <w:t>le rejet de l’Offre.</w:t>
            </w:r>
          </w:p>
          <w:p w14:paraId="5A4DEF6A" w14:textId="7016D0EF" w:rsidR="008E40D6" w:rsidRPr="008E40D6" w:rsidRDefault="008E40D6" w:rsidP="008E40D6">
            <w:pPr>
              <w:adjustRightInd w:val="0"/>
              <w:rPr>
                <w:rFonts w:eastAsia="SimSun"/>
                <w:b/>
                <w:bCs/>
                <w:lang w:val="fr-SN" w:eastAsia="zh-CN" w:bidi="ar-SA"/>
              </w:rPr>
            </w:pPr>
            <w:r w:rsidRPr="008E40D6">
              <w:rPr>
                <w:rFonts w:eastAsia="Arial Narrow"/>
                <w:b/>
                <w:iCs/>
                <w:lang w:val="fr-FR"/>
              </w:rPr>
              <w:t>Pour les autres pièces,  des demandes de clarification ou de complément peuvent être envoyées aux soumissionnaires durant l’évaluation</w:t>
            </w:r>
            <w:r w:rsidRPr="008E40D6">
              <w:rPr>
                <w:rFonts w:eastAsia="Arial Narrow"/>
                <w:b/>
                <w:i/>
                <w:lang w:val="fr-FR"/>
              </w:rPr>
              <w:t>.</w:t>
            </w:r>
          </w:p>
        </w:tc>
      </w:tr>
    </w:tbl>
    <w:p w14:paraId="45E10080" w14:textId="2A90E81C" w:rsidR="00594F63" w:rsidRPr="002334F4" w:rsidRDefault="00594F63" w:rsidP="008500DD">
      <w:pPr>
        <w:tabs>
          <w:tab w:val="left" w:pos="3225"/>
        </w:tabs>
        <w:rPr>
          <w:lang w:val="fr-FR"/>
        </w:rPr>
      </w:pPr>
    </w:p>
    <w:sectPr w:rsidR="00594F63" w:rsidRPr="002334F4" w:rsidSect="00142B7F">
      <w:headerReference w:type="default" r:id="rId19"/>
      <w:footerReference w:type="default" r:id="rId20"/>
      <w:pgSz w:w="16840" w:h="11910" w:orient="landscape"/>
      <w:pgMar w:top="346" w:right="1298" w:bottom="663" w:left="27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512F" w14:textId="77777777" w:rsidR="006C30D9" w:rsidRDefault="006C30D9">
      <w:r>
        <w:separator/>
      </w:r>
    </w:p>
  </w:endnote>
  <w:endnote w:type="continuationSeparator" w:id="0">
    <w:p w14:paraId="09A82A53" w14:textId="77777777" w:rsidR="006C30D9" w:rsidRDefault="006C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9B80" w14:textId="77777777" w:rsidR="005C6CF7" w:rsidRPr="00BA36C4" w:rsidRDefault="005C6CF7" w:rsidP="005C6CF7">
    <w:pPr>
      <w:tabs>
        <w:tab w:val="center" w:pos="4550"/>
        <w:tab w:val="left" w:pos="5818"/>
      </w:tabs>
      <w:ind w:right="260" w:hanging="2"/>
      <w:jc w:val="right"/>
      <w:rPr>
        <w:color w:val="222A35"/>
        <w:sz w:val="18"/>
        <w:szCs w:val="18"/>
      </w:rPr>
    </w:pPr>
    <w:r w:rsidRPr="00BA36C4">
      <w:rPr>
        <w:color w:val="8496B0"/>
        <w:spacing w:val="60"/>
        <w:sz w:val="18"/>
        <w:szCs w:val="18"/>
      </w:rPr>
      <w:t>Page</w:t>
    </w:r>
    <w:r w:rsidRPr="00BA36C4">
      <w:rPr>
        <w:color w:val="8496B0"/>
        <w:sz w:val="18"/>
        <w:szCs w:val="18"/>
      </w:rPr>
      <w:t xml:space="preserve"> </w:t>
    </w:r>
    <w:r w:rsidRPr="00BA36C4">
      <w:rPr>
        <w:color w:val="323E4F"/>
        <w:sz w:val="18"/>
        <w:szCs w:val="18"/>
      </w:rPr>
      <w:fldChar w:fldCharType="begin"/>
    </w:r>
    <w:r w:rsidRPr="00BA36C4">
      <w:rPr>
        <w:color w:val="323E4F"/>
        <w:sz w:val="18"/>
        <w:szCs w:val="18"/>
      </w:rPr>
      <w:instrText xml:space="preserve"> PAGE   \* MERGEFORMAT </w:instrText>
    </w:r>
    <w:r w:rsidRPr="00BA36C4">
      <w:rPr>
        <w:color w:val="323E4F"/>
        <w:sz w:val="18"/>
        <w:szCs w:val="18"/>
      </w:rPr>
      <w:fldChar w:fldCharType="separate"/>
    </w:r>
    <w:r>
      <w:rPr>
        <w:color w:val="323E4F"/>
        <w:sz w:val="18"/>
        <w:szCs w:val="18"/>
      </w:rPr>
      <w:t>1</w:t>
    </w:r>
    <w:r w:rsidRPr="00BA36C4">
      <w:rPr>
        <w:color w:val="323E4F"/>
        <w:sz w:val="18"/>
        <w:szCs w:val="18"/>
      </w:rPr>
      <w:fldChar w:fldCharType="end"/>
    </w:r>
    <w:r w:rsidRPr="00BA36C4">
      <w:rPr>
        <w:color w:val="323E4F"/>
        <w:sz w:val="18"/>
        <w:szCs w:val="18"/>
      </w:rPr>
      <w:t xml:space="preserve"> | </w:t>
    </w:r>
    <w:r w:rsidRPr="00BA36C4">
      <w:rPr>
        <w:color w:val="323E4F"/>
        <w:sz w:val="18"/>
        <w:szCs w:val="18"/>
      </w:rPr>
      <w:fldChar w:fldCharType="begin"/>
    </w:r>
    <w:r w:rsidRPr="00BA36C4">
      <w:rPr>
        <w:color w:val="323E4F"/>
        <w:sz w:val="18"/>
        <w:szCs w:val="18"/>
      </w:rPr>
      <w:instrText xml:space="preserve"> NUMPAGES  \* Arabic  \* MERGEFORMAT </w:instrText>
    </w:r>
    <w:r w:rsidRPr="00BA36C4">
      <w:rPr>
        <w:color w:val="323E4F"/>
        <w:sz w:val="18"/>
        <w:szCs w:val="18"/>
      </w:rPr>
      <w:fldChar w:fldCharType="separate"/>
    </w:r>
    <w:r>
      <w:rPr>
        <w:color w:val="323E4F"/>
        <w:sz w:val="18"/>
        <w:szCs w:val="18"/>
      </w:rPr>
      <w:t>21</w:t>
    </w:r>
    <w:r w:rsidRPr="00BA36C4">
      <w:rPr>
        <w:color w:val="323E4F"/>
        <w:sz w:val="18"/>
        <w:szCs w:val="18"/>
      </w:rPr>
      <w:fldChar w:fldCharType="end"/>
    </w:r>
  </w:p>
  <w:p w14:paraId="2BB4B831" w14:textId="77777777" w:rsidR="005C6CF7" w:rsidRDefault="005C6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705D" w14:textId="77777777" w:rsidR="006C30D9" w:rsidRDefault="006C30D9">
      <w:r>
        <w:separator/>
      </w:r>
    </w:p>
  </w:footnote>
  <w:footnote w:type="continuationSeparator" w:id="0">
    <w:p w14:paraId="7ED5F063" w14:textId="77777777" w:rsidR="006C30D9" w:rsidRDefault="006C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1D97" w14:textId="141DC8F7" w:rsidR="00594F63" w:rsidRDefault="00F03174" w:rsidP="00F03174">
    <w:pPr>
      <w:pStyle w:val="Corpsdetexte"/>
      <w:spacing w:line="14" w:lineRule="auto"/>
      <w:ind w:left="1170"/>
      <w:rPr>
        <w:b w:val="0"/>
        <w:sz w:val="20"/>
      </w:rPr>
    </w:pPr>
    <w:r>
      <w:rPr>
        <w:noProof/>
      </w:rPr>
      <w:t xml:space="preserve">   </w:t>
    </w:r>
    <w:r>
      <w:rPr>
        <w:b w:val="0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F3B"/>
    <w:multiLevelType w:val="multilevel"/>
    <w:tmpl w:val="8662CF9A"/>
    <w:lvl w:ilvl="0">
      <w:start w:val="1"/>
      <w:numFmt w:val="decimal"/>
      <w:lvlText w:val="Section 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tabs>
          <w:tab w:val="num" w:pos="684"/>
        </w:tabs>
        <w:ind w:left="684" w:hanging="14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E870BB"/>
    <w:multiLevelType w:val="multilevel"/>
    <w:tmpl w:val="17F80044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2" w15:restartNumberingAfterBreak="0">
    <w:nsid w:val="2D054741"/>
    <w:multiLevelType w:val="hybridMultilevel"/>
    <w:tmpl w:val="BCC672A6"/>
    <w:lvl w:ilvl="0" w:tplc="D590741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31694D4B"/>
    <w:multiLevelType w:val="hybridMultilevel"/>
    <w:tmpl w:val="A566E9BA"/>
    <w:lvl w:ilvl="0" w:tplc="109A5106">
      <w:start w:val="1"/>
      <w:numFmt w:val="decimal"/>
      <w:pStyle w:val="TM3"/>
      <w:lvlText w:val="%1."/>
      <w:lvlJc w:val="left"/>
      <w:pPr>
        <w:ind w:left="58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31A42E86"/>
    <w:multiLevelType w:val="multilevel"/>
    <w:tmpl w:val="143C9CEE"/>
    <w:lvl w:ilvl="0">
      <w:start w:val="1"/>
      <w:numFmt w:val="decimal"/>
      <w:pStyle w:val="StyleHeader1-ClausesLeft0Hanging03After0pt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42BF5"/>
    <w:multiLevelType w:val="multilevel"/>
    <w:tmpl w:val="8662CF9A"/>
    <w:lvl w:ilvl="0">
      <w:start w:val="1"/>
      <w:numFmt w:val="decimal"/>
      <w:lvlText w:val="Section 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tabs>
          <w:tab w:val="num" w:pos="684"/>
        </w:tabs>
        <w:ind w:left="684" w:hanging="14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13411F"/>
    <w:multiLevelType w:val="hybridMultilevel"/>
    <w:tmpl w:val="16C6FE70"/>
    <w:lvl w:ilvl="0" w:tplc="C65C43C6">
      <w:numFmt w:val="bullet"/>
      <w:lvlText w:val="➢"/>
      <w:lvlJc w:val="left"/>
      <w:pPr>
        <w:ind w:left="934" w:hanging="349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en-US"/>
      </w:rPr>
    </w:lvl>
    <w:lvl w:ilvl="1" w:tplc="6C1CEF1A">
      <w:numFmt w:val="bullet"/>
      <w:lvlText w:val="•"/>
      <w:lvlJc w:val="left"/>
      <w:pPr>
        <w:ind w:left="1986" w:hanging="349"/>
      </w:pPr>
      <w:rPr>
        <w:rFonts w:hint="default"/>
        <w:lang w:val="en-US" w:eastAsia="en-US" w:bidi="en-US"/>
      </w:rPr>
    </w:lvl>
    <w:lvl w:ilvl="2" w:tplc="6166F18C">
      <w:numFmt w:val="bullet"/>
      <w:lvlText w:val="•"/>
      <w:lvlJc w:val="left"/>
      <w:pPr>
        <w:ind w:left="3033" w:hanging="349"/>
      </w:pPr>
      <w:rPr>
        <w:rFonts w:hint="default"/>
        <w:lang w:val="en-US" w:eastAsia="en-US" w:bidi="en-US"/>
      </w:rPr>
    </w:lvl>
    <w:lvl w:ilvl="3" w:tplc="2BA2512C">
      <w:numFmt w:val="bullet"/>
      <w:lvlText w:val="•"/>
      <w:lvlJc w:val="left"/>
      <w:pPr>
        <w:ind w:left="4079" w:hanging="349"/>
      </w:pPr>
      <w:rPr>
        <w:rFonts w:hint="default"/>
        <w:lang w:val="en-US" w:eastAsia="en-US" w:bidi="en-US"/>
      </w:rPr>
    </w:lvl>
    <w:lvl w:ilvl="4" w:tplc="62E68034">
      <w:numFmt w:val="bullet"/>
      <w:lvlText w:val="•"/>
      <w:lvlJc w:val="left"/>
      <w:pPr>
        <w:ind w:left="5126" w:hanging="349"/>
      </w:pPr>
      <w:rPr>
        <w:rFonts w:hint="default"/>
        <w:lang w:val="en-US" w:eastAsia="en-US" w:bidi="en-US"/>
      </w:rPr>
    </w:lvl>
    <w:lvl w:ilvl="5" w:tplc="BDDEA92C">
      <w:numFmt w:val="bullet"/>
      <w:lvlText w:val="•"/>
      <w:lvlJc w:val="left"/>
      <w:pPr>
        <w:ind w:left="6173" w:hanging="349"/>
      </w:pPr>
      <w:rPr>
        <w:rFonts w:hint="default"/>
        <w:lang w:val="en-US" w:eastAsia="en-US" w:bidi="en-US"/>
      </w:rPr>
    </w:lvl>
    <w:lvl w:ilvl="6" w:tplc="A886BFF0">
      <w:numFmt w:val="bullet"/>
      <w:lvlText w:val="•"/>
      <w:lvlJc w:val="left"/>
      <w:pPr>
        <w:ind w:left="7219" w:hanging="349"/>
      </w:pPr>
      <w:rPr>
        <w:rFonts w:hint="default"/>
        <w:lang w:val="en-US" w:eastAsia="en-US" w:bidi="en-US"/>
      </w:rPr>
    </w:lvl>
    <w:lvl w:ilvl="7" w:tplc="0C9E891A">
      <w:numFmt w:val="bullet"/>
      <w:lvlText w:val="•"/>
      <w:lvlJc w:val="left"/>
      <w:pPr>
        <w:ind w:left="8266" w:hanging="349"/>
      </w:pPr>
      <w:rPr>
        <w:rFonts w:hint="default"/>
        <w:lang w:val="en-US" w:eastAsia="en-US" w:bidi="en-US"/>
      </w:rPr>
    </w:lvl>
    <w:lvl w:ilvl="8" w:tplc="2130B59C">
      <w:numFmt w:val="bullet"/>
      <w:lvlText w:val="•"/>
      <w:lvlJc w:val="left"/>
      <w:pPr>
        <w:ind w:left="9313" w:hanging="349"/>
      </w:pPr>
      <w:rPr>
        <w:rFonts w:hint="default"/>
        <w:lang w:val="en-US" w:eastAsia="en-US" w:bidi="en-US"/>
      </w:rPr>
    </w:lvl>
  </w:abstractNum>
  <w:abstractNum w:abstractNumId="7" w15:restartNumberingAfterBreak="0">
    <w:nsid w:val="4521332C"/>
    <w:multiLevelType w:val="hybridMultilevel"/>
    <w:tmpl w:val="C8FC2386"/>
    <w:lvl w:ilvl="0" w:tplc="300C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300C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1700D3B0">
      <w:start w:val="1"/>
      <w:numFmt w:val="lowerLetter"/>
      <w:lvlText w:val="(%5)"/>
      <w:lvlJc w:val="left"/>
      <w:pPr>
        <w:ind w:left="392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50BC10EE"/>
    <w:multiLevelType w:val="hybridMultilevel"/>
    <w:tmpl w:val="3F480B70"/>
    <w:lvl w:ilvl="0" w:tplc="FFFFFFFF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26CA93CC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7458E1"/>
    <w:multiLevelType w:val="hybridMultilevel"/>
    <w:tmpl w:val="FCF4BEA0"/>
    <w:lvl w:ilvl="0" w:tplc="0409000D">
      <w:start w:val="1"/>
      <w:numFmt w:val="bullet"/>
      <w:lvlText w:val=""/>
      <w:lvlJc w:val="left"/>
      <w:pPr>
        <w:ind w:left="16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0" w15:restartNumberingAfterBreak="0">
    <w:nsid w:val="7C005ACD"/>
    <w:multiLevelType w:val="multilevel"/>
    <w:tmpl w:val="17C42F50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ColumnsRightSub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C870DD6"/>
    <w:multiLevelType w:val="hybridMultilevel"/>
    <w:tmpl w:val="702A7ACC"/>
    <w:lvl w:ilvl="0" w:tplc="4EE05C8C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8940708">
    <w:abstractNumId w:val="6"/>
  </w:num>
  <w:num w:numId="2" w16cid:durableId="719597398">
    <w:abstractNumId w:val="9"/>
  </w:num>
  <w:num w:numId="3" w16cid:durableId="735664109">
    <w:abstractNumId w:val="10"/>
  </w:num>
  <w:num w:numId="4" w16cid:durableId="118649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6002965">
    <w:abstractNumId w:val="2"/>
  </w:num>
  <w:num w:numId="6" w16cid:durableId="658966957">
    <w:abstractNumId w:val="4"/>
  </w:num>
  <w:num w:numId="7" w16cid:durableId="197132531">
    <w:abstractNumId w:val="0"/>
  </w:num>
  <w:num w:numId="8" w16cid:durableId="701519126">
    <w:abstractNumId w:val="5"/>
  </w:num>
  <w:num w:numId="9" w16cid:durableId="323164883">
    <w:abstractNumId w:val="7"/>
  </w:num>
  <w:num w:numId="10" w16cid:durableId="486090693">
    <w:abstractNumId w:val="11"/>
  </w:num>
  <w:num w:numId="11" w16cid:durableId="927956746">
    <w:abstractNumId w:val="8"/>
  </w:num>
  <w:num w:numId="12" w16cid:durableId="1374501640">
    <w:abstractNumId w:val="1"/>
  </w:num>
  <w:num w:numId="13" w16cid:durableId="1930115400">
    <w:abstractNumId w:val="3"/>
  </w:num>
  <w:num w:numId="14" w16cid:durableId="1410885831">
    <w:abstractNumId w:val="3"/>
    <w:lvlOverride w:ilvl="0">
      <w:startOverride w:val="1"/>
    </w:lvlOverride>
  </w:num>
  <w:num w:numId="15" w16cid:durableId="25810573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63"/>
    <w:rsid w:val="000054BF"/>
    <w:rsid w:val="00012950"/>
    <w:rsid w:val="00036F52"/>
    <w:rsid w:val="0007328F"/>
    <w:rsid w:val="00073FFC"/>
    <w:rsid w:val="00092E18"/>
    <w:rsid w:val="000E47DA"/>
    <w:rsid w:val="00136007"/>
    <w:rsid w:val="001374F8"/>
    <w:rsid w:val="00142B7F"/>
    <w:rsid w:val="00173DA9"/>
    <w:rsid w:val="00181D05"/>
    <w:rsid w:val="001A27AC"/>
    <w:rsid w:val="001B186C"/>
    <w:rsid w:val="001B7178"/>
    <w:rsid w:val="001B7EFD"/>
    <w:rsid w:val="00212374"/>
    <w:rsid w:val="002334F4"/>
    <w:rsid w:val="00240370"/>
    <w:rsid w:val="00246B49"/>
    <w:rsid w:val="002A2651"/>
    <w:rsid w:val="002B0B24"/>
    <w:rsid w:val="002B34F6"/>
    <w:rsid w:val="002F6033"/>
    <w:rsid w:val="00300CA3"/>
    <w:rsid w:val="00303CB8"/>
    <w:rsid w:val="003514E6"/>
    <w:rsid w:val="00353596"/>
    <w:rsid w:val="0038489E"/>
    <w:rsid w:val="003E77A4"/>
    <w:rsid w:val="00405D8B"/>
    <w:rsid w:val="004074AC"/>
    <w:rsid w:val="00435C1A"/>
    <w:rsid w:val="00463E12"/>
    <w:rsid w:val="00466B66"/>
    <w:rsid w:val="00485A85"/>
    <w:rsid w:val="005027E5"/>
    <w:rsid w:val="00513021"/>
    <w:rsid w:val="00520EAF"/>
    <w:rsid w:val="00527DB5"/>
    <w:rsid w:val="00552510"/>
    <w:rsid w:val="00575BFD"/>
    <w:rsid w:val="00576210"/>
    <w:rsid w:val="00590836"/>
    <w:rsid w:val="00594445"/>
    <w:rsid w:val="00594F63"/>
    <w:rsid w:val="00595B72"/>
    <w:rsid w:val="0059674D"/>
    <w:rsid w:val="005C6CF7"/>
    <w:rsid w:val="005C7A94"/>
    <w:rsid w:val="00605CA1"/>
    <w:rsid w:val="00612426"/>
    <w:rsid w:val="00617B8C"/>
    <w:rsid w:val="006B2F64"/>
    <w:rsid w:val="006C30D9"/>
    <w:rsid w:val="006E2FCF"/>
    <w:rsid w:val="006E3F52"/>
    <w:rsid w:val="006F622E"/>
    <w:rsid w:val="007270C8"/>
    <w:rsid w:val="00755A33"/>
    <w:rsid w:val="00773732"/>
    <w:rsid w:val="007D55BE"/>
    <w:rsid w:val="007F1028"/>
    <w:rsid w:val="00824375"/>
    <w:rsid w:val="00824BD9"/>
    <w:rsid w:val="00835C3C"/>
    <w:rsid w:val="008500DD"/>
    <w:rsid w:val="008725F9"/>
    <w:rsid w:val="00883B5C"/>
    <w:rsid w:val="008A115B"/>
    <w:rsid w:val="008A4A41"/>
    <w:rsid w:val="008B7659"/>
    <w:rsid w:val="008E40D6"/>
    <w:rsid w:val="008E7C9C"/>
    <w:rsid w:val="00903520"/>
    <w:rsid w:val="00912BD1"/>
    <w:rsid w:val="00926C06"/>
    <w:rsid w:val="0094174C"/>
    <w:rsid w:val="0094796B"/>
    <w:rsid w:val="009549A1"/>
    <w:rsid w:val="009809E2"/>
    <w:rsid w:val="00985137"/>
    <w:rsid w:val="009A4ABF"/>
    <w:rsid w:val="009B2C2A"/>
    <w:rsid w:val="009B75B8"/>
    <w:rsid w:val="009F2E32"/>
    <w:rsid w:val="00A0717A"/>
    <w:rsid w:val="00A172DF"/>
    <w:rsid w:val="00A174F8"/>
    <w:rsid w:val="00A2197E"/>
    <w:rsid w:val="00A9085D"/>
    <w:rsid w:val="00AA176A"/>
    <w:rsid w:val="00AC7AD3"/>
    <w:rsid w:val="00AD6C9B"/>
    <w:rsid w:val="00B16297"/>
    <w:rsid w:val="00B35759"/>
    <w:rsid w:val="00B55260"/>
    <w:rsid w:val="00B654EA"/>
    <w:rsid w:val="00B65DDA"/>
    <w:rsid w:val="00B71C7E"/>
    <w:rsid w:val="00B831D5"/>
    <w:rsid w:val="00BA218B"/>
    <w:rsid w:val="00BC448E"/>
    <w:rsid w:val="00BE372E"/>
    <w:rsid w:val="00BF1ED1"/>
    <w:rsid w:val="00BF43EC"/>
    <w:rsid w:val="00C03B4B"/>
    <w:rsid w:val="00C37FAD"/>
    <w:rsid w:val="00C63E09"/>
    <w:rsid w:val="00C65864"/>
    <w:rsid w:val="00C7715F"/>
    <w:rsid w:val="00C84F71"/>
    <w:rsid w:val="00CA512D"/>
    <w:rsid w:val="00CA6915"/>
    <w:rsid w:val="00CD4FE9"/>
    <w:rsid w:val="00D252DB"/>
    <w:rsid w:val="00D32CFF"/>
    <w:rsid w:val="00D61FEC"/>
    <w:rsid w:val="00D657E6"/>
    <w:rsid w:val="00DA13F9"/>
    <w:rsid w:val="00DF6572"/>
    <w:rsid w:val="00E337AA"/>
    <w:rsid w:val="00E56A72"/>
    <w:rsid w:val="00E61247"/>
    <w:rsid w:val="00E64825"/>
    <w:rsid w:val="00E90FA3"/>
    <w:rsid w:val="00E94C30"/>
    <w:rsid w:val="00EA75ED"/>
    <w:rsid w:val="00EC5C05"/>
    <w:rsid w:val="00F03174"/>
    <w:rsid w:val="00F036F8"/>
    <w:rsid w:val="00F34E4E"/>
    <w:rsid w:val="00F402DB"/>
    <w:rsid w:val="00F541FC"/>
    <w:rsid w:val="00F7579C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C1995"/>
  <w15:docId w15:val="{BD8126D3-B6F3-4801-8851-EEBB03C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itre1">
    <w:name w:val="heading 1"/>
    <w:basedOn w:val="Normal"/>
    <w:uiPriority w:val="9"/>
    <w:qFormat/>
    <w:pPr>
      <w:spacing w:before="81"/>
      <w:ind w:left="3842" w:right="24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34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3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aliases w:val="Numbered List Paragraph,Lvl 1 Bullet,Johan bulletList Paragraph,Bullet list,IFCL - List Paragraph,List Paragraph nowy,References,Table/Figure Heading,WB List Paragraph,Dot pt,F5 List Paragraph,kepala,Graphic,lp1,Bullets,Figure_name,3"/>
    <w:basedOn w:val="Normal"/>
    <w:link w:val="ParagraphedelisteCar"/>
    <w:uiPriority w:val="34"/>
    <w:qFormat/>
    <w:pPr>
      <w:ind w:left="934" w:hanging="348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72"/>
    </w:pPr>
  </w:style>
  <w:style w:type="table" w:styleId="Grilledutableau">
    <w:name w:val="Table Grid"/>
    <w:basedOn w:val="TableauNormal"/>
    <w:uiPriority w:val="39"/>
    <w:rsid w:val="0030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317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03174"/>
    <w:rPr>
      <w:rFonts w:ascii="Times New Roman" w:eastAsia="Times New Roman" w:hAnsi="Times New Roman" w:cs="Times New Roman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F0317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174"/>
    <w:rPr>
      <w:rFonts w:ascii="Times New Roman" w:eastAsia="Times New Roman" w:hAnsi="Times New Roman" w:cs="Times New Roman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334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33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762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62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621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62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621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2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210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ColumnsRight">
    <w:name w:val="Columns Right"/>
    <w:basedOn w:val="Normal"/>
    <w:rsid w:val="00246B49"/>
    <w:pPr>
      <w:numPr>
        <w:ilvl w:val="1"/>
        <w:numId w:val="3"/>
      </w:numPr>
      <w:adjustRightInd w:val="0"/>
      <w:spacing w:before="120" w:after="120"/>
      <w:jc w:val="both"/>
    </w:pPr>
    <w:rPr>
      <w:rFonts w:eastAsia="SimSun"/>
      <w:sz w:val="24"/>
      <w:szCs w:val="28"/>
      <w:lang w:val="en-GB" w:eastAsia="zh-CN" w:bidi="ar-SA"/>
    </w:rPr>
  </w:style>
  <w:style w:type="paragraph" w:customStyle="1" w:styleId="ColumnsLeft">
    <w:name w:val="Columns Left"/>
    <w:basedOn w:val="ColumnsRight"/>
    <w:rsid w:val="00246B49"/>
    <w:pPr>
      <w:numPr>
        <w:ilvl w:val="0"/>
      </w:numPr>
      <w:jc w:val="left"/>
    </w:pPr>
  </w:style>
  <w:style w:type="paragraph" w:customStyle="1" w:styleId="ColumnsRightSub">
    <w:name w:val="Columns Right (Sub)"/>
    <w:basedOn w:val="ColumnsRight"/>
    <w:rsid w:val="00246B49"/>
    <w:pPr>
      <w:numPr>
        <w:ilvl w:val="2"/>
      </w:numPr>
    </w:pPr>
  </w:style>
  <w:style w:type="paragraph" w:customStyle="1" w:styleId="StyleHeader1-ClausesLeft0Hanging03After0pt">
    <w:name w:val="Style Header 1 - Clauses + Left:  0&quot; Hanging:  0.3&quot; After:  0 pt"/>
    <w:basedOn w:val="Normal"/>
    <w:rsid w:val="00F7579C"/>
    <w:pPr>
      <w:numPr>
        <w:numId w:val="6"/>
      </w:numPr>
      <w:adjustRightInd w:val="0"/>
    </w:pPr>
    <w:rPr>
      <w:rFonts w:eastAsia="SimSun"/>
      <w:sz w:val="24"/>
      <w:szCs w:val="24"/>
      <w:lang w:val="fr-FR" w:eastAsia="zh-CN" w:bidi="ar-SA"/>
    </w:rPr>
  </w:style>
  <w:style w:type="paragraph" w:customStyle="1" w:styleId="ITBColumnRight">
    <w:name w:val="ITB Column Right"/>
    <w:basedOn w:val="Corpsdetexte"/>
    <w:link w:val="ITBColumnRightCharChar"/>
    <w:rsid w:val="00755A33"/>
    <w:pPr>
      <w:widowControl/>
      <w:autoSpaceDE/>
      <w:autoSpaceDN/>
      <w:spacing w:before="120" w:after="200"/>
    </w:pPr>
    <w:rPr>
      <w:b w:val="0"/>
      <w:bCs w:val="0"/>
      <w:sz w:val="24"/>
      <w:szCs w:val="24"/>
      <w:lang w:val="fr-FR" w:bidi="ar-SA"/>
    </w:rPr>
  </w:style>
  <w:style w:type="character" w:customStyle="1" w:styleId="ITBColumnRightCharChar">
    <w:name w:val="ITB Column Right Char Char"/>
    <w:basedOn w:val="Policepardfaut"/>
    <w:link w:val="ITBColumnRight"/>
    <w:rsid w:val="00755A33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ienhypertexte">
    <w:name w:val="Hyperlink"/>
    <w:aliases w:val="TOC ADB"/>
    <w:uiPriority w:val="99"/>
    <w:qFormat/>
    <w:rsid w:val="001B7178"/>
    <w:rPr>
      <w:color w:val="0000FF"/>
      <w:u w:val="single"/>
    </w:rPr>
  </w:style>
  <w:style w:type="paragraph" w:customStyle="1" w:styleId="Text">
    <w:name w:val="Text"/>
    <w:basedOn w:val="Normal"/>
    <w:link w:val="TextChar"/>
    <w:uiPriority w:val="99"/>
    <w:rsid w:val="001B7178"/>
    <w:pPr>
      <w:adjustRightInd w:val="0"/>
      <w:spacing w:before="120" w:after="120"/>
      <w:jc w:val="both"/>
    </w:pPr>
    <w:rPr>
      <w:rFonts w:eastAsia="SimSun"/>
      <w:sz w:val="24"/>
      <w:szCs w:val="28"/>
      <w:lang w:val="fr-FR" w:eastAsia="zh-CN" w:bidi="ar-SA"/>
    </w:rPr>
  </w:style>
  <w:style w:type="character" w:customStyle="1" w:styleId="TextChar">
    <w:name w:val="Text Char"/>
    <w:link w:val="Text"/>
    <w:uiPriority w:val="99"/>
    <w:rsid w:val="001B7178"/>
    <w:rPr>
      <w:rFonts w:ascii="Times New Roman" w:eastAsia="SimSun" w:hAnsi="Times New Roman" w:cs="Times New Roman"/>
      <w:sz w:val="24"/>
      <w:szCs w:val="28"/>
      <w:lang w:val="fr-FR" w:eastAsia="zh-CN"/>
    </w:rPr>
  </w:style>
  <w:style w:type="paragraph" w:customStyle="1" w:styleId="SimpleList">
    <w:name w:val="Simple List"/>
    <w:basedOn w:val="Text"/>
    <w:rsid w:val="001B7178"/>
    <w:pPr>
      <w:numPr>
        <w:numId w:val="10"/>
      </w:numPr>
      <w:tabs>
        <w:tab w:val="clear" w:pos="720"/>
        <w:tab w:val="num" w:pos="360"/>
      </w:tabs>
      <w:spacing w:before="0" w:after="0"/>
      <w:ind w:left="0" w:firstLine="0"/>
    </w:pPr>
  </w:style>
  <w:style w:type="paragraph" w:customStyle="1" w:styleId="BDSDefault">
    <w:name w:val="BDS Default"/>
    <w:basedOn w:val="Normal"/>
    <w:link w:val="BDSDefaultChar"/>
    <w:rsid w:val="001B7178"/>
    <w:pPr>
      <w:widowControl/>
      <w:autoSpaceDE/>
      <w:autoSpaceDN/>
      <w:spacing w:before="120" w:after="120"/>
      <w:jc w:val="both"/>
    </w:pPr>
    <w:rPr>
      <w:sz w:val="24"/>
      <w:szCs w:val="24"/>
      <w:lang w:val="fr-FR" w:bidi="ar-SA"/>
    </w:rPr>
  </w:style>
  <w:style w:type="character" w:customStyle="1" w:styleId="BDSDefaultChar">
    <w:name w:val="BDS Default Char"/>
    <w:basedOn w:val="Policepardfaut"/>
    <w:link w:val="BDSDefault"/>
    <w:rsid w:val="001B7178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CharChar">
    <w:name w:val="Char Char"/>
    <w:basedOn w:val="Normal"/>
    <w:rsid w:val="001B7178"/>
    <w:pPr>
      <w:widowControl/>
      <w:numPr>
        <w:numId w:val="11"/>
      </w:numPr>
      <w:autoSpaceDE/>
      <w:autoSpaceDN/>
    </w:pPr>
    <w:rPr>
      <w:sz w:val="24"/>
      <w:szCs w:val="24"/>
      <w:lang w:val="fr-FR" w:bidi="ar-SA"/>
    </w:rPr>
  </w:style>
  <w:style w:type="paragraph" w:styleId="TM3">
    <w:name w:val="toc 3"/>
    <w:basedOn w:val="Normal"/>
    <w:next w:val="Normal"/>
    <w:autoRedefine/>
    <w:uiPriority w:val="39"/>
    <w:qFormat/>
    <w:rsid w:val="008E40D6"/>
    <w:pPr>
      <w:widowControl/>
      <w:numPr>
        <w:numId w:val="13"/>
      </w:numPr>
      <w:tabs>
        <w:tab w:val="left" w:pos="960"/>
        <w:tab w:val="right" w:leader="dot" w:pos="8630"/>
      </w:tabs>
      <w:autoSpaceDE/>
      <w:autoSpaceDN/>
    </w:pPr>
    <w:rPr>
      <w:iCs/>
      <w:noProof/>
      <w:sz w:val="24"/>
      <w:szCs w:val="20"/>
      <w:lang w:val="fr-FR" w:bidi="ar-SA"/>
    </w:rPr>
  </w:style>
  <w:style w:type="character" w:customStyle="1" w:styleId="ParagraphedelisteCar">
    <w:name w:val="Paragraphe de liste Car"/>
    <w:aliases w:val="Numbered List Paragraph Car,Lvl 1 Bullet Car,Johan bulletList Paragraph Car,Bullet list Car,IFCL - List Paragraph Car,List Paragraph nowy Car,References Car,Table/Figure Heading Car,WB List Paragraph Car,Dot pt Car,kepala Car"/>
    <w:link w:val="Paragraphedeliste"/>
    <w:uiPriority w:val="34"/>
    <w:qFormat/>
    <w:locked/>
    <w:rsid w:val="008E40D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2fccb24e-1ae4-40e1-a858-293c547e6074">14</Phase>
    <DocStatus xmlns="2fccb24e-1ae4-40e1-a858-293c547e6074">Clear</DocStatus>
    <ReviewType xmlns="2fccb24e-1ae4-40e1-a858-293c547e6074">No Objection</ReviewType>
    <FY xmlns="2fccb24e-1ae4-40e1-a858-293c547e6074">2021</FY>
    <Country xmlns="2fccb24e-1ae4-40e1-a858-293c547e6074">Niger</Country>
    <DocumentSetDescription xmlns="http://schemas.microsoft.com/sharepoint/v3" xsi:nil="true"/>
    <AggregatedComments xmlns="2fccb24e-1ae4-40e1-a858-293c547e6074">&lt;div class="ExternalClass5EECC6437DEC417187EB06344840F225"&gt;&lt;div&gt;&lt;p&gt;&lt;strong&gt;&lt;font color="green"&gt;Approve&lt;/font&gt;&lt;/strong&gt; by &lt;strong&gt;&lt;font color="green"&gt;Grudda, Steven D  (DCO/AFR-O)&lt;/font&gt;&lt;/strong&gt; on 2/10/2021 2:53:24 AM
&lt;br /&gt;&lt;/p&gt;
&lt;p&gt;&lt;div class="ExternalClass2C4797BBEA0F463C86969D6F0CBE14B5"&gt;&lt;div&gt;&lt;p&gt;&lt;strong&gt;&lt;font color="green"&gt;Clear&lt;/font&gt;&lt;/strong&gt; by &lt;strong&gt;&lt;font color="green"&gt; Bah, Rougiata (DCO/SEC-PROC/Contractor)&lt;/font&gt;&lt;/strong&gt; on 2/9/2021 11:43:34 AM
&lt;br /&gt;
&lt;/p&gt;
&lt;p&gt;&lt;div class="ExternalClass1267792744AA4DA2862683449ED7173A"&gt;&lt;div&gt;&lt;p&gt;&lt;strong&gt;&lt;font color="green"&gt;Clear&lt;/font&gt;&lt;/strong&gt; by &lt;strong&gt;&lt;font color="green"&gt; Samari, Hamissou (DPE/EE-ME)&lt;/font&gt;&lt;/strong&gt; on 2/8/2021 2:12:09 PM
&lt;br /&gt;
&lt;/p&gt;
&lt;p&gt;&lt;div class="ExternalClass8C3AF924E1704DE0B875416F4C6E5124"&gt;&lt;div&gt;&lt;p&gt;&lt;strong&gt;&lt;font color="green"&gt;Clear&lt;/font&gt;&lt;/strong&gt; by &lt;strong&gt;&lt;font color="green"&gt; Gass, Kaj E (DCO/SEC-AL)&lt;/font&gt;&lt;/strong&gt; on 2/4/2021 12:12:00 PM
&lt;br /&gt;
&lt;/p&gt;
&lt;p&gt;&lt;/p&gt;
&lt;/div&gt;&lt;/div&gt;&lt;/p&gt;
&lt;/div&gt;&lt;/div&gt;&lt;/p&gt;
&lt;/div&gt;&lt;/div&gt;&lt;/p&gt;
&lt;/div&gt;&lt;/div&gt;</AggregatedComments>
    <_dlc_DocId xmlns="3d63f170-974e-4b02-82e4-8970caafaa16">4PFXXPSCKSRR-7-5875</_dlc_DocId>
    <_dlc_DocIdUrl xmlns="3d63f170-974e-4b02-82e4-8970caafaa16">
      <Url>http://intranet.mcc.gov/countries/Niger/NI/_layouts/DocIdRedir.aspx?ID=4PFXXPSCKSRR-7-5875</Url>
      <Description>4PFXXPSCKSRR-7-5875</Description>
    </_dlc_DocIdUrl>
    <SubPhase xmlns="2fccb24e-1ae4-40e1-a858-293c547e6074">37</SubPhase>
    <AdditionalInfo xmlns="2fccb24e-1ae4-40e1-a858-293c547e6074">false</AdditionalInfo>
    <PracticeUnit xmlns="2fccb24e-1ae4-40e1-a858-293c547e6074">
      <Value>AG</Value>
      <Value>M&amp;E</Value>
      <Value>PROC</Value>
    </PracticeUnit>
    <WFStatus xmlns="2fccb24e-1ae4-40e1-a858-293c547e6074">
      <Url xsi:nil="true"/>
      <Description xsi:nil="true"/>
    </WFStatus>
    <WFInitiated xmlns="2fccb24e-1ae4-40e1-a858-293c547e6074">No</WFInitiated>
    <ProcurementIEAAgmtID xmlns="2fccb24e-1ae4-40e1-a858-293c547e6074" xsi:nil="true"/>
    <SubDocType xmlns="2fccb24e-1ae4-40e1-a858-293c547e6074" xsi:nil="true"/>
    <ProcessedWithNOW xmlns="2fccb24e-1ae4-40e1-a858-293c547e6074">Not Processed</ProcessedWithNOW>
    <SendTo xmlns="2fccb24e-1ae4-40e1-a858-293c547e6074">--Choose One--</SendTo>
    <Activity xmlns="2fccb24e-1ae4-40e1-a858-293c547e6074" xsi:nil="true"/>
    <DocType xmlns="2fccb24e-1ae4-40e1-a858-293c547e6074" xsi:nil="true"/>
    <Project xmlns="2fccb24e-1ae4-40e1-a858-293c547e6074" xsi:nil="true"/>
  </documentManagement>
</p:properties>
</file>

<file path=customXml/item10.xml><?xml version="1.0" encoding="utf-8"?>
<?mso-contentType ?>
<FormUrls xmlns="http://schemas.microsoft.com/sharepoint/v3/contenttype/forms/url">
  <New>_layouts/NewDocSet.aspx</New>
</FormUrls>
</file>

<file path=customXml/item11.xml><?xml version="1.0" encoding="utf-8"?>
<?mso-contentType ?>
<sf:SharedFields xmlns:sf="http://schemas.microsoft.com/office/documentsets/sharedfields" LastModified="11/18/2016 14:51:29">
  <SharedField id="f7965212-3b24-4628-99d4-7d2ee6087de9"/>
  <SharedField id="433671d1-9146-4067-afd5-1b1b22859bed"/>
  <SharedField id="cc0b7377-9e89-48f6-afbf-940089216fc6"/>
  <SharedField id="a02b8989-76d4-4663-ae95-20873d1d99ba"/>
  <SharedField id="ad62cbd4-81e4-4ab3-b661-a2e62a504922"/>
  <SharedField id="bca2deb5-00a9-41c8-ac8d-edeef796891a"/>
  <SharedField id="874c88b6-f428-4296-8128-8a3bf1bae3b0"/>
  <SharedField id="348e1484-0f32-4987-9701-59a6bb2c1354"/>
  <SharedField id="192ffffc-4dca-49f1-a1e4-2ae2f36a98e6"/>
  <SharedField id="07e928a3-0148-4ce8-b095-4521296431a9"/>
  <SharedField id="be6f7a96-b47d-48b5-9e6c-3355ef8b9153"/>
  <SharedField id="cbb92da4-fd46-4c7d-af6c-3128c2a5576e"/>
  <SharedField id="cde4dccc-dd38-4fe0-b2de-ac27fa70a808"/>
  <SharedField id="17932fa0-b2d7-40e9-a19f-d466f48d30fa"/>
  <SharedField id="8f19a0fe-61ad-40d8-8a71-8394d5c51aaa"/>
</sf:SharedFields>
</file>

<file path=customXml/item2.xml><?xml version="1.0" encoding="utf-8"?>
<?mso-contentType ?>
<WelcomePageView xmlns="http://schemas.microsoft.com/office/documentsets/welcomepageview" LastModified="1/1/1 0:00:01 AM"/>
</file>

<file path=customXml/item3.xml><?xml version="1.0" encoding="utf-8"?>
<?mso-contentType ?>
<WelcomePageFields xmlns="http://schemas.microsoft.com/office/documentsets/welcomepagefields" LastModified="1/1/1 0:00:01 AM"/>
</file>

<file path=customXml/item4.xml><?xml version="1.0" encoding="utf-8"?>
<?mso-contentType ?>
<act:AllowedContentTypes xmlns:act="http://schemas.microsoft.com/office/documentsets/allowedcontenttypes" LastModified="07/25/2016 13:27:53">
  <AllowedContentType id="0x0101"/>
</act:AllowedContentTypes>
</file>

<file path=customXml/item5.xml><?xml version="1.0" encoding="utf-8"?>
<?mso-contentType ?>
<spe:Receivers xmlns:spe="http://schemas.microsoft.com/sharepoint/events">
  <Receiver>
    <Name>DocumentSet ItemUpdated</Name>
    <Synchronization>Synchronous</Synchronization>
    <Type>10002</Type>
    <SequenceNumber>100</SequenceNumber>
    <Assembly>Microsoft.Office.DocumentManagement, Version=14.0.0.0,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Assembly>Microsoft.Office.DocumentManagement, Version=14.0.0.0, Culture=neutral, PublicKeyToken=71e9bce111e9429c</Assembly>
    <Class>Microsoft.Office.DocumentManagement.DocumentSets.DocumentSetItemsEventReceiver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Compact Doc Set</p:Name>
  <p:Description>Undeclare Records</p:Description>
  <p:Statement/>
  <p:PolicyItems>
    <p:PolicyItem featureId="Microsoft.Office.RecordsManagement.PolicyFeatures.Expiration" staticId="0x0120D520003B9D96DBDDAB4141ACD800900C644F4800A859790755BE0F46B74F7554E2A672C7|-1596166057" UniqueId="0ec7d709-acd4-4928-b5d5-1456d4c13b04">
      <p:Name>Retention</p:Name>
      <p:Description>Automatic scheduling of content for processing, and performing a retention action on content that has reached its due date.</p:Description>
      <p:CustomData>
        <Schedules nextStageId="2" default="false">
          <Schedule type="Default">
            <stages/>
          </Schedule>
          <Schedule type="Record">
            <stages>
              <data stageId="1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workflow" id="947dba02-2885-46d8-857d-be95a5acac14"/>
              </data>
            </stages>
          </Schedule>
        </Schedules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Compact Doc Set" ma:contentTypeID="0x0120D520003B9D96DBDDAB4141ACD800900C644F4800A859790755BE0F46B74F7554E2A672C7" ma:contentTypeVersion="16" ma:contentTypeDescription="" ma:contentTypeScope="" ma:versionID="bf08ec4237b1bf7362c815000c50b83a">
  <xsd:schema xmlns:xsd="http://www.w3.org/2001/XMLSchema" xmlns:xs="http://www.w3.org/2001/XMLSchema" xmlns:p="http://schemas.microsoft.com/office/2006/metadata/properties" xmlns:ns1="http://schemas.microsoft.com/sharepoint/v3" xmlns:ns2="2fccb24e-1ae4-40e1-a858-293c547e6074" xmlns:ns3="3d63f170-974e-4b02-82e4-8970caafaa16" targetNamespace="http://schemas.microsoft.com/office/2006/metadata/properties" ma:root="true" ma:fieldsID="2cf64f81b2c23d3a370eed83be29bcac" ns1:_="" ns2:_="" ns3:_="">
    <xsd:import namespace="http://schemas.microsoft.com/sharepoint/v3"/>
    <xsd:import namespace="2fccb24e-1ae4-40e1-a858-293c547e6074"/>
    <xsd:import namespace="3d63f170-974e-4b02-82e4-8970caafaa16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  <xsd:element ref="ns1:DocumentSetDescription" minOccurs="0"/>
                <xsd:element ref="ns2:Country" minOccurs="0"/>
                <xsd:element ref="ns2:Phase" minOccurs="0"/>
                <xsd:element ref="ns2:SubPhase" minOccurs="0"/>
                <xsd:element ref="ns2:FY" minOccurs="0"/>
                <xsd:element ref="ns2:ReviewType" minOccurs="0"/>
                <xsd:element ref="ns2:DocStatus" minOccurs="0"/>
                <xsd:element ref="ns2:Project" minOccurs="0"/>
                <xsd:element ref="ns2:Activity" minOccurs="0"/>
                <xsd:element ref="ns2:ProcurementIEAAgmtID" minOccurs="0"/>
                <xsd:element ref="ns2:DocType" minOccurs="0"/>
                <xsd:element ref="ns2:SubDocType" minOccurs="0"/>
                <xsd:element ref="ns2:PracticeUnit" minOccurs="0"/>
                <xsd:element ref="ns2:SendTo" minOccurs="0"/>
                <xsd:element ref="ns2:AdditionalInfo" minOccurs="0"/>
                <xsd:element ref="ns2:ProcessedWithNOW" minOccurs="0"/>
                <xsd:element ref="ns2:WFInitiated" minOccurs="0"/>
                <xsd:element ref="ns2:WFStatus" minOccurs="0"/>
                <xsd:element ref="ns2:AggregatedComments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b24e-1ae4-40e1-a858-293c547e6074" elementFormDefault="qualified">
    <xsd:import namespace="http://schemas.microsoft.com/office/2006/documentManagement/types"/>
    <xsd:import namespace="http://schemas.microsoft.com/office/infopath/2007/PartnerControls"/>
    <xsd:element name="Country" ma:index="6" nillable="true" ma:displayName="Country" ma:default="Niger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7" nillable="true" ma:displayName="Phase" ma:list="{EA7B6349-5AF7-45E9-8F1D-F699461847C5}" ma:internalName="Phase" ma:showField="Title" ma:web="2fccb24e-1ae4-40e1-a858-293c547e6074">
      <xsd:simpleType>
        <xsd:restriction base="dms:Lookup"/>
      </xsd:simpleType>
    </xsd:element>
    <xsd:element name="SubPhase" ma:index="8" nillable="true" ma:displayName="SubPhase" ma:list="{3B36ACCB-43D1-4C22-BBF8-8D7F0955C903}" ma:internalName="SubPhase" ma:showField="Level1" ma:web="2fccb24e-1ae4-40e1-a858-293c547e6074">
      <xsd:simpleType>
        <xsd:restriction base="dms:Lookup"/>
      </xsd:simpleType>
    </xsd:element>
    <xsd:element name="FY" ma:index="9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0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1" nillable="true" ma:displayName="Document Status" ma:default="Pending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2" nillable="true" ma:displayName="Project" ma:list="{EA7B6349-5AF7-45E9-8F1D-F699461847C5}" ma:internalName="Project" ma:showField="Title" ma:web="2fccb24e-1ae4-40e1-a858-293c547e6074">
      <xsd:simpleType>
        <xsd:restriction base="dms:Lookup"/>
      </xsd:simpleType>
    </xsd:element>
    <xsd:element name="Activity" ma:index="13" nillable="true" ma:displayName="Activity" ma:list="{3B36ACCB-43D1-4C22-BBF8-8D7F0955C903}" ma:internalName="Activity" ma:showField="Level1" ma:web="2fccb24e-1ae4-40e1-a858-293c547e6074">
      <xsd:simpleType>
        <xsd:restriction base="dms:Lookup"/>
      </xsd:simpleType>
    </xsd:element>
    <xsd:element name="ProcurementIEAAgmtID" ma:index="14" nillable="true" ma:displayName="Procurement/IEA/AgmtID" ma:format="Dropdown" ma:internalName="ProcurementIEAAgmtID">
      <xsd:simpleType>
        <xsd:restriction base="dms:Choice">
          <xsd:enumeration value="TBD"/>
        </xsd:restriction>
      </xsd:simpleType>
    </xsd:element>
    <xsd:element name="DocType" ma:index="15" nillable="true" ma:displayName="DocType" ma:list="{EA7B6349-5AF7-45E9-8F1D-F699461847C5}" ma:internalName="DocType" ma:showField="Title" ma:web="2fccb24e-1ae4-40e1-a858-293c547e6074">
      <xsd:simpleType>
        <xsd:restriction base="dms:Lookup"/>
      </xsd:simpleType>
    </xsd:element>
    <xsd:element name="SubDocType" ma:index="16" nillable="true" ma:displayName="SubDocType" ma:list="{3B36ACCB-43D1-4C22-BBF8-8D7F0955C903}" ma:internalName="SubDocType" ma:showField="Level1" ma:web="2fccb24e-1ae4-40e1-a858-293c547e6074">
      <xsd:simpleType>
        <xsd:restriction base="dms:Lookup"/>
      </xsd:simpleType>
    </xsd:element>
    <xsd:element name="PracticeUnit" ma:index="17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18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19" nillable="true" ma:displayName="AdditionalInfo" ma:default="0" ma:internalName="AdditionalInfo">
      <xsd:simpleType>
        <xsd:restriction base="dms:Boolean"/>
      </xsd:simpleType>
    </xsd:element>
    <xsd:element name="ProcessedWithNOW" ma:index="20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1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2" nillable="true" ma:displayName="WFStatus" ma:format="Hyperlink" ma:hidden="true" ma:internalName="WF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3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f170-974e-4b02-82e4-8970caafaa16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DefaultDocuments xmlns="http://schemas.microsoft.com/office/documentsets/defaultdocuments" LastModified="1/1/1 0:00:01 AM" AddSetName=""/>
</file>

<file path=customXml/item9.xml><?xml version="1.0" encoding="utf-8"?>
<?mso-contentType ?>
<FormTemplates xmlns="http://schemas.microsoft.com/sharepoint/v3/contenttype/forms">
  <Display>ListForm</Display>
  <Edit>ListForm</Edit>
  <New>DocSetDisplayForm</New>
</FormTemplates>
</file>

<file path=customXml/itemProps1.xml><?xml version="1.0" encoding="utf-8"?>
<ds:datastoreItem xmlns:ds="http://schemas.openxmlformats.org/officeDocument/2006/customXml" ds:itemID="{F5BC83B4-A594-47CB-8217-019DE487E5BE}">
  <ds:schemaRefs>
    <ds:schemaRef ds:uri="http://schemas.microsoft.com/office/2006/metadata/properties"/>
    <ds:schemaRef ds:uri="http://schemas.microsoft.com/office/infopath/2007/PartnerControls"/>
    <ds:schemaRef ds:uri="2fccb24e-1ae4-40e1-a858-293c547e6074"/>
    <ds:schemaRef ds:uri="http://schemas.microsoft.com/sharepoint/v3"/>
    <ds:schemaRef ds:uri="3d63f170-974e-4b02-82e4-8970caafaa16"/>
  </ds:schemaRefs>
</ds:datastoreItem>
</file>

<file path=customXml/itemProps10.xml><?xml version="1.0" encoding="utf-8"?>
<ds:datastoreItem xmlns:ds="http://schemas.openxmlformats.org/officeDocument/2006/customXml" ds:itemID="{6E866149-DB2F-44C2-B577-37E9F83B5347}">
  <ds:schemaRefs>
    <ds:schemaRef ds:uri="http://schemas.microsoft.com/sharepoint/v3/contenttype/forms/url"/>
  </ds:schemaRefs>
</ds:datastoreItem>
</file>

<file path=customXml/itemProps11.xml><?xml version="1.0" encoding="utf-8"?>
<ds:datastoreItem xmlns:ds="http://schemas.openxmlformats.org/officeDocument/2006/customXml" ds:itemID="{B316430B-A5DF-4597-B44A-5111F85F091B}">
  <ds:schemaRefs>
    <ds:schemaRef ds:uri="http://schemas.microsoft.com/office/documentsets/sharedfields"/>
  </ds:schemaRefs>
</ds:datastoreItem>
</file>

<file path=customXml/itemProps2.xml><?xml version="1.0" encoding="utf-8"?>
<ds:datastoreItem xmlns:ds="http://schemas.openxmlformats.org/officeDocument/2006/customXml" ds:itemID="{0E908E4D-A519-4491-9CDB-12CB55FE5AEB}">
  <ds:schemaRefs>
    <ds:schemaRef ds:uri="http://schemas.microsoft.com/office/documentsets/welcomepageview"/>
  </ds:schemaRefs>
</ds:datastoreItem>
</file>

<file path=customXml/itemProps3.xml><?xml version="1.0" encoding="utf-8"?>
<ds:datastoreItem xmlns:ds="http://schemas.openxmlformats.org/officeDocument/2006/customXml" ds:itemID="{814E744E-CEA7-410F-B1C7-C94C60D267D1}">
  <ds:schemaRefs>
    <ds:schemaRef ds:uri="http://schemas.microsoft.com/office/documentsets/welcomepagefields"/>
  </ds:schemaRefs>
</ds:datastoreItem>
</file>

<file path=customXml/itemProps4.xml><?xml version="1.0" encoding="utf-8"?>
<ds:datastoreItem xmlns:ds="http://schemas.openxmlformats.org/officeDocument/2006/customXml" ds:itemID="{9CA4143C-2B08-49AA-9E7F-D3CEB1BD0B57}">
  <ds:schemaRefs>
    <ds:schemaRef ds:uri="http://schemas.microsoft.com/office/documentsets/allowedcontenttypes"/>
  </ds:schemaRefs>
</ds:datastoreItem>
</file>

<file path=customXml/itemProps5.xml><?xml version="1.0" encoding="utf-8"?>
<ds:datastoreItem xmlns:ds="http://schemas.openxmlformats.org/officeDocument/2006/customXml" ds:itemID="{78050ED5-622E-4D10-9590-CB4D35033F1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23E5921-66F3-48F4-BE18-900ABB45E7E2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A27FBB23-0FF1-438A-BE17-01D555F3B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ccb24e-1ae4-40e1-a858-293c547e6074"/>
    <ds:schemaRef ds:uri="3d63f170-974e-4b02-82e4-8970caafa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5FCA60F6-CCF6-4237-8C37-86570DFF2E77}">
  <ds:schemaRefs>
    <ds:schemaRef ds:uri="http://schemas.microsoft.com/office/documentsets/defaultdocuments"/>
  </ds:schemaRefs>
</ds:datastoreItem>
</file>

<file path=customXml/itemProps9.xml><?xml version="1.0" encoding="utf-8"?>
<ds:datastoreItem xmlns:ds="http://schemas.openxmlformats.org/officeDocument/2006/customXml" ds:itemID="{9BF4DCFE-B469-4761-88B5-4DB95EF49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Amadou Doudou Seck</dc:creator>
  <cp:lastModifiedBy>ID US MCA Niger PA</cp:lastModifiedBy>
  <cp:revision>3</cp:revision>
  <cp:lastPrinted>2023-05-23T16:52:00Z</cp:lastPrinted>
  <dcterms:created xsi:type="dcterms:W3CDTF">2023-05-23T16:28:00Z</dcterms:created>
  <dcterms:modified xsi:type="dcterms:W3CDTF">2023-05-23T16:52:00Z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  <property fmtid="{D5CDD505-2E9C-101B-9397-08002B2CF9AE}" pid="5" name="_dlc_policyId">
    <vt:lpwstr>0x010100D5CDF5BC26D27047B606ED7393475E92000201274D2159D24BAA9844E7DA78A831|-1596166057</vt:lpwstr>
  </property>
  <property fmtid="{D5CDD505-2E9C-101B-9397-08002B2CF9AE}" pid="6" name="_dlc_DocIdItemGuid">
    <vt:lpwstr>9b94b13f-9ed1-467f-9be7-78aa7e44cd26</vt:lpwstr>
  </property>
  <property fmtid="{D5CDD505-2E9C-101B-9397-08002B2CF9AE}" pid="7" name="ContentTypeId">
    <vt:lpwstr>0x0120D520003B9D96DBDDAB4141ACD800900C644F4800A859790755BE0F46B74F7554E2A672C7</vt:lpwstr>
  </property>
  <property fmtid="{D5CDD505-2E9C-101B-9397-08002B2CF9AE}" pid="8" name="ItemRetentionFormula">
    <vt:lpwstr/>
  </property>
  <property fmtid="{D5CDD505-2E9C-101B-9397-08002B2CF9AE}" pid="9" name="_docset_NoMedatataSyncRequired">
    <vt:lpwstr>True</vt:lpwstr>
  </property>
</Properties>
</file>