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6029" w14:textId="77777777" w:rsidR="00F70B9E" w:rsidRDefault="00F70B9E"/>
    <w:p w14:paraId="7BE742B8" w14:textId="77777777" w:rsidR="00F70B9E" w:rsidRPr="00340B68" w:rsidRDefault="00F70B9E" w:rsidP="00F70B9E">
      <w:pPr>
        <w:pBdr>
          <w:bottom w:val="single" w:sz="4" w:space="1" w:color="auto"/>
        </w:pBdr>
        <w:spacing w:after="0" w:line="240" w:lineRule="auto"/>
        <w:jc w:val="center"/>
        <w:outlineLvl w:val="1"/>
        <w:rPr>
          <w:rFonts w:ascii="Times New Roman" w:hAnsi="Times New Roman"/>
          <w:b/>
          <w:sz w:val="28"/>
          <w:szCs w:val="28"/>
        </w:rPr>
      </w:pPr>
      <w:bookmarkStart w:id="0" w:name="_Toc310230295"/>
      <w:bookmarkStart w:id="1" w:name="_Toc118145045"/>
      <w:bookmarkStart w:id="2" w:name="_Toc136874393"/>
      <w:r w:rsidRPr="00340B68">
        <w:rPr>
          <w:rFonts w:ascii="Times New Roman" w:hAnsi="Times New Roman"/>
          <w:b/>
          <w:sz w:val="28"/>
          <w:szCs w:val="28"/>
        </w:rPr>
        <w:t>A</w:t>
      </w:r>
      <w:r w:rsidRPr="000339C8">
        <w:rPr>
          <w:rFonts w:ascii="Times New Roman" w:hAnsi="Times New Roman"/>
          <w:b/>
          <w:sz w:val="28"/>
          <w:szCs w:val="28"/>
        </w:rPr>
        <w:t xml:space="preserve">nnexe </w:t>
      </w:r>
      <w:r>
        <w:rPr>
          <w:rFonts w:ascii="Times New Roman" w:hAnsi="Times New Roman"/>
          <w:b/>
          <w:sz w:val="28"/>
          <w:szCs w:val="28"/>
        </w:rPr>
        <w:t>A.</w:t>
      </w:r>
      <w:r w:rsidRPr="00340B68">
        <w:rPr>
          <w:rFonts w:ascii="Times New Roman" w:hAnsi="Times New Roman"/>
          <w:b/>
          <w:sz w:val="28"/>
          <w:szCs w:val="28"/>
        </w:rPr>
        <w:t xml:space="preserve">1. Lettre de </w:t>
      </w:r>
      <w:bookmarkEnd w:id="0"/>
      <w:r w:rsidRPr="00340B68">
        <w:rPr>
          <w:rFonts w:ascii="Times New Roman" w:hAnsi="Times New Roman"/>
          <w:b/>
          <w:sz w:val="28"/>
          <w:szCs w:val="28"/>
        </w:rPr>
        <w:t>Soumission de la Cotation</w:t>
      </w:r>
      <w:bookmarkEnd w:id="1"/>
      <w:bookmarkEnd w:id="2"/>
    </w:p>
    <w:p w14:paraId="71F79297" w14:textId="77777777" w:rsidR="00F70B9E" w:rsidRPr="004E4BF4" w:rsidRDefault="00F70B9E" w:rsidP="00F70B9E">
      <w:pPr>
        <w:spacing w:after="0"/>
        <w:ind w:left="4248" w:right="-72" w:firstLine="708"/>
        <w:jc w:val="center"/>
        <w:rPr>
          <w:rFonts w:ascii="Times New Roman" w:hAnsi="Times New Roman"/>
          <w:sz w:val="24"/>
          <w:szCs w:val="24"/>
        </w:rPr>
      </w:pPr>
    </w:p>
    <w:p w14:paraId="41BF8D89" w14:textId="77777777" w:rsidR="00F70B9E" w:rsidRPr="004E4BF4" w:rsidRDefault="00F70B9E" w:rsidP="00F70B9E">
      <w:pPr>
        <w:spacing w:after="0"/>
        <w:ind w:left="4248" w:right="-72" w:firstLine="708"/>
        <w:jc w:val="center"/>
        <w:rPr>
          <w:rFonts w:ascii="Times New Roman" w:hAnsi="Times New Roman"/>
          <w:sz w:val="24"/>
          <w:szCs w:val="24"/>
        </w:rPr>
      </w:pPr>
      <w:r w:rsidRPr="004E4BF4">
        <w:rPr>
          <w:rFonts w:ascii="Times New Roman" w:hAnsi="Times New Roman"/>
          <w:sz w:val="24"/>
          <w:szCs w:val="24"/>
        </w:rPr>
        <w:t xml:space="preserve">                        Date : </w:t>
      </w:r>
      <w:r w:rsidRPr="004E4BF4">
        <w:rPr>
          <w:rFonts w:ascii="Times New Roman" w:hAnsi="Times New Roman"/>
          <w:sz w:val="24"/>
          <w:szCs w:val="24"/>
          <w:highlight w:val="yellow"/>
        </w:rPr>
        <w:t>xxx</w:t>
      </w:r>
      <w:r w:rsidRPr="004E4BF4">
        <w:rPr>
          <w:rFonts w:ascii="Times New Roman" w:hAnsi="Times New Roman"/>
          <w:sz w:val="24"/>
          <w:szCs w:val="24"/>
        </w:rPr>
        <w:t xml:space="preserve"> </w:t>
      </w:r>
      <w:r>
        <w:rPr>
          <w:rFonts w:ascii="Times New Roman" w:hAnsi="Times New Roman"/>
          <w:sz w:val="24"/>
          <w:szCs w:val="24"/>
        </w:rPr>
        <w:t>juin</w:t>
      </w:r>
      <w:r w:rsidRPr="004E4BF4">
        <w:rPr>
          <w:rFonts w:ascii="Times New Roman" w:hAnsi="Times New Roman"/>
          <w:sz w:val="24"/>
          <w:szCs w:val="24"/>
        </w:rPr>
        <w:t xml:space="preserve"> 2023</w:t>
      </w:r>
      <w:r w:rsidRPr="004E4BF4">
        <w:rPr>
          <w:rFonts w:ascii="Times New Roman" w:hAnsi="Times New Roman"/>
          <w:sz w:val="24"/>
          <w:szCs w:val="24"/>
        </w:rPr>
        <w:tab/>
      </w:r>
      <w:r w:rsidRPr="004E4BF4">
        <w:rPr>
          <w:rFonts w:ascii="Times New Roman" w:hAnsi="Times New Roman"/>
          <w:sz w:val="24"/>
          <w:szCs w:val="24"/>
        </w:rPr>
        <w:tab/>
      </w:r>
    </w:p>
    <w:p w14:paraId="6CA5A326" w14:textId="77777777" w:rsidR="00F70B9E" w:rsidRPr="004E4BF4" w:rsidRDefault="00F70B9E" w:rsidP="00F70B9E">
      <w:pPr>
        <w:rPr>
          <w:rFonts w:ascii="Times New Roman" w:hAnsi="Times New Roman"/>
          <w:b/>
          <w:sz w:val="24"/>
          <w:szCs w:val="24"/>
        </w:rPr>
      </w:pPr>
      <w:bookmarkStart w:id="3" w:name="_Hlk96509368"/>
      <w:r w:rsidRPr="004E4BF4">
        <w:rPr>
          <w:rFonts w:ascii="Times New Roman" w:hAnsi="Times New Roman"/>
          <w:b/>
          <w:sz w:val="24"/>
          <w:szCs w:val="24"/>
        </w:rPr>
        <w:t>Demande de Cotations N°</w:t>
      </w:r>
      <w:r>
        <w:rPr>
          <w:rFonts w:ascii="Times New Roman" w:hAnsi="Times New Roman"/>
          <w:b/>
          <w:sz w:val="24"/>
          <w:szCs w:val="24"/>
        </w:rPr>
        <w:t>ADM/41/NCS/515/23</w:t>
      </w:r>
    </w:p>
    <w:p w14:paraId="2970D59A" w14:textId="77777777" w:rsidR="00F70B9E" w:rsidRDefault="00F70B9E" w:rsidP="00F70B9E">
      <w:pPr>
        <w:pStyle w:val="BodyText"/>
        <w:spacing w:after="240"/>
        <w:rPr>
          <w:rFonts w:ascii="Times New Roman" w:hAnsi="Times New Roman" w:cs="Times New Roman"/>
          <w:b/>
          <w:sz w:val="24"/>
          <w:szCs w:val="24"/>
        </w:rPr>
      </w:pPr>
      <w:r w:rsidRPr="004E4BF4">
        <w:rPr>
          <w:rFonts w:ascii="Times New Roman" w:hAnsi="Times New Roman" w:cs="Times New Roman"/>
          <w:b/>
          <w:sz w:val="24"/>
          <w:szCs w:val="24"/>
        </w:rPr>
        <w:t xml:space="preserve">Titre du Marché : </w:t>
      </w:r>
      <w:bookmarkEnd w:id="3"/>
      <w:r>
        <w:rPr>
          <w:rFonts w:ascii="Times New Roman" w:hAnsi="Times New Roman" w:cs="Times New Roman"/>
          <w:b/>
          <w:sz w:val="24"/>
          <w:szCs w:val="24"/>
        </w:rPr>
        <w:t>Confection et installation de panneaux de visibilité de projets de MCA-Niger</w:t>
      </w:r>
    </w:p>
    <w:p w14:paraId="68BF44E4" w14:textId="77777777" w:rsidR="00F70B9E" w:rsidRPr="004E4BF4" w:rsidRDefault="00F70B9E" w:rsidP="00F70B9E">
      <w:pPr>
        <w:spacing w:after="0"/>
        <w:ind w:right="-72"/>
        <w:rPr>
          <w:rFonts w:ascii="Times New Roman" w:hAnsi="Times New Roman"/>
          <w:sz w:val="24"/>
          <w:szCs w:val="24"/>
        </w:rPr>
      </w:pPr>
      <w:proofErr w:type="spellStart"/>
      <w:r w:rsidRPr="004E4BF4">
        <w:rPr>
          <w:rFonts w:ascii="Times New Roman" w:hAnsi="Times New Roman"/>
          <w:sz w:val="24"/>
          <w:szCs w:val="24"/>
        </w:rPr>
        <w:t>A</w:t>
      </w:r>
      <w:proofErr w:type="spellEnd"/>
      <w:r w:rsidRPr="004E4BF4">
        <w:rPr>
          <w:rFonts w:ascii="Times New Roman" w:hAnsi="Times New Roman"/>
          <w:sz w:val="24"/>
          <w:szCs w:val="24"/>
        </w:rPr>
        <w:t xml:space="preserve"> l’attention du Directeur Général du MCA Niger</w:t>
      </w:r>
    </w:p>
    <w:p w14:paraId="0CC2D7C4" w14:textId="77777777" w:rsidR="00F70B9E" w:rsidRPr="004E4BF4" w:rsidRDefault="00F70B9E" w:rsidP="00F70B9E">
      <w:pPr>
        <w:spacing w:after="0"/>
        <w:ind w:right="-72"/>
        <w:rPr>
          <w:rFonts w:ascii="Times New Roman" w:hAnsi="Times New Roman"/>
          <w:sz w:val="24"/>
          <w:szCs w:val="24"/>
        </w:rPr>
      </w:pPr>
      <w:r w:rsidRPr="004E4BF4">
        <w:rPr>
          <w:rFonts w:ascii="Times New Roman" w:hAnsi="Times New Roman"/>
          <w:sz w:val="24"/>
          <w:szCs w:val="24"/>
        </w:rPr>
        <w:t xml:space="preserve">S/C de l’Agence de Passation des Marchés </w:t>
      </w:r>
    </w:p>
    <w:p w14:paraId="29DC3420" w14:textId="77777777" w:rsidR="00F70B9E" w:rsidRPr="004E4BF4" w:rsidRDefault="00F70B9E" w:rsidP="00F70B9E">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 xml:space="preserve">Boulevard Mali Béro en face du Lycée Bosso, 2ème </w:t>
      </w:r>
      <w:proofErr w:type="spellStart"/>
      <w:r w:rsidRPr="004E4BF4">
        <w:rPr>
          <w:rFonts w:ascii="Times New Roman" w:hAnsi="Times New Roman"/>
          <w:sz w:val="24"/>
          <w:szCs w:val="24"/>
        </w:rPr>
        <w:t>Etage</w:t>
      </w:r>
      <w:proofErr w:type="spellEnd"/>
    </w:p>
    <w:p w14:paraId="7FC872C2" w14:textId="77777777" w:rsidR="00F70B9E" w:rsidRPr="004E4BF4" w:rsidRDefault="00F70B9E" w:rsidP="00F70B9E">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Niamey Niger</w:t>
      </w:r>
    </w:p>
    <w:p w14:paraId="47E77317" w14:textId="77777777" w:rsidR="00F70B9E" w:rsidRPr="004E4BF4" w:rsidRDefault="00F70B9E" w:rsidP="00F70B9E">
      <w:pPr>
        <w:suppressAutoHyphens/>
        <w:jc w:val="both"/>
        <w:rPr>
          <w:rFonts w:ascii="Times New Roman" w:hAnsi="Times New Roman"/>
          <w:sz w:val="24"/>
          <w:szCs w:val="24"/>
        </w:rPr>
      </w:pPr>
    </w:p>
    <w:p w14:paraId="15370184" w14:textId="77777777" w:rsidR="00F70B9E" w:rsidRPr="004E4BF4" w:rsidRDefault="00F70B9E" w:rsidP="00F70B9E">
      <w:pPr>
        <w:suppressAutoHyphens/>
        <w:jc w:val="both"/>
        <w:rPr>
          <w:rFonts w:ascii="Times New Roman" w:hAnsi="Times New Roman"/>
          <w:sz w:val="24"/>
          <w:szCs w:val="24"/>
        </w:rPr>
      </w:pPr>
      <w:r w:rsidRPr="004E4BF4">
        <w:rPr>
          <w:rFonts w:ascii="Times New Roman" w:hAnsi="Times New Roman"/>
          <w:sz w:val="24"/>
          <w:szCs w:val="24"/>
        </w:rPr>
        <w:t>Mesdames et/ou Messieurs,</w:t>
      </w:r>
    </w:p>
    <w:p w14:paraId="7A41D55B" w14:textId="77777777" w:rsidR="00F70B9E" w:rsidRPr="004E4BF4" w:rsidRDefault="00F70B9E" w:rsidP="00F70B9E">
      <w:pPr>
        <w:spacing w:after="0"/>
        <w:jc w:val="both"/>
        <w:rPr>
          <w:rFonts w:ascii="Times New Roman" w:hAnsi="Times New Roman"/>
          <w:b/>
          <w:sz w:val="24"/>
          <w:szCs w:val="24"/>
        </w:rPr>
      </w:pPr>
      <w:r w:rsidRPr="004E4BF4">
        <w:rPr>
          <w:rFonts w:ascii="Times New Roman" w:hAnsi="Times New Roman"/>
          <w:sz w:val="24"/>
          <w:szCs w:val="24"/>
        </w:rPr>
        <w:tab/>
      </w:r>
      <w:r w:rsidRPr="004E4BF4">
        <w:rPr>
          <w:rFonts w:ascii="Times New Roman" w:hAnsi="Times New Roman"/>
          <w:spacing w:val="-2"/>
          <w:sz w:val="24"/>
          <w:szCs w:val="24"/>
        </w:rPr>
        <w:t xml:space="preserve">Après avoir examiné le Dossier de Demande de Cotations dont nous accusons ici officiellement réception, nous, soussignés, offrons </w:t>
      </w:r>
      <w:r w:rsidRPr="004E4BF4">
        <w:rPr>
          <w:rFonts w:ascii="Times New Roman" w:hAnsi="Times New Roman"/>
          <w:b/>
          <w:bCs/>
          <w:spacing w:val="-2"/>
          <w:sz w:val="24"/>
          <w:szCs w:val="24"/>
        </w:rPr>
        <w:t xml:space="preserve">les services </w:t>
      </w:r>
      <w:r w:rsidRPr="004E4BF4">
        <w:rPr>
          <w:rFonts w:ascii="Times New Roman" w:hAnsi="Times New Roman"/>
          <w:b/>
          <w:bCs/>
          <w:spacing w:val="-2"/>
          <w:sz w:val="24"/>
          <w:szCs w:val="24"/>
          <w:lang w:bidi="fr-FR"/>
        </w:rPr>
        <w:t>relatifs à l</w:t>
      </w:r>
      <w:r>
        <w:rPr>
          <w:rFonts w:ascii="Times New Roman" w:hAnsi="Times New Roman"/>
          <w:b/>
          <w:bCs/>
          <w:spacing w:val="-2"/>
          <w:sz w:val="24"/>
          <w:szCs w:val="24"/>
          <w:lang w:bidi="fr-FR"/>
        </w:rPr>
        <w:t>a confection</w:t>
      </w:r>
      <w:r w:rsidRPr="00D15EB8">
        <w:rPr>
          <w:rFonts w:ascii="Times New Roman" w:hAnsi="Times New Roman"/>
          <w:b/>
          <w:bCs/>
          <w:spacing w:val="-2"/>
          <w:sz w:val="24"/>
          <w:szCs w:val="24"/>
          <w:lang w:bidi="fr-FR"/>
        </w:rPr>
        <w:t xml:space="preserve"> et installation de panneaux de visibilité.</w:t>
      </w:r>
      <w:r w:rsidRPr="004E4BF4">
        <w:rPr>
          <w:rFonts w:ascii="Times New Roman" w:hAnsi="Times New Roman"/>
          <w:b/>
          <w:sz w:val="24"/>
          <w:szCs w:val="24"/>
        </w:rPr>
        <w:t>,</w:t>
      </w:r>
      <w:r w:rsidRPr="004E4BF4">
        <w:rPr>
          <w:rFonts w:ascii="Times New Roman" w:hAnsi="Times New Roman"/>
          <w:spacing w:val="-2"/>
          <w:sz w:val="24"/>
          <w:szCs w:val="24"/>
        </w:rPr>
        <w:t xml:space="preserve"> conformément à la Demande de Cotations et pour la somme de [</w:t>
      </w:r>
      <w:r w:rsidRPr="004E4BF4">
        <w:rPr>
          <w:rFonts w:ascii="Times New Roman" w:hAnsi="Times New Roman"/>
          <w:b/>
          <w:i/>
          <w:spacing w:val="-2"/>
          <w:sz w:val="24"/>
          <w:szCs w:val="24"/>
        </w:rPr>
        <w:t xml:space="preserve">prix total de l’Offre en Francs CFA </w:t>
      </w:r>
      <w:bookmarkStart w:id="4" w:name="_Hlk14692422"/>
      <w:r w:rsidRPr="004E4BF4">
        <w:rPr>
          <w:rFonts w:ascii="Times New Roman" w:hAnsi="Times New Roman"/>
          <w:b/>
          <w:i/>
          <w:spacing w:val="-2"/>
          <w:sz w:val="24"/>
          <w:szCs w:val="24"/>
        </w:rPr>
        <w:t xml:space="preserve">Hors Taxe / Hors Douane </w:t>
      </w:r>
      <w:bookmarkEnd w:id="4"/>
      <w:r w:rsidRPr="004E4BF4">
        <w:rPr>
          <w:rFonts w:ascii="Times New Roman" w:hAnsi="Times New Roman"/>
          <w:b/>
          <w:i/>
          <w:spacing w:val="-2"/>
          <w:sz w:val="24"/>
          <w:szCs w:val="24"/>
        </w:rPr>
        <w:t>en chiffres et en lettres</w:t>
      </w:r>
      <w:r w:rsidRPr="004E4BF4">
        <w:rPr>
          <w:rFonts w:ascii="Times New Roman" w:hAnsi="Times New Roman"/>
          <w:spacing w:val="-2"/>
          <w:sz w:val="24"/>
          <w:szCs w:val="24"/>
        </w:rPr>
        <w:t>] ou autres montants énumérés au Bordereau des Prix ci-joint et qui fait partie de la présente Cotation.</w:t>
      </w:r>
    </w:p>
    <w:p w14:paraId="4AA2EAEF" w14:textId="77777777" w:rsidR="00F70B9E" w:rsidRPr="004E4BF4" w:rsidRDefault="00F70B9E" w:rsidP="00F70B9E">
      <w:pPr>
        <w:suppressAutoHyphens/>
        <w:spacing w:after="0"/>
        <w:jc w:val="both"/>
        <w:rPr>
          <w:rFonts w:ascii="Times New Roman" w:hAnsi="Times New Roman"/>
          <w:spacing w:val="-2"/>
          <w:sz w:val="24"/>
          <w:szCs w:val="24"/>
        </w:rPr>
      </w:pPr>
      <w:r w:rsidRPr="004E4BF4">
        <w:rPr>
          <w:rFonts w:ascii="Times New Roman" w:hAnsi="Times New Roman"/>
          <w:spacing w:val="-2"/>
          <w:sz w:val="24"/>
          <w:szCs w:val="24"/>
        </w:rPr>
        <w:tab/>
      </w:r>
    </w:p>
    <w:p w14:paraId="671BBBCC" w14:textId="77777777" w:rsidR="00F70B9E" w:rsidRPr="004E4BF4" w:rsidRDefault="00F70B9E" w:rsidP="00F70B9E">
      <w:pPr>
        <w:suppressAutoHyphens/>
        <w:ind w:firstLine="708"/>
        <w:jc w:val="both"/>
        <w:rPr>
          <w:rFonts w:ascii="Times New Roman" w:hAnsi="Times New Roman"/>
          <w:spacing w:val="-2"/>
          <w:sz w:val="24"/>
          <w:szCs w:val="24"/>
        </w:rPr>
      </w:pPr>
      <w:r w:rsidRPr="004E4BF4">
        <w:rPr>
          <w:rFonts w:ascii="Times New Roman" w:hAnsi="Times New Roman"/>
          <w:spacing w:val="-2"/>
          <w:sz w:val="24"/>
          <w:szCs w:val="24"/>
        </w:rPr>
        <w:t xml:space="preserve">Nous nous engageons, si notre Cotation est acceptée, à livrer les Services selon les dispositions précisées dans le Calendrier d’exécution des Services. </w:t>
      </w:r>
    </w:p>
    <w:p w14:paraId="2E006D4F" w14:textId="77777777" w:rsidR="00F70B9E" w:rsidRPr="004E4BF4" w:rsidRDefault="00F70B9E" w:rsidP="00F70B9E">
      <w:pPr>
        <w:suppressAutoHyphens/>
        <w:jc w:val="both"/>
        <w:rPr>
          <w:rFonts w:ascii="Times New Roman" w:hAnsi="Times New Roman"/>
          <w:spacing w:val="-2"/>
          <w:sz w:val="24"/>
          <w:szCs w:val="24"/>
        </w:rPr>
      </w:pPr>
      <w:r w:rsidRPr="004E4BF4">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616E2E43" w14:textId="77777777" w:rsidR="00F70B9E" w:rsidRPr="004E4BF4" w:rsidRDefault="00F70B9E" w:rsidP="00F70B9E">
      <w:pPr>
        <w:suppressAutoHyphens/>
        <w:jc w:val="both"/>
        <w:rPr>
          <w:rFonts w:ascii="Times New Roman" w:hAnsi="Times New Roman"/>
          <w:spacing w:val="-2"/>
          <w:sz w:val="24"/>
          <w:szCs w:val="24"/>
        </w:rPr>
      </w:pPr>
      <w:r w:rsidRPr="004E4BF4">
        <w:rPr>
          <w:rFonts w:ascii="Times New Roman" w:hAnsi="Times New Roman"/>
          <w:spacing w:val="-2"/>
          <w:sz w:val="24"/>
          <w:szCs w:val="24"/>
        </w:rPr>
        <w:tab/>
        <w:t>Jusqu’à ce qu’un Bon de Commande en bonne et due forme soit préparé et signé, la présente Cotation complétée par votre acceptation écrite et la notification d’attribution du marché, constituera un Bon de Commande nous obligeant réciproquement.</w:t>
      </w:r>
    </w:p>
    <w:p w14:paraId="5AF1B3E1" w14:textId="77777777" w:rsidR="00F70B9E" w:rsidRPr="004E4BF4" w:rsidRDefault="00F70B9E" w:rsidP="00F70B9E">
      <w:pPr>
        <w:suppressAutoHyphens/>
        <w:jc w:val="both"/>
        <w:rPr>
          <w:rFonts w:ascii="Times New Roman" w:hAnsi="Times New Roman"/>
          <w:spacing w:val="-2"/>
          <w:sz w:val="24"/>
          <w:szCs w:val="24"/>
        </w:rPr>
      </w:pPr>
      <w:r w:rsidRPr="004E4BF4">
        <w:rPr>
          <w:rFonts w:ascii="Times New Roman" w:hAnsi="Times New Roman"/>
          <w:spacing w:val="-2"/>
          <w:sz w:val="24"/>
          <w:szCs w:val="24"/>
        </w:rPr>
        <w:t>(Date)</w:t>
      </w:r>
    </w:p>
    <w:p w14:paraId="058E9C07" w14:textId="77777777" w:rsidR="00F70B9E" w:rsidRPr="004E4BF4" w:rsidRDefault="00F70B9E" w:rsidP="00F70B9E">
      <w:pPr>
        <w:tabs>
          <w:tab w:val="left" w:pos="4680"/>
        </w:tabs>
        <w:suppressAutoHyphens/>
        <w:jc w:val="both"/>
        <w:rPr>
          <w:rFonts w:ascii="Times New Roman" w:hAnsi="Times New Roman"/>
          <w:spacing w:val="-2"/>
          <w:sz w:val="24"/>
          <w:szCs w:val="24"/>
        </w:rPr>
      </w:pPr>
      <w:r w:rsidRPr="004E4BF4">
        <w:rPr>
          <w:rFonts w:ascii="Times New Roman" w:hAnsi="Times New Roman"/>
          <w:spacing w:val="-2"/>
          <w:sz w:val="24"/>
          <w:szCs w:val="24"/>
        </w:rPr>
        <w:t>[Signature]</w:t>
      </w:r>
      <w:r w:rsidRPr="004E4BF4">
        <w:rPr>
          <w:rFonts w:ascii="Times New Roman" w:hAnsi="Times New Roman"/>
          <w:spacing w:val="-2"/>
          <w:sz w:val="24"/>
          <w:szCs w:val="24"/>
        </w:rPr>
        <w:tab/>
        <w:t>[Titre]</w:t>
      </w:r>
    </w:p>
    <w:p w14:paraId="4B04717D" w14:textId="77777777" w:rsidR="00F70B9E" w:rsidRPr="004E4BF4" w:rsidRDefault="00F70B9E" w:rsidP="00F70B9E">
      <w:pPr>
        <w:tabs>
          <w:tab w:val="left" w:pos="8640"/>
        </w:tabs>
        <w:suppressAutoHyphens/>
        <w:jc w:val="both"/>
        <w:rPr>
          <w:rFonts w:ascii="Times New Roman" w:hAnsi="Times New Roman"/>
          <w:sz w:val="24"/>
          <w:szCs w:val="24"/>
          <w:u w:val="single"/>
        </w:rPr>
      </w:pPr>
      <w:r w:rsidRPr="004E4BF4">
        <w:rPr>
          <w:rFonts w:ascii="Times New Roman" w:hAnsi="Times New Roman"/>
          <w:sz w:val="24"/>
          <w:szCs w:val="24"/>
        </w:rPr>
        <w:t xml:space="preserve">Dûment autorisé à signer une Offre pour et au nom de :  </w:t>
      </w:r>
      <w:r w:rsidRPr="004E4BF4">
        <w:rPr>
          <w:rFonts w:ascii="Times New Roman" w:hAnsi="Times New Roman"/>
          <w:sz w:val="24"/>
          <w:szCs w:val="24"/>
          <w:u w:val="single"/>
        </w:rPr>
        <w:tab/>
      </w:r>
    </w:p>
    <w:p w14:paraId="0482A40D" w14:textId="77777777" w:rsidR="00F70B9E" w:rsidRPr="004E4BF4" w:rsidRDefault="00F70B9E" w:rsidP="00F70B9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22DC3FD2" w14:textId="77777777" w:rsidR="00F70B9E" w:rsidRPr="004E4BF4" w:rsidRDefault="00F70B9E" w:rsidP="00F70B9E">
      <w:pPr>
        <w:rPr>
          <w:rFonts w:ascii="Times New Roman" w:hAnsi="Times New Roman"/>
        </w:rPr>
      </w:pPr>
      <w:r w:rsidRPr="004E4BF4">
        <w:rPr>
          <w:rFonts w:ascii="Times New Roman" w:hAnsi="Times New Roman"/>
          <w:b/>
          <w:bCs/>
        </w:rPr>
        <w:t>Adresse email et numéro de téléphone</w:t>
      </w:r>
      <w:r w:rsidRPr="004E4BF4">
        <w:rPr>
          <w:rFonts w:ascii="Times New Roman" w:hAnsi="Times New Roman"/>
        </w:rPr>
        <w:t> : ……………………………</w:t>
      </w:r>
      <w:proofErr w:type="gramStart"/>
      <w:r w:rsidRPr="004E4BF4">
        <w:rPr>
          <w:rFonts w:ascii="Times New Roman" w:hAnsi="Times New Roman"/>
        </w:rPr>
        <w:t>…….</w:t>
      </w:r>
      <w:proofErr w:type="gramEnd"/>
      <w:r w:rsidRPr="004E4BF4">
        <w:rPr>
          <w:rFonts w:ascii="Times New Roman" w:hAnsi="Times New Roman"/>
        </w:rPr>
        <w:t xml:space="preserve">. </w:t>
      </w:r>
    </w:p>
    <w:p w14:paraId="76891E7F" w14:textId="77777777" w:rsidR="00F70B9E" w:rsidRPr="004E4BF4" w:rsidRDefault="00F70B9E" w:rsidP="00F70B9E">
      <w:pPr>
        <w:rPr>
          <w:rFonts w:ascii="Times New Roman" w:hAnsi="Times New Roman"/>
          <w:sz w:val="24"/>
          <w:szCs w:val="24"/>
        </w:rPr>
      </w:pPr>
    </w:p>
    <w:p w14:paraId="0563EBB8" w14:textId="77777777" w:rsidR="00F70B9E" w:rsidRPr="004E4BF4" w:rsidRDefault="00F70B9E" w:rsidP="00F70B9E">
      <w:pPr>
        <w:rPr>
          <w:rFonts w:ascii="Times New Roman" w:hAnsi="Times New Roman"/>
          <w:sz w:val="24"/>
          <w:szCs w:val="24"/>
        </w:rPr>
        <w:sectPr w:rsidR="00F70B9E" w:rsidRPr="004E4BF4" w:rsidSect="00D62FA8">
          <w:footerReference w:type="even" r:id="rId5"/>
          <w:footerReference w:type="default" r:id="rId6"/>
          <w:headerReference w:type="first" r:id="rId7"/>
          <w:footerReference w:type="first" r:id="rId8"/>
          <w:pgSz w:w="11906" w:h="16838"/>
          <w:pgMar w:top="851" w:right="1276" w:bottom="851" w:left="1134" w:header="709" w:footer="709" w:gutter="0"/>
          <w:cols w:space="708"/>
          <w:titlePg/>
          <w:docGrid w:linePitch="360"/>
        </w:sectPr>
      </w:pPr>
    </w:p>
    <w:p w14:paraId="6556B5CD" w14:textId="77777777" w:rsidR="00F70B9E" w:rsidRPr="000339C8" w:rsidRDefault="00F70B9E" w:rsidP="00F70B9E">
      <w:pPr>
        <w:pBdr>
          <w:bottom w:val="single" w:sz="4" w:space="1" w:color="auto"/>
        </w:pBdr>
        <w:spacing w:after="0" w:line="240" w:lineRule="auto"/>
        <w:jc w:val="center"/>
        <w:outlineLvl w:val="1"/>
        <w:rPr>
          <w:rFonts w:ascii="Times New Roman" w:hAnsi="Times New Roman"/>
          <w:b/>
          <w:sz w:val="28"/>
          <w:szCs w:val="28"/>
        </w:rPr>
      </w:pPr>
      <w:bookmarkStart w:id="5" w:name="_Toc310230296"/>
      <w:bookmarkStart w:id="6" w:name="OLE_LINK3"/>
      <w:bookmarkStart w:id="7" w:name="_Toc136874394"/>
      <w:r w:rsidRPr="000339C8">
        <w:rPr>
          <w:rFonts w:ascii="Times New Roman" w:hAnsi="Times New Roman"/>
          <w:b/>
          <w:sz w:val="28"/>
          <w:szCs w:val="28"/>
        </w:rPr>
        <w:lastRenderedPageBreak/>
        <w:t>Annexe </w:t>
      </w:r>
      <w:r>
        <w:rPr>
          <w:rFonts w:ascii="Times New Roman" w:hAnsi="Times New Roman"/>
          <w:b/>
          <w:sz w:val="28"/>
          <w:szCs w:val="28"/>
        </w:rPr>
        <w:t>A.</w:t>
      </w:r>
      <w:r w:rsidRPr="000339C8">
        <w:rPr>
          <w:rFonts w:ascii="Times New Roman" w:hAnsi="Times New Roman"/>
          <w:b/>
          <w:sz w:val="28"/>
          <w:szCs w:val="28"/>
        </w:rPr>
        <w:t xml:space="preserve">2 : Bordereau </w:t>
      </w:r>
      <w:bookmarkStart w:id="8" w:name="_Hlk130372898"/>
      <w:bookmarkEnd w:id="5"/>
      <w:bookmarkEnd w:id="6"/>
      <w:r w:rsidRPr="000339C8">
        <w:rPr>
          <w:rFonts w:ascii="Times New Roman" w:hAnsi="Times New Roman"/>
          <w:b/>
          <w:sz w:val="28"/>
          <w:szCs w:val="28"/>
        </w:rPr>
        <w:t>des Prix des Services</w:t>
      </w:r>
      <w:bookmarkEnd w:id="7"/>
      <w:bookmarkEnd w:id="8"/>
    </w:p>
    <w:p w14:paraId="4A897002" w14:textId="77777777" w:rsidR="00F70B9E" w:rsidRPr="004E4BF4" w:rsidRDefault="00F70B9E" w:rsidP="00F70B9E">
      <w:pPr>
        <w:spacing w:after="120"/>
        <w:rPr>
          <w:rFonts w:ascii="Times New Roman" w:hAnsi="Times New Roman"/>
          <w:b/>
          <w:sz w:val="24"/>
          <w:szCs w:val="24"/>
        </w:rPr>
      </w:pPr>
      <w:bookmarkStart w:id="9" w:name="_Hlk98237529"/>
      <w:bookmarkStart w:id="10" w:name="_Toc449702458"/>
      <w:bookmarkStart w:id="11" w:name="_Toc449953238"/>
      <w:r w:rsidRPr="004E4BF4">
        <w:rPr>
          <w:rFonts w:ascii="Times New Roman" w:hAnsi="Times New Roman"/>
          <w:b/>
          <w:sz w:val="24"/>
          <w:szCs w:val="24"/>
        </w:rPr>
        <w:t xml:space="preserve">Demande de Cotations N° : </w:t>
      </w:r>
      <w:r>
        <w:rPr>
          <w:rFonts w:ascii="Times New Roman" w:hAnsi="Times New Roman"/>
          <w:b/>
          <w:sz w:val="24"/>
          <w:szCs w:val="24"/>
        </w:rPr>
        <w:t>ADM/41/NCS/515/23</w:t>
      </w:r>
    </w:p>
    <w:p w14:paraId="159AE435" w14:textId="77777777" w:rsidR="00F70B9E" w:rsidRDefault="00F70B9E" w:rsidP="00F70B9E">
      <w:pPr>
        <w:spacing w:before="120" w:after="120"/>
        <w:rPr>
          <w:rFonts w:ascii="Times New Roman" w:hAnsi="Times New Roman"/>
          <w:b/>
          <w:sz w:val="24"/>
          <w:szCs w:val="24"/>
        </w:rPr>
      </w:pPr>
      <w:r w:rsidRPr="004E4BF4">
        <w:rPr>
          <w:rFonts w:ascii="Times New Roman" w:hAnsi="Times New Roman"/>
          <w:b/>
          <w:sz w:val="24"/>
          <w:szCs w:val="24"/>
        </w:rPr>
        <w:t xml:space="preserve">Titre du Marché : </w:t>
      </w:r>
      <w:bookmarkStart w:id="12" w:name="_Hlk106359149"/>
      <w:r>
        <w:rPr>
          <w:rFonts w:ascii="Times New Roman" w:hAnsi="Times New Roman"/>
          <w:b/>
          <w:sz w:val="24"/>
          <w:szCs w:val="24"/>
        </w:rPr>
        <w:t>Production et installation de panneaux de visibilité de projets de MCA-Niger</w:t>
      </w:r>
    </w:p>
    <w:tbl>
      <w:tblPr>
        <w:tblW w:w="13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5040"/>
        <w:gridCol w:w="900"/>
        <w:gridCol w:w="1170"/>
        <w:gridCol w:w="3690"/>
        <w:gridCol w:w="2072"/>
      </w:tblGrid>
      <w:tr w:rsidR="00F70B9E" w:rsidRPr="004E4BF4" w14:paraId="1313D20D" w14:textId="77777777" w:rsidTr="00487817">
        <w:trPr>
          <w:trHeight w:val="962"/>
          <w:jc w:val="center"/>
        </w:trPr>
        <w:tc>
          <w:tcPr>
            <w:tcW w:w="715" w:type="dxa"/>
            <w:shd w:val="clear" w:color="auto" w:fill="D5DCE4" w:themeFill="text2" w:themeFillTint="33"/>
            <w:vAlign w:val="center"/>
          </w:tcPr>
          <w:bookmarkEnd w:id="9"/>
          <w:bookmarkEnd w:id="12"/>
          <w:p w14:paraId="723172CF" w14:textId="77777777" w:rsidR="00F70B9E" w:rsidRPr="004E4BF4" w:rsidRDefault="00F70B9E" w:rsidP="00487817">
            <w:pPr>
              <w:pStyle w:val="TableParagraph"/>
              <w:spacing w:line="276" w:lineRule="auto"/>
              <w:ind w:left="167" w:right="140" w:hanging="10"/>
              <w:jc w:val="center"/>
              <w:rPr>
                <w:rFonts w:ascii="Times New Roman" w:hAnsi="Times New Roman" w:cs="Times New Roman"/>
                <w:b/>
                <w:sz w:val="24"/>
                <w:szCs w:val="24"/>
                <w:lang w:val="fr-FR"/>
              </w:rPr>
            </w:pPr>
            <w:proofErr w:type="spellStart"/>
            <w:r w:rsidRPr="004E4BF4">
              <w:rPr>
                <w:rFonts w:ascii="Times New Roman" w:hAnsi="Times New Roman" w:cs="Times New Roman"/>
                <w:b/>
                <w:sz w:val="24"/>
                <w:szCs w:val="24"/>
                <w:lang w:val="fr-FR"/>
              </w:rPr>
              <w:t>Ref</w:t>
            </w:r>
            <w:proofErr w:type="spellEnd"/>
          </w:p>
        </w:tc>
        <w:tc>
          <w:tcPr>
            <w:tcW w:w="5040" w:type="dxa"/>
            <w:shd w:val="clear" w:color="auto" w:fill="D5DCE4" w:themeFill="text2" w:themeFillTint="33"/>
            <w:vAlign w:val="center"/>
          </w:tcPr>
          <w:p w14:paraId="6E0E59D2" w14:textId="77777777" w:rsidR="00F70B9E" w:rsidRPr="004E4BF4" w:rsidRDefault="00F70B9E" w:rsidP="00487817">
            <w:pPr>
              <w:pStyle w:val="TableParagraph"/>
              <w:spacing w:line="276" w:lineRule="auto"/>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Description des Services </w:t>
            </w:r>
            <w:r w:rsidRPr="004E4BF4">
              <w:rPr>
                <w:rFonts w:ascii="Times New Roman" w:hAnsi="Times New Roman" w:cs="Times New Roman"/>
                <w:b/>
                <w:i/>
                <w:iCs/>
                <w:sz w:val="24"/>
                <w:szCs w:val="24"/>
                <w:lang w:val="fr-FR"/>
              </w:rPr>
              <w:t>(ajouter Biens connexes si applicable</w:t>
            </w:r>
            <w:r w:rsidRPr="004E4BF4">
              <w:rPr>
                <w:rFonts w:ascii="Times New Roman" w:hAnsi="Times New Roman" w:cs="Times New Roman"/>
                <w:b/>
                <w:sz w:val="24"/>
                <w:szCs w:val="24"/>
                <w:lang w:val="fr-FR"/>
              </w:rPr>
              <w:t>)</w:t>
            </w:r>
          </w:p>
        </w:tc>
        <w:tc>
          <w:tcPr>
            <w:tcW w:w="900" w:type="dxa"/>
            <w:shd w:val="clear" w:color="auto" w:fill="D5DCE4" w:themeFill="text2" w:themeFillTint="33"/>
            <w:vAlign w:val="center"/>
          </w:tcPr>
          <w:p w14:paraId="3798B969" w14:textId="77777777" w:rsidR="00F70B9E" w:rsidRPr="004E4BF4" w:rsidRDefault="00F70B9E" w:rsidP="00487817">
            <w:pPr>
              <w:pStyle w:val="TableParagraph"/>
              <w:spacing w:line="276" w:lineRule="auto"/>
              <w:ind w:right="80"/>
              <w:jc w:val="center"/>
              <w:rPr>
                <w:rFonts w:ascii="Times New Roman" w:hAnsi="Times New Roman" w:cs="Times New Roman"/>
                <w:b/>
                <w:sz w:val="24"/>
                <w:szCs w:val="24"/>
                <w:lang w:val="fr-FR"/>
              </w:rPr>
            </w:pPr>
            <w:r w:rsidRPr="004E4BF4">
              <w:rPr>
                <w:rFonts w:ascii="Times New Roman" w:eastAsia="Times New Roman" w:hAnsi="Times New Roman" w:cs="Times New Roman"/>
                <w:b/>
                <w:bCs/>
                <w:sz w:val="24"/>
                <w:szCs w:val="24"/>
                <w:lang w:val="fr-FR"/>
              </w:rPr>
              <w:t>UM</w:t>
            </w:r>
          </w:p>
        </w:tc>
        <w:tc>
          <w:tcPr>
            <w:tcW w:w="1170" w:type="dxa"/>
            <w:shd w:val="clear" w:color="auto" w:fill="D5DCE4" w:themeFill="text2" w:themeFillTint="33"/>
            <w:vAlign w:val="center"/>
          </w:tcPr>
          <w:p w14:paraId="790DCF2D" w14:textId="77777777" w:rsidR="00F70B9E" w:rsidRPr="004E4BF4" w:rsidRDefault="00F70B9E" w:rsidP="00487817">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Quantité</w:t>
            </w:r>
          </w:p>
        </w:tc>
        <w:tc>
          <w:tcPr>
            <w:tcW w:w="3690" w:type="dxa"/>
            <w:shd w:val="clear" w:color="auto" w:fill="DBDBDB" w:themeFill="accent3" w:themeFillTint="66"/>
            <w:vAlign w:val="center"/>
          </w:tcPr>
          <w:p w14:paraId="21D1EFFB" w14:textId="77777777" w:rsidR="00F70B9E" w:rsidRPr="004E4BF4" w:rsidRDefault="00F70B9E" w:rsidP="00487817">
            <w:pPr>
              <w:pStyle w:val="TableParagraph"/>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Prix unitaire</w:t>
            </w:r>
          </w:p>
          <w:p w14:paraId="0DF022C3" w14:textId="77777777" w:rsidR="00F70B9E" w:rsidRPr="004E4BF4" w:rsidRDefault="00F70B9E" w:rsidP="00487817">
            <w:pPr>
              <w:pStyle w:val="TableParagraph"/>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total</w:t>
            </w:r>
          </w:p>
          <w:p w14:paraId="50725D9E" w14:textId="77777777" w:rsidR="00F70B9E" w:rsidRPr="004E4BF4" w:rsidRDefault="00F70B9E" w:rsidP="00487817">
            <w:pPr>
              <w:pStyle w:val="TableParagraph"/>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(Hors Taxe / Hors Douane)</w:t>
            </w:r>
          </w:p>
          <w:p w14:paraId="4E7E5AE0" w14:textId="77777777" w:rsidR="00F70B9E" w:rsidRPr="004E4BF4" w:rsidRDefault="00F70B9E" w:rsidP="00487817">
            <w:pPr>
              <w:pStyle w:val="TableParagraph"/>
              <w:ind w:right="80"/>
              <w:jc w:val="center"/>
              <w:rPr>
                <w:rFonts w:ascii="Times New Roman" w:hAnsi="Times New Roman" w:cs="Times New Roman"/>
                <w:b/>
                <w:sz w:val="24"/>
                <w:szCs w:val="24"/>
                <w:lang w:val="fr-FR"/>
              </w:rPr>
            </w:pPr>
            <w:proofErr w:type="spellStart"/>
            <w:r w:rsidRPr="004E4BF4">
              <w:rPr>
                <w:rFonts w:ascii="Times New Roman" w:hAnsi="Times New Roman" w:cs="Times New Roman"/>
                <w:b/>
                <w:color w:val="FF0000"/>
                <w:sz w:val="24"/>
                <w:szCs w:val="24"/>
                <w:lang w:val="fr-FR"/>
              </w:rPr>
              <w:t>A</w:t>
            </w:r>
            <w:proofErr w:type="spellEnd"/>
            <w:r w:rsidRPr="004E4BF4">
              <w:rPr>
                <w:rFonts w:ascii="Times New Roman" w:hAnsi="Times New Roman" w:cs="Times New Roman"/>
                <w:b/>
                <w:color w:val="FF0000"/>
                <w:sz w:val="24"/>
                <w:szCs w:val="24"/>
                <w:lang w:val="fr-FR"/>
              </w:rPr>
              <w:t xml:space="preserve"> remplir par le Soumissionnaire</w:t>
            </w:r>
          </w:p>
        </w:tc>
        <w:tc>
          <w:tcPr>
            <w:tcW w:w="2072" w:type="dxa"/>
            <w:shd w:val="clear" w:color="auto" w:fill="DBDBDB" w:themeFill="accent3" w:themeFillTint="66"/>
            <w:vAlign w:val="center"/>
          </w:tcPr>
          <w:p w14:paraId="60713377" w14:textId="77777777" w:rsidR="00F70B9E" w:rsidRPr="004E4BF4" w:rsidRDefault="00F70B9E" w:rsidP="00487817">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Prix total</w:t>
            </w:r>
          </w:p>
          <w:p w14:paraId="71D0523D" w14:textId="77777777" w:rsidR="00F70B9E" w:rsidRPr="004E4BF4" w:rsidRDefault="00F70B9E" w:rsidP="00487817">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(Hors Taxe / Hors Douane)</w:t>
            </w:r>
          </w:p>
          <w:p w14:paraId="5FEFF195" w14:textId="77777777" w:rsidR="00F70B9E" w:rsidRPr="004E4BF4" w:rsidRDefault="00F70B9E" w:rsidP="00487817">
            <w:pPr>
              <w:pStyle w:val="TableParagraph"/>
              <w:ind w:right="80"/>
              <w:jc w:val="center"/>
              <w:rPr>
                <w:rFonts w:ascii="Times New Roman" w:hAnsi="Times New Roman" w:cs="Times New Roman"/>
                <w:b/>
                <w:sz w:val="24"/>
                <w:szCs w:val="24"/>
                <w:lang w:val="fr-FR"/>
              </w:rPr>
            </w:pPr>
            <w:proofErr w:type="spellStart"/>
            <w:r w:rsidRPr="00623F8D">
              <w:rPr>
                <w:rFonts w:ascii="Times New Roman" w:hAnsi="Times New Roman" w:cs="Times New Roman"/>
                <w:b/>
                <w:color w:val="FF0000"/>
                <w:sz w:val="24"/>
                <w:szCs w:val="24"/>
                <w:lang w:val="fr-FR"/>
              </w:rPr>
              <w:t>A</w:t>
            </w:r>
            <w:proofErr w:type="spellEnd"/>
            <w:r w:rsidRPr="00623F8D">
              <w:rPr>
                <w:rFonts w:ascii="Times New Roman" w:hAnsi="Times New Roman" w:cs="Times New Roman"/>
                <w:b/>
                <w:color w:val="FF0000"/>
                <w:sz w:val="24"/>
                <w:szCs w:val="24"/>
                <w:lang w:val="fr-FR"/>
              </w:rPr>
              <w:t xml:space="preserve"> remplir par le Soumissionnaire</w:t>
            </w:r>
          </w:p>
        </w:tc>
      </w:tr>
      <w:tr w:rsidR="00F70B9E" w:rsidRPr="004E4BF4" w14:paraId="0ABDEF70" w14:textId="77777777" w:rsidTr="00487817">
        <w:trPr>
          <w:trHeight w:val="305"/>
          <w:jc w:val="center"/>
        </w:trPr>
        <w:tc>
          <w:tcPr>
            <w:tcW w:w="715" w:type="dxa"/>
            <w:vAlign w:val="center"/>
          </w:tcPr>
          <w:p w14:paraId="7A6DE5EE" w14:textId="77777777" w:rsidR="00F70B9E" w:rsidRPr="004E4BF4"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1</w:t>
            </w:r>
          </w:p>
        </w:tc>
        <w:tc>
          <w:tcPr>
            <w:tcW w:w="5040" w:type="dxa"/>
            <w:vAlign w:val="center"/>
          </w:tcPr>
          <w:p w14:paraId="651AD7EA" w14:textId="77777777" w:rsidR="00F70B9E" w:rsidRPr="004E4BF4" w:rsidRDefault="00F70B9E" w:rsidP="00487817">
            <w:pPr>
              <w:spacing w:after="0"/>
              <w:ind w:left="144"/>
              <w:rPr>
                <w:rFonts w:ascii="Times New Roman" w:hAnsi="Times New Roman"/>
                <w:bCs/>
                <w:sz w:val="24"/>
                <w:szCs w:val="24"/>
              </w:rPr>
            </w:pPr>
            <w:r w:rsidRPr="00620AD7">
              <w:rPr>
                <w:rFonts w:ascii="Times New Roman" w:hAnsi="Times New Roman"/>
                <w:bCs/>
                <w:sz w:val="24"/>
                <w:szCs w:val="24"/>
              </w:rPr>
              <w:t>RN7 panneaux de visibilité</w:t>
            </w:r>
          </w:p>
        </w:tc>
        <w:tc>
          <w:tcPr>
            <w:tcW w:w="900" w:type="dxa"/>
            <w:vAlign w:val="center"/>
          </w:tcPr>
          <w:p w14:paraId="51DA20F8" w14:textId="77777777" w:rsidR="00F70B9E" w:rsidRPr="004E4BF4" w:rsidRDefault="00F70B9E" w:rsidP="00487817">
            <w:pPr>
              <w:pStyle w:val="TableParagraph"/>
              <w:spacing w:line="276" w:lineRule="auto"/>
              <w:jc w:val="center"/>
              <w:rPr>
                <w:rFonts w:ascii="Times New Roman" w:hAnsi="Times New Roman" w:cs="Times New Roman"/>
                <w:color w:val="000000"/>
                <w:sz w:val="24"/>
                <w:szCs w:val="24"/>
                <w:lang w:val="fr-FR" w:eastAsia="de-DE"/>
              </w:rPr>
            </w:pPr>
            <w:r w:rsidRPr="00620AD7">
              <w:rPr>
                <w:rFonts w:ascii="Times New Roman" w:hAnsi="Times New Roman" w:cs="Times New Roman"/>
                <w:sz w:val="24"/>
                <w:szCs w:val="24"/>
                <w:lang w:val="fr-FR"/>
              </w:rPr>
              <w:t>Panneau</w:t>
            </w:r>
          </w:p>
        </w:tc>
        <w:tc>
          <w:tcPr>
            <w:tcW w:w="1170" w:type="dxa"/>
            <w:vAlign w:val="center"/>
          </w:tcPr>
          <w:p w14:paraId="382FB8B0" w14:textId="77777777" w:rsidR="00F70B9E" w:rsidRPr="00335D3D"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10</w:t>
            </w:r>
          </w:p>
        </w:tc>
        <w:tc>
          <w:tcPr>
            <w:tcW w:w="3690" w:type="dxa"/>
            <w:vAlign w:val="center"/>
          </w:tcPr>
          <w:p w14:paraId="19CD15AD"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6BC54A3D"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355573B8" w14:textId="77777777" w:rsidTr="00487817">
        <w:trPr>
          <w:trHeight w:val="80"/>
          <w:jc w:val="center"/>
        </w:trPr>
        <w:tc>
          <w:tcPr>
            <w:tcW w:w="715" w:type="dxa"/>
            <w:vAlign w:val="center"/>
          </w:tcPr>
          <w:p w14:paraId="3397571B"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2</w:t>
            </w:r>
          </w:p>
        </w:tc>
        <w:tc>
          <w:tcPr>
            <w:tcW w:w="5040" w:type="dxa"/>
            <w:vAlign w:val="center"/>
          </w:tcPr>
          <w:p w14:paraId="4FF58238" w14:textId="77777777" w:rsidR="00F70B9E" w:rsidRPr="004E4BF4" w:rsidRDefault="00F70B9E" w:rsidP="00487817">
            <w:pPr>
              <w:spacing w:after="0"/>
              <w:ind w:left="144"/>
              <w:rPr>
                <w:rFonts w:ascii="Times New Roman" w:hAnsi="Times New Roman"/>
                <w:bCs/>
                <w:sz w:val="24"/>
                <w:szCs w:val="24"/>
              </w:rPr>
            </w:pPr>
            <w:r w:rsidRPr="00620AD7">
              <w:rPr>
                <w:rFonts w:ascii="Times New Roman" w:hAnsi="Times New Roman"/>
                <w:bCs/>
                <w:sz w:val="24"/>
                <w:szCs w:val="24"/>
              </w:rPr>
              <w:t>RN35 panneaux de visibilité</w:t>
            </w:r>
          </w:p>
        </w:tc>
        <w:tc>
          <w:tcPr>
            <w:tcW w:w="900" w:type="dxa"/>
            <w:vAlign w:val="center"/>
          </w:tcPr>
          <w:p w14:paraId="18918F43" w14:textId="77777777" w:rsidR="00F70B9E" w:rsidRPr="004E4BF4"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2331CCEA" w14:textId="77777777" w:rsidR="00F70B9E" w:rsidRPr="00335D3D"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8</w:t>
            </w:r>
          </w:p>
        </w:tc>
        <w:tc>
          <w:tcPr>
            <w:tcW w:w="3690" w:type="dxa"/>
            <w:vAlign w:val="center"/>
          </w:tcPr>
          <w:p w14:paraId="488F031A"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3176CAF9"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462A94F0" w14:textId="77777777" w:rsidTr="00487817">
        <w:trPr>
          <w:trHeight w:val="215"/>
          <w:jc w:val="center"/>
        </w:trPr>
        <w:tc>
          <w:tcPr>
            <w:tcW w:w="715" w:type="dxa"/>
            <w:vAlign w:val="center"/>
          </w:tcPr>
          <w:p w14:paraId="2A453BB4"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3</w:t>
            </w:r>
          </w:p>
        </w:tc>
        <w:tc>
          <w:tcPr>
            <w:tcW w:w="5040" w:type="dxa"/>
            <w:vAlign w:val="center"/>
          </w:tcPr>
          <w:p w14:paraId="3D102469" w14:textId="77777777" w:rsidR="00F70B9E" w:rsidRPr="004E4BF4" w:rsidRDefault="00F70B9E" w:rsidP="00487817">
            <w:pPr>
              <w:spacing w:after="0"/>
              <w:ind w:left="144"/>
              <w:rPr>
                <w:rFonts w:ascii="Times New Roman" w:hAnsi="Times New Roman"/>
                <w:bCs/>
                <w:sz w:val="24"/>
                <w:szCs w:val="24"/>
              </w:rPr>
            </w:pPr>
            <w:r w:rsidRPr="00620AD7">
              <w:rPr>
                <w:rFonts w:ascii="Times New Roman" w:hAnsi="Times New Roman"/>
                <w:bCs/>
                <w:sz w:val="24"/>
                <w:szCs w:val="24"/>
              </w:rPr>
              <w:t>RRS panneaux de visibilité</w:t>
            </w:r>
          </w:p>
        </w:tc>
        <w:tc>
          <w:tcPr>
            <w:tcW w:w="900" w:type="dxa"/>
            <w:vAlign w:val="center"/>
          </w:tcPr>
          <w:p w14:paraId="2F519694"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680A7BB6" w14:textId="77777777" w:rsidR="00F70B9E" w:rsidRPr="00335D3D"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6</w:t>
            </w:r>
          </w:p>
        </w:tc>
        <w:tc>
          <w:tcPr>
            <w:tcW w:w="3690" w:type="dxa"/>
            <w:vAlign w:val="center"/>
          </w:tcPr>
          <w:p w14:paraId="7538EE0C"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24114902"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3B640086" w14:textId="77777777" w:rsidTr="00487817">
        <w:trPr>
          <w:trHeight w:val="278"/>
          <w:jc w:val="center"/>
        </w:trPr>
        <w:tc>
          <w:tcPr>
            <w:tcW w:w="715" w:type="dxa"/>
            <w:vAlign w:val="center"/>
          </w:tcPr>
          <w:p w14:paraId="6AA09267"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4</w:t>
            </w:r>
          </w:p>
        </w:tc>
        <w:tc>
          <w:tcPr>
            <w:tcW w:w="5040" w:type="dxa"/>
            <w:vAlign w:val="center"/>
          </w:tcPr>
          <w:p w14:paraId="2D1D63BE" w14:textId="77777777" w:rsidR="00F70B9E" w:rsidRPr="004E4BF4" w:rsidRDefault="00F70B9E" w:rsidP="00487817">
            <w:pPr>
              <w:spacing w:after="0"/>
              <w:ind w:left="144"/>
              <w:rPr>
                <w:rFonts w:ascii="Times New Roman" w:hAnsi="Times New Roman"/>
                <w:bCs/>
                <w:sz w:val="24"/>
                <w:szCs w:val="24"/>
              </w:rPr>
            </w:pPr>
            <w:r w:rsidRPr="00620AD7">
              <w:rPr>
                <w:rFonts w:ascii="Times New Roman" w:hAnsi="Times New Roman"/>
                <w:bCs/>
                <w:sz w:val="24"/>
                <w:szCs w:val="24"/>
              </w:rPr>
              <w:t>Konni panneaux de visibilité</w:t>
            </w:r>
          </w:p>
        </w:tc>
        <w:tc>
          <w:tcPr>
            <w:tcW w:w="900" w:type="dxa"/>
            <w:vAlign w:val="center"/>
          </w:tcPr>
          <w:p w14:paraId="5B884032"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1513A5A5" w14:textId="77777777" w:rsidR="00F70B9E" w:rsidRPr="00335D3D"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15</w:t>
            </w:r>
          </w:p>
        </w:tc>
        <w:tc>
          <w:tcPr>
            <w:tcW w:w="3690" w:type="dxa"/>
            <w:vAlign w:val="center"/>
          </w:tcPr>
          <w:p w14:paraId="2DC65880"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2D3DEAC3"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4D9BB125" w14:textId="77777777" w:rsidTr="00487817">
        <w:trPr>
          <w:trHeight w:val="215"/>
          <w:jc w:val="center"/>
        </w:trPr>
        <w:tc>
          <w:tcPr>
            <w:tcW w:w="715" w:type="dxa"/>
            <w:vAlign w:val="center"/>
          </w:tcPr>
          <w:p w14:paraId="0674EBAD"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5</w:t>
            </w:r>
          </w:p>
        </w:tc>
        <w:tc>
          <w:tcPr>
            <w:tcW w:w="5040" w:type="dxa"/>
            <w:vAlign w:val="center"/>
          </w:tcPr>
          <w:p w14:paraId="4E81FAE7" w14:textId="77777777" w:rsidR="00F70B9E" w:rsidRPr="00726F70" w:rsidRDefault="00F70B9E" w:rsidP="00487817">
            <w:pPr>
              <w:spacing w:after="0"/>
              <w:ind w:left="144"/>
              <w:rPr>
                <w:rFonts w:ascii="Times New Roman" w:hAnsi="Times New Roman"/>
                <w:b/>
                <w:bCs/>
                <w:color w:val="000000"/>
                <w:sz w:val="24"/>
                <w:szCs w:val="24"/>
                <w:lang w:val="fr-BE" w:eastAsia="fr-FR"/>
              </w:rPr>
            </w:pPr>
            <w:r w:rsidRPr="00620AD7">
              <w:rPr>
                <w:rFonts w:ascii="Times New Roman" w:hAnsi="Times New Roman"/>
                <w:bCs/>
                <w:sz w:val="24"/>
                <w:szCs w:val="24"/>
              </w:rPr>
              <w:t xml:space="preserve">Dosso (SK) panneaux de visibilité </w:t>
            </w:r>
          </w:p>
        </w:tc>
        <w:tc>
          <w:tcPr>
            <w:tcW w:w="900" w:type="dxa"/>
            <w:vAlign w:val="center"/>
          </w:tcPr>
          <w:p w14:paraId="6B834C74"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2718E47F" w14:textId="77777777" w:rsidR="00F70B9E"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5</w:t>
            </w:r>
          </w:p>
        </w:tc>
        <w:tc>
          <w:tcPr>
            <w:tcW w:w="3690" w:type="dxa"/>
            <w:vAlign w:val="center"/>
          </w:tcPr>
          <w:p w14:paraId="01029469"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5B04436E"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0E7CA266" w14:textId="77777777" w:rsidTr="00487817">
        <w:trPr>
          <w:trHeight w:val="152"/>
          <w:jc w:val="center"/>
        </w:trPr>
        <w:tc>
          <w:tcPr>
            <w:tcW w:w="715" w:type="dxa"/>
            <w:vAlign w:val="center"/>
          </w:tcPr>
          <w:p w14:paraId="68E7CA1B"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6</w:t>
            </w:r>
          </w:p>
        </w:tc>
        <w:tc>
          <w:tcPr>
            <w:tcW w:w="5040" w:type="dxa"/>
            <w:vAlign w:val="center"/>
          </w:tcPr>
          <w:p w14:paraId="1F415CB4" w14:textId="77777777" w:rsidR="00F70B9E" w:rsidRPr="00726F70" w:rsidRDefault="00F70B9E" w:rsidP="00487817">
            <w:pPr>
              <w:spacing w:after="0"/>
              <w:ind w:left="144"/>
              <w:rPr>
                <w:rFonts w:ascii="Times New Roman" w:hAnsi="Times New Roman"/>
                <w:b/>
                <w:bCs/>
                <w:color w:val="000000"/>
                <w:sz w:val="24"/>
                <w:szCs w:val="24"/>
                <w:lang w:val="fr-BE" w:eastAsia="fr-FR"/>
              </w:rPr>
            </w:pPr>
            <w:r w:rsidRPr="00620AD7">
              <w:rPr>
                <w:rFonts w:ascii="Times New Roman" w:hAnsi="Times New Roman"/>
                <w:bCs/>
                <w:sz w:val="24"/>
                <w:szCs w:val="24"/>
              </w:rPr>
              <w:t>Sites périmètres irrigués Maradi</w:t>
            </w:r>
          </w:p>
        </w:tc>
        <w:tc>
          <w:tcPr>
            <w:tcW w:w="900" w:type="dxa"/>
            <w:vAlign w:val="center"/>
          </w:tcPr>
          <w:p w14:paraId="298E38A3"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501F977C" w14:textId="77777777" w:rsidR="00F70B9E"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9</w:t>
            </w:r>
          </w:p>
        </w:tc>
        <w:tc>
          <w:tcPr>
            <w:tcW w:w="3690" w:type="dxa"/>
            <w:vAlign w:val="center"/>
          </w:tcPr>
          <w:p w14:paraId="67035AD1"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06BFFDEA"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26EA1DDA" w14:textId="77777777" w:rsidTr="00487817">
        <w:trPr>
          <w:trHeight w:val="260"/>
          <w:jc w:val="center"/>
        </w:trPr>
        <w:tc>
          <w:tcPr>
            <w:tcW w:w="715" w:type="dxa"/>
            <w:vAlign w:val="center"/>
          </w:tcPr>
          <w:p w14:paraId="5E6ED2DB"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7</w:t>
            </w:r>
          </w:p>
        </w:tc>
        <w:tc>
          <w:tcPr>
            <w:tcW w:w="5040" w:type="dxa"/>
            <w:vAlign w:val="center"/>
          </w:tcPr>
          <w:p w14:paraId="5C9C176A" w14:textId="77777777" w:rsidR="00F70B9E" w:rsidRPr="00726F70" w:rsidRDefault="00F70B9E" w:rsidP="00487817">
            <w:pPr>
              <w:spacing w:after="0"/>
              <w:ind w:left="144"/>
              <w:rPr>
                <w:rFonts w:ascii="Times New Roman" w:hAnsi="Times New Roman"/>
                <w:b/>
                <w:bCs/>
                <w:color w:val="000000"/>
                <w:sz w:val="24"/>
                <w:szCs w:val="24"/>
                <w:lang w:val="fr-BE" w:eastAsia="fr-FR"/>
              </w:rPr>
            </w:pPr>
            <w:r w:rsidRPr="00620AD7">
              <w:rPr>
                <w:rFonts w:ascii="Times New Roman" w:hAnsi="Times New Roman"/>
                <w:bCs/>
                <w:sz w:val="24"/>
                <w:szCs w:val="24"/>
              </w:rPr>
              <w:t>GRN panneaux de visibilité</w:t>
            </w:r>
          </w:p>
        </w:tc>
        <w:tc>
          <w:tcPr>
            <w:tcW w:w="900" w:type="dxa"/>
            <w:vAlign w:val="center"/>
          </w:tcPr>
          <w:p w14:paraId="6B3B2103"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566E5252" w14:textId="77777777" w:rsidR="00F70B9E"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65</w:t>
            </w:r>
          </w:p>
        </w:tc>
        <w:tc>
          <w:tcPr>
            <w:tcW w:w="3690" w:type="dxa"/>
            <w:vAlign w:val="center"/>
          </w:tcPr>
          <w:p w14:paraId="6158F2B9"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2C64825E"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34DCEFC5" w14:textId="77777777" w:rsidTr="00487817">
        <w:trPr>
          <w:trHeight w:val="287"/>
          <w:jc w:val="center"/>
        </w:trPr>
        <w:tc>
          <w:tcPr>
            <w:tcW w:w="715" w:type="dxa"/>
            <w:vAlign w:val="center"/>
          </w:tcPr>
          <w:p w14:paraId="7E87F587"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8</w:t>
            </w:r>
          </w:p>
        </w:tc>
        <w:tc>
          <w:tcPr>
            <w:tcW w:w="5040" w:type="dxa"/>
            <w:vAlign w:val="center"/>
          </w:tcPr>
          <w:p w14:paraId="40E34B3B" w14:textId="77777777" w:rsidR="00F70B9E" w:rsidRPr="00726F70" w:rsidRDefault="00F70B9E" w:rsidP="00487817">
            <w:pPr>
              <w:spacing w:after="0"/>
              <w:ind w:left="144"/>
              <w:rPr>
                <w:rFonts w:ascii="Times New Roman" w:hAnsi="Times New Roman"/>
                <w:b/>
                <w:bCs/>
                <w:color w:val="000000"/>
                <w:sz w:val="24"/>
                <w:szCs w:val="24"/>
                <w:lang w:val="fr-BE" w:eastAsia="fr-FR"/>
              </w:rPr>
            </w:pPr>
            <w:r w:rsidRPr="00620AD7">
              <w:rPr>
                <w:rFonts w:ascii="Times New Roman" w:hAnsi="Times New Roman"/>
                <w:bCs/>
                <w:sz w:val="24"/>
                <w:szCs w:val="24"/>
              </w:rPr>
              <w:t>Subventions (Maradi) panneaux de visibilité</w:t>
            </w:r>
          </w:p>
        </w:tc>
        <w:tc>
          <w:tcPr>
            <w:tcW w:w="900" w:type="dxa"/>
            <w:vAlign w:val="center"/>
          </w:tcPr>
          <w:p w14:paraId="6AC9F4C4"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vAlign w:val="center"/>
          </w:tcPr>
          <w:p w14:paraId="60BFF757" w14:textId="77777777" w:rsidR="00F70B9E"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20</w:t>
            </w:r>
          </w:p>
        </w:tc>
        <w:tc>
          <w:tcPr>
            <w:tcW w:w="3690" w:type="dxa"/>
            <w:vAlign w:val="center"/>
          </w:tcPr>
          <w:p w14:paraId="3F80B36D"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477028E0"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r w:rsidR="00F70B9E" w:rsidRPr="004E4BF4" w14:paraId="3B137159" w14:textId="77777777" w:rsidTr="00487817">
        <w:trPr>
          <w:trHeight w:val="125"/>
          <w:jc w:val="center"/>
        </w:trPr>
        <w:tc>
          <w:tcPr>
            <w:tcW w:w="715" w:type="dxa"/>
            <w:vAlign w:val="center"/>
          </w:tcPr>
          <w:p w14:paraId="1AE71C9B" w14:textId="77777777" w:rsidR="00F70B9E" w:rsidRDefault="00F70B9E" w:rsidP="00487817">
            <w:pPr>
              <w:pStyle w:val="TableParagraph"/>
              <w:spacing w:before="9" w:line="276" w:lineRule="auto"/>
              <w:ind w:right="1"/>
              <w:jc w:val="center"/>
              <w:rPr>
                <w:rFonts w:ascii="Times New Roman" w:hAnsi="Times New Roman" w:cs="Times New Roman"/>
                <w:bCs/>
                <w:sz w:val="24"/>
                <w:szCs w:val="24"/>
                <w:lang w:val="fr-FR"/>
              </w:rPr>
            </w:pPr>
            <w:r w:rsidRPr="00620AD7">
              <w:rPr>
                <w:rFonts w:ascii="Times New Roman" w:hAnsi="Times New Roman" w:cs="Times New Roman"/>
                <w:bCs/>
                <w:sz w:val="24"/>
                <w:szCs w:val="24"/>
                <w:lang w:val="fr-FR"/>
              </w:rPr>
              <w:t>9</w:t>
            </w:r>
          </w:p>
        </w:tc>
        <w:tc>
          <w:tcPr>
            <w:tcW w:w="5040" w:type="dxa"/>
            <w:vAlign w:val="center"/>
          </w:tcPr>
          <w:p w14:paraId="2F411717" w14:textId="77777777" w:rsidR="00F70B9E" w:rsidRPr="00726F70" w:rsidRDefault="00F70B9E" w:rsidP="00487817">
            <w:pPr>
              <w:spacing w:after="0"/>
              <w:ind w:left="144"/>
              <w:rPr>
                <w:rFonts w:ascii="Times New Roman" w:hAnsi="Times New Roman"/>
                <w:b/>
                <w:bCs/>
                <w:color w:val="000000"/>
                <w:sz w:val="24"/>
                <w:szCs w:val="24"/>
                <w:lang w:val="fr-BE" w:eastAsia="fr-FR"/>
              </w:rPr>
            </w:pPr>
            <w:r w:rsidRPr="00620AD7">
              <w:rPr>
                <w:rFonts w:ascii="Times New Roman" w:hAnsi="Times New Roman"/>
                <w:bCs/>
                <w:sz w:val="24"/>
                <w:szCs w:val="24"/>
              </w:rPr>
              <w:t xml:space="preserve">Marchés à bétail et corridors </w:t>
            </w:r>
          </w:p>
        </w:tc>
        <w:tc>
          <w:tcPr>
            <w:tcW w:w="900" w:type="dxa"/>
            <w:vAlign w:val="center"/>
          </w:tcPr>
          <w:p w14:paraId="6F1F8A58" w14:textId="77777777" w:rsidR="00F70B9E" w:rsidRDefault="00F70B9E" w:rsidP="00487817">
            <w:pPr>
              <w:pStyle w:val="TableParagraph"/>
              <w:spacing w:line="276" w:lineRule="auto"/>
              <w:jc w:val="center"/>
              <w:rPr>
                <w:rFonts w:ascii="Times New Roman" w:eastAsia="Times New Roman" w:hAnsi="Times New Roman" w:cs="Times New Roman"/>
                <w:sz w:val="24"/>
                <w:szCs w:val="24"/>
                <w:lang w:val="fr-FR"/>
              </w:rPr>
            </w:pPr>
            <w:r w:rsidRPr="00620AD7">
              <w:rPr>
                <w:rFonts w:ascii="Times New Roman" w:hAnsi="Times New Roman" w:cs="Times New Roman"/>
                <w:sz w:val="24"/>
                <w:szCs w:val="24"/>
                <w:lang w:val="fr-FR"/>
              </w:rPr>
              <w:t>Panneau</w:t>
            </w:r>
          </w:p>
        </w:tc>
        <w:tc>
          <w:tcPr>
            <w:tcW w:w="1170" w:type="dxa"/>
          </w:tcPr>
          <w:p w14:paraId="280B4CA1" w14:textId="77777777" w:rsidR="00F70B9E" w:rsidRDefault="00F70B9E" w:rsidP="00487817">
            <w:pPr>
              <w:pStyle w:val="TableParagraph"/>
              <w:spacing w:line="276" w:lineRule="auto"/>
              <w:jc w:val="center"/>
              <w:rPr>
                <w:rFonts w:ascii="Times New Roman" w:hAnsi="Times New Roman" w:cs="Times New Roman"/>
                <w:sz w:val="24"/>
                <w:szCs w:val="24"/>
                <w:lang w:val="fr-FR"/>
              </w:rPr>
            </w:pPr>
            <w:r w:rsidRPr="00620AD7">
              <w:rPr>
                <w:rFonts w:ascii="Times New Roman" w:hAnsi="Times New Roman" w:cs="Times New Roman"/>
                <w:bCs/>
                <w:sz w:val="24"/>
                <w:szCs w:val="24"/>
                <w:lang w:val="fr-FR"/>
              </w:rPr>
              <w:t>29</w:t>
            </w:r>
          </w:p>
        </w:tc>
        <w:tc>
          <w:tcPr>
            <w:tcW w:w="3690" w:type="dxa"/>
            <w:vAlign w:val="center"/>
          </w:tcPr>
          <w:p w14:paraId="54877D4D" w14:textId="77777777" w:rsidR="00F70B9E" w:rsidRPr="004E4BF4" w:rsidRDefault="00F70B9E" w:rsidP="00487817">
            <w:pPr>
              <w:pStyle w:val="TableParagraph"/>
              <w:spacing w:line="276" w:lineRule="auto"/>
              <w:rPr>
                <w:rFonts w:ascii="Times New Roman" w:hAnsi="Times New Roman" w:cs="Times New Roman"/>
                <w:sz w:val="24"/>
                <w:szCs w:val="24"/>
                <w:lang w:val="fr-FR"/>
              </w:rPr>
            </w:pPr>
          </w:p>
        </w:tc>
        <w:tc>
          <w:tcPr>
            <w:tcW w:w="2072" w:type="dxa"/>
            <w:vAlign w:val="center"/>
          </w:tcPr>
          <w:p w14:paraId="6CDED161" w14:textId="77777777" w:rsidR="00F70B9E" w:rsidRPr="004E4BF4" w:rsidRDefault="00F70B9E" w:rsidP="00487817">
            <w:pPr>
              <w:pStyle w:val="TableParagraph"/>
              <w:spacing w:line="276" w:lineRule="auto"/>
              <w:jc w:val="center"/>
              <w:rPr>
                <w:rFonts w:ascii="Times New Roman" w:hAnsi="Times New Roman" w:cs="Times New Roman"/>
                <w:sz w:val="24"/>
                <w:szCs w:val="24"/>
                <w:lang w:val="fr-FR"/>
              </w:rPr>
            </w:pPr>
          </w:p>
        </w:tc>
      </w:tr>
    </w:tbl>
    <w:p w14:paraId="73F02797" w14:textId="77777777" w:rsidR="00F70B9E" w:rsidRPr="004E4BF4" w:rsidRDefault="00F70B9E" w:rsidP="00F70B9E">
      <w:pPr>
        <w:suppressAutoHyphens/>
        <w:spacing w:before="120" w:after="120"/>
        <w:rPr>
          <w:rFonts w:ascii="Times New Roman" w:hAnsi="Times New Roman"/>
          <w:b/>
          <w:sz w:val="24"/>
          <w:szCs w:val="24"/>
        </w:rPr>
      </w:pPr>
      <w:r w:rsidRPr="004E4BF4">
        <w:rPr>
          <w:rFonts w:ascii="Times New Roman" w:hAnsi="Times New Roman"/>
          <w:bCs/>
          <w:sz w:val="20"/>
          <w:szCs w:val="20"/>
        </w:rPr>
        <w:t xml:space="preserve">     </w:t>
      </w:r>
      <w:r w:rsidRPr="004E4BF4">
        <w:rPr>
          <w:rFonts w:ascii="Times New Roman" w:hAnsi="Times New Roman"/>
          <w:b/>
          <w:sz w:val="24"/>
          <w:szCs w:val="24"/>
        </w:rPr>
        <w:t>Total en lettres : ……………………………………………………………… francs CFA Hors Taxes.</w:t>
      </w:r>
    </w:p>
    <w:p w14:paraId="5F2BB7E7" w14:textId="77777777" w:rsidR="00F70B9E" w:rsidRPr="004E4BF4" w:rsidRDefault="00F70B9E" w:rsidP="00F70B9E">
      <w:pPr>
        <w:numPr>
          <w:ilvl w:val="0"/>
          <w:numId w:val="1"/>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Les coûts proposés sont </w:t>
      </w:r>
      <w:r w:rsidRPr="004E4BF4">
        <w:rPr>
          <w:rFonts w:ascii="Times New Roman" w:hAnsi="Times New Roman"/>
          <w:b/>
          <w:sz w:val="24"/>
          <w:szCs w:val="24"/>
        </w:rPr>
        <w:t>hors TVA et toutes autres taxes applicables</w:t>
      </w:r>
      <w:r w:rsidRPr="004E4BF4">
        <w:rPr>
          <w:rFonts w:ascii="Times New Roman" w:hAnsi="Times New Roman"/>
          <w:sz w:val="24"/>
          <w:szCs w:val="24"/>
        </w:rPr>
        <w:t>.</w:t>
      </w:r>
    </w:p>
    <w:p w14:paraId="2B3AF010" w14:textId="77777777" w:rsidR="00F70B9E" w:rsidRPr="004E4BF4" w:rsidRDefault="00F70B9E" w:rsidP="00F70B9E">
      <w:pPr>
        <w:numPr>
          <w:ilvl w:val="0"/>
          <w:numId w:val="1"/>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La devise utilisée est </w:t>
      </w:r>
      <w:r w:rsidRPr="004E4BF4">
        <w:rPr>
          <w:rFonts w:ascii="Times New Roman" w:hAnsi="Times New Roman"/>
          <w:b/>
          <w:sz w:val="24"/>
          <w:szCs w:val="24"/>
        </w:rPr>
        <w:t>le Franc CFA</w:t>
      </w:r>
      <w:r w:rsidRPr="004E4BF4">
        <w:rPr>
          <w:rFonts w:ascii="Times New Roman" w:hAnsi="Times New Roman"/>
          <w:sz w:val="24"/>
          <w:szCs w:val="24"/>
        </w:rPr>
        <w:t>.</w:t>
      </w:r>
    </w:p>
    <w:p w14:paraId="0F1852CF" w14:textId="77777777" w:rsidR="00F70B9E" w:rsidRPr="004E4BF4" w:rsidRDefault="00F70B9E" w:rsidP="00F70B9E">
      <w:pPr>
        <w:numPr>
          <w:ilvl w:val="0"/>
          <w:numId w:val="1"/>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“Jour” s’entend “Jour calendaire” et une semaine comprend 7 jours. </w:t>
      </w:r>
    </w:p>
    <w:p w14:paraId="332D7D22" w14:textId="77777777" w:rsidR="00F70B9E" w:rsidRPr="004E4BF4" w:rsidRDefault="00F70B9E" w:rsidP="00F70B9E">
      <w:pPr>
        <w:numPr>
          <w:ilvl w:val="0"/>
          <w:numId w:val="1"/>
        </w:numPr>
        <w:tabs>
          <w:tab w:val="left" w:pos="360"/>
        </w:tabs>
        <w:spacing w:after="0"/>
        <w:jc w:val="both"/>
        <w:rPr>
          <w:rFonts w:ascii="Times New Roman" w:hAnsi="Times New Roman"/>
          <w:bCs/>
          <w:sz w:val="24"/>
          <w:szCs w:val="24"/>
        </w:rPr>
      </w:pPr>
      <w:r w:rsidRPr="004E4BF4">
        <w:rPr>
          <w:rFonts w:ascii="Times New Roman" w:hAnsi="Times New Roman"/>
          <w:sz w:val="24"/>
          <w:szCs w:val="24"/>
        </w:rPr>
        <w:t xml:space="preserve">Nous signerons le Bon de Commande émis par MCA-Niger dans un délai maximum de </w:t>
      </w:r>
      <w:r w:rsidRPr="004E4BF4">
        <w:rPr>
          <w:rFonts w:ascii="Times New Roman" w:hAnsi="Times New Roman"/>
          <w:b/>
          <w:sz w:val="24"/>
          <w:szCs w:val="24"/>
        </w:rPr>
        <w:t>trois (03) jours ouvrables à compter de sa réception</w:t>
      </w:r>
      <w:r w:rsidRPr="004E4BF4">
        <w:rPr>
          <w:rFonts w:ascii="Times New Roman" w:hAnsi="Times New Roman"/>
          <w:sz w:val="24"/>
          <w:szCs w:val="24"/>
        </w:rPr>
        <w:t xml:space="preserve">. </w:t>
      </w:r>
    </w:p>
    <w:p w14:paraId="73264216" w14:textId="77777777" w:rsidR="00F70B9E" w:rsidRPr="004E4BF4" w:rsidRDefault="00F70B9E" w:rsidP="00F70B9E">
      <w:pPr>
        <w:numPr>
          <w:ilvl w:val="0"/>
          <w:numId w:val="1"/>
        </w:numPr>
        <w:tabs>
          <w:tab w:val="left" w:pos="360"/>
        </w:tabs>
        <w:spacing w:after="0"/>
        <w:jc w:val="both"/>
        <w:rPr>
          <w:rFonts w:ascii="Times New Roman" w:hAnsi="Times New Roman"/>
          <w:bCs/>
          <w:sz w:val="24"/>
          <w:szCs w:val="24"/>
        </w:rPr>
      </w:pPr>
      <w:r w:rsidRPr="004E4BF4">
        <w:rPr>
          <w:rFonts w:ascii="Times New Roman" w:hAnsi="Times New Roman"/>
          <w:bCs/>
          <w:sz w:val="24"/>
          <w:szCs w:val="24"/>
        </w:rPr>
        <w:t xml:space="preserve">Nos prix mentionnés ci-dessus comprennent </w:t>
      </w:r>
      <w:r w:rsidRPr="004E4BF4">
        <w:rPr>
          <w:rFonts w:ascii="Times New Roman" w:hAnsi="Times New Roman"/>
          <w:b/>
          <w:bCs/>
          <w:sz w:val="24"/>
          <w:szCs w:val="24"/>
        </w:rPr>
        <w:t>tous les frais nécessaires à l’exécution</w:t>
      </w:r>
      <w:r w:rsidRPr="004E4BF4">
        <w:rPr>
          <w:rFonts w:ascii="Times New Roman" w:hAnsi="Times New Roman"/>
          <w:bCs/>
          <w:sz w:val="24"/>
          <w:szCs w:val="24"/>
        </w:rPr>
        <w:t xml:space="preserve"> du marché conformément aux spécifications techniques et autres exigences de cette Demande de Cotation.</w:t>
      </w:r>
    </w:p>
    <w:p w14:paraId="1DC243CD" w14:textId="77777777" w:rsidR="00F70B9E" w:rsidRPr="004E4BF4" w:rsidRDefault="00F70B9E" w:rsidP="00F70B9E">
      <w:pPr>
        <w:numPr>
          <w:ilvl w:val="0"/>
          <w:numId w:val="1"/>
        </w:numPr>
        <w:tabs>
          <w:tab w:val="left" w:pos="360"/>
        </w:tabs>
        <w:spacing w:after="0"/>
        <w:jc w:val="both"/>
        <w:rPr>
          <w:rFonts w:ascii="Times New Roman" w:hAnsi="Times New Roman"/>
          <w:b/>
          <w:bCs/>
          <w:sz w:val="24"/>
          <w:szCs w:val="24"/>
        </w:rPr>
      </w:pPr>
      <w:r w:rsidRPr="004E4BF4">
        <w:rPr>
          <w:rFonts w:ascii="Times New Roman" w:hAnsi="Times New Roman"/>
          <w:bCs/>
          <w:sz w:val="24"/>
          <w:szCs w:val="24"/>
        </w:rPr>
        <w:t xml:space="preserve">Notre Offre est valide pour </w:t>
      </w:r>
      <w:r w:rsidRPr="004E4BF4">
        <w:rPr>
          <w:rFonts w:ascii="Times New Roman" w:hAnsi="Times New Roman"/>
          <w:b/>
          <w:bCs/>
          <w:sz w:val="24"/>
          <w:szCs w:val="24"/>
        </w:rPr>
        <w:t>une période de 90 jours calendaires à compter de la date limite de dépôt des Offres.</w:t>
      </w:r>
    </w:p>
    <w:p w14:paraId="40AFC20D" w14:textId="77777777" w:rsidR="00F70B9E" w:rsidRPr="004E4BF4" w:rsidRDefault="00F70B9E" w:rsidP="00F70B9E">
      <w:pPr>
        <w:tabs>
          <w:tab w:val="left" w:pos="360"/>
        </w:tabs>
        <w:spacing w:after="0"/>
        <w:ind w:left="1428"/>
        <w:jc w:val="both"/>
        <w:rPr>
          <w:rFonts w:ascii="Times New Roman" w:hAnsi="Times New Roman"/>
          <w:b/>
          <w:bCs/>
          <w:sz w:val="24"/>
          <w:szCs w:val="24"/>
        </w:rPr>
      </w:pPr>
    </w:p>
    <w:p w14:paraId="31B43781" w14:textId="77777777" w:rsidR="00F70B9E" w:rsidRDefault="00F70B9E" w:rsidP="00F70B9E">
      <w:pPr>
        <w:suppressAutoHyphens/>
        <w:ind w:firstLine="284"/>
        <w:rPr>
          <w:rFonts w:ascii="Times New Roman" w:hAnsi="Times New Roman"/>
          <w:b/>
          <w:sz w:val="24"/>
          <w:szCs w:val="24"/>
        </w:rPr>
      </w:pPr>
      <w:r w:rsidRPr="004E4BF4">
        <w:rPr>
          <w:rFonts w:ascii="Times New Roman" w:hAnsi="Times New Roman"/>
          <w:b/>
          <w:sz w:val="24"/>
          <w:szCs w:val="24"/>
        </w:rPr>
        <w:t xml:space="preserve"> 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 </w:t>
      </w:r>
      <w:r w:rsidRPr="004E4BF4" w:rsidDel="00AB66CD">
        <w:rPr>
          <w:rFonts w:ascii="Times New Roman" w:hAnsi="Times New Roman"/>
          <w:b/>
          <w:sz w:val="24"/>
          <w:szCs w:val="24"/>
        </w:rPr>
        <w:t xml:space="preserve"> </w:t>
      </w:r>
      <w:bookmarkEnd w:id="10"/>
      <w:bookmarkEnd w:id="11"/>
    </w:p>
    <w:p w14:paraId="69C20DFA" w14:textId="77777777" w:rsidR="00F70B9E" w:rsidRPr="000339C8" w:rsidRDefault="00F70B9E" w:rsidP="00F70B9E">
      <w:pPr>
        <w:pBdr>
          <w:bottom w:val="single" w:sz="4" w:space="1" w:color="auto"/>
        </w:pBdr>
        <w:spacing w:after="0" w:line="240" w:lineRule="auto"/>
        <w:jc w:val="center"/>
        <w:outlineLvl w:val="1"/>
        <w:rPr>
          <w:rFonts w:ascii="Times New Roman" w:hAnsi="Times New Roman"/>
          <w:bCs/>
          <w:sz w:val="28"/>
          <w:szCs w:val="28"/>
        </w:rPr>
      </w:pPr>
      <w:r>
        <w:rPr>
          <w:rFonts w:ascii="Times New Roman" w:hAnsi="Times New Roman"/>
          <w:sz w:val="24"/>
          <w:szCs w:val="24"/>
        </w:rPr>
        <w:br w:type="page"/>
      </w:r>
      <w:bookmarkStart w:id="13" w:name="_Toc136874395"/>
      <w:r w:rsidRPr="009E02BC">
        <w:rPr>
          <w:rFonts w:ascii="Times New Roman" w:hAnsi="Times New Roman"/>
          <w:b/>
          <w:sz w:val="28"/>
          <w:szCs w:val="28"/>
        </w:rPr>
        <w:t xml:space="preserve">Annexe </w:t>
      </w:r>
      <w:r>
        <w:rPr>
          <w:rFonts w:ascii="Times New Roman" w:hAnsi="Times New Roman"/>
          <w:b/>
          <w:sz w:val="28"/>
          <w:szCs w:val="28"/>
        </w:rPr>
        <w:t>A.</w:t>
      </w:r>
      <w:r w:rsidRPr="009E02BC">
        <w:rPr>
          <w:rFonts w:ascii="Times New Roman" w:hAnsi="Times New Roman"/>
          <w:b/>
          <w:sz w:val="28"/>
          <w:szCs w:val="28"/>
        </w:rPr>
        <w:t>3 : Calendrier de Prestation des Services</w:t>
      </w:r>
      <w:bookmarkEnd w:id="13"/>
    </w:p>
    <w:p w14:paraId="549F1FE9" w14:textId="77777777" w:rsidR="00F70B9E" w:rsidRPr="004E4BF4" w:rsidRDefault="00F70B9E" w:rsidP="00F70B9E">
      <w:pPr>
        <w:spacing w:after="120"/>
        <w:rPr>
          <w:rFonts w:ascii="Times New Roman" w:hAnsi="Times New Roman"/>
          <w:b/>
          <w:sz w:val="24"/>
          <w:szCs w:val="24"/>
        </w:rPr>
      </w:pPr>
    </w:p>
    <w:p w14:paraId="779823A7" w14:textId="77777777" w:rsidR="00F70B9E" w:rsidRPr="004E4BF4" w:rsidRDefault="00F70B9E" w:rsidP="00F70B9E">
      <w:pPr>
        <w:spacing w:after="120"/>
        <w:rPr>
          <w:rFonts w:ascii="Times New Roman" w:hAnsi="Times New Roman"/>
          <w:b/>
          <w:sz w:val="24"/>
          <w:szCs w:val="24"/>
        </w:rPr>
      </w:pPr>
      <w:r w:rsidRPr="004E4BF4">
        <w:rPr>
          <w:rFonts w:ascii="Times New Roman" w:hAnsi="Times New Roman"/>
          <w:b/>
          <w:sz w:val="24"/>
          <w:szCs w:val="24"/>
        </w:rPr>
        <w:t xml:space="preserve">Demande de Cotations N° : </w:t>
      </w:r>
      <w:r>
        <w:rPr>
          <w:rFonts w:ascii="Times New Roman" w:hAnsi="Times New Roman"/>
          <w:b/>
          <w:sz w:val="24"/>
          <w:szCs w:val="24"/>
        </w:rPr>
        <w:t>ADM/41/NCS/515/23</w:t>
      </w:r>
    </w:p>
    <w:p w14:paraId="229CC118" w14:textId="77777777" w:rsidR="00F70B9E" w:rsidRDefault="00F70B9E" w:rsidP="00F70B9E">
      <w:pPr>
        <w:rPr>
          <w:rFonts w:ascii="Times New Roman" w:hAnsi="Times New Roman"/>
          <w:b/>
          <w:sz w:val="24"/>
          <w:szCs w:val="24"/>
        </w:rPr>
      </w:pPr>
      <w:r w:rsidRPr="004E4BF4">
        <w:rPr>
          <w:rFonts w:ascii="Times New Roman" w:hAnsi="Times New Roman"/>
          <w:b/>
          <w:sz w:val="24"/>
          <w:szCs w:val="24"/>
        </w:rPr>
        <w:t xml:space="preserve">Titre du Marché : </w:t>
      </w:r>
      <w:r>
        <w:rPr>
          <w:rFonts w:ascii="Times New Roman" w:hAnsi="Times New Roman"/>
          <w:b/>
          <w:sz w:val="24"/>
          <w:szCs w:val="24"/>
        </w:rPr>
        <w:t>Production et installation de panneaux de visibilité de projets de MCA-Niger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6"/>
        <w:gridCol w:w="4860"/>
        <w:gridCol w:w="1890"/>
        <w:gridCol w:w="2160"/>
        <w:gridCol w:w="3148"/>
        <w:gridCol w:w="2434"/>
      </w:tblGrid>
      <w:tr w:rsidR="00F70B9E" w:rsidRPr="004E4BF4" w14:paraId="090716EA" w14:textId="77777777" w:rsidTr="00487817">
        <w:trPr>
          <w:trHeight w:val="671"/>
          <w:jc w:val="center"/>
        </w:trPr>
        <w:tc>
          <w:tcPr>
            <w:tcW w:w="291" w:type="pct"/>
            <w:shd w:val="clear" w:color="auto" w:fill="D5DCE4" w:themeFill="text2" w:themeFillTint="33"/>
            <w:vAlign w:val="center"/>
          </w:tcPr>
          <w:p w14:paraId="72A88045" w14:textId="77777777" w:rsidR="00F70B9E" w:rsidRPr="004E4BF4" w:rsidRDefault="00F70B9E" w:rsidP="00487817">
            <w:pPr>
              <w:pStyle w:val="TableParagraph"/>
              <w:spacing w:before="116"/>
              <w:ind w:left="167" w:right="140" w:hanging="10"/>
              <w:jc w:val="center"/>
              <w:rPr>
                <w:rFonts w:ascii="Times New Roman" w:hAnsi="Times New Roman" w:cs="Times New Roman"/>
                <w:b/>
                <w:sz w:val="24"/>
                <w:szCs w:val="24"/>
                <w:lang w:val="fr-FR"/>
              </w:rPr>
            </w:pPr>
            <w:proofErr w:type="spellStart"/>
            <w:r w:rsidRPr="004E4BF4">
              <w:rPr>
                <w:rFonts w:ascii="Times New Roman" w:hAnsi="Times New Roman" w:cs="Times New Roman"/>
                <w:b/>
                <w:sz w:val="24"/>
                <w:szCs w:val="24"/>
                <w:lang w:val="fr-FR"/>
              </w:rPr>
              <w:t>Ref</w:t>
            </w:r>
            <w:proofErr w:type="spellEnd"/>
          </w:p>
        </w:tc>
        <w:tc>
          <w:tcPr>
            <w:tcW w:w="1579" w:type="pct"/>
            <w:shd w:val="clear" w:color="auto" w:fill="D5DCE4" w:themeFill="text2" w:themeFillTint="33"/>
            <w:vAlign w:val="center"/>
          </w:tcPr>
          <w:p w14:paraId="454DCD01" w14:textId="77777777" w:rsidR="00F70B9E" w:rsidRPr="004E4BF4" w:rsidRDefault="00F70B9E" w:rsidP="00487817">
            <w:pPr>
              <w:pStyle w:val="TableParagraph"/>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Description</w:t>
            </w:r>
          </w:p>
        </w:tc>
        <w:tc>
          <w:tcPr>
            <w:tcW w:w="614" w:type="pct"/>
            <w:shd w:val="clear" w:color="auto" w:fill="D5DCE4" w:themeFill="text2" w:themeFillTint="33"/>
            <w:vAlign w:val="center"/>
          </w:tcPr>
          <w:p w14:paraId="54BE759B" w14:textId="77777777" w:rsidR="00F70B9E" w:rsidRPr="004E4BF4" w:rsidRDefault="00F70B9E" w:rsidP="00487817">
            <w:pPr>
              <w:pStyle w:val="TableParagraph"/>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Date (s) d’exécution des Services demandées</w:t>
            </w:r>
          </w:p>
        </w:tc>
        <w:tc>
          <w:tcPr>
            <w:tcW w:w="702" w:type="pct"/>
            <w:shd w:val="clear" w:color="auto" w:fill="D5DCE4" w:themeFill="text2" w:themeFillTint="33"/>
            <w:vAlign w:val="center"/>
          </w:tcPr>
          <w:p w14:paraId="29B297C6" w14:textId="77777777" w:rsidR="00F70B9E" w:rsidRPr="004E4BF4" w:rsidRDefault="00F70B9E" w:rsidP="00487817">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Lieux où les Services doivent être exécutés</w:t>
            </w:r>
          </w:p>
        </w:tc>
        <w:tc>
          <w:tcPr>
            <w:tcW w:w="1023" w:type="pct"/>
            <w:shd w:val="clear" w:color="auto" w:fill="DBDBDB" w:themeFill="accent3" w:themeFillTint="66"/>
          </w:tcPr>
          <w:p w14:paraId="43753FF3" w14:textId="77777777" w:rsidR="00F70B9E" w:rsidRPr="004E4BF4" w:rsidRDefault="00F70B9E" w:rsidP="00487817">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Date (s) d’exécution des Services proposées</w:t>
            </w:r>
          </w:p>
          <w:p w14:paraId="04232FE3" w14:textId="77777777" w:rsidR="00F70B9E" w:rsidRPr="004E4BF4" w:rsidRDefault="00F70B9E" w:rsidP="00487817">
            <w:pPr>
              <w:pStyle w:val="TableParagraph"/>
              <w:spacing w:before="116"/>
              <w:ind w:right="80"/>
              <w:jc w:val="center"/>
              <w:rPr>
                <w:rFonts w:ascii="Times New Roman" w:hAnsi="Times New Roman" w:cs="Times New Roman"/>
                <w:b/>
                <w:sz w:val="24"/>
                <w:szCs w:val="24"/>
                <w:lang w:val="fr-FR"/>
              </w:rPr>
            </w:pPr>
            <w:proofErr w:type="spellStart"/>
            <w:r w:rsidRPr="004E4BF4">
              <w:rPr>
                <w:rFonts w:ascii="Times New Roman" w:hAnsi="Times New Roman" w:cs="Times New Roman"/>
                <w:b/>
                <w:color w:val="FF0000"/>
                <w:sz w:val="24"/>
                <w:szCs w:val="24"/>
                <w:lang w:val="fr-FR"/>
              </w:rPr>
              <w:t>A</w:t>
            </w:r>
            <w:proofErr w:type="spellEnd"/>
            <w:r w:rsidRPr="004E4BF4">
              <w:rPr>
                <w:rFonts w:ascii="Times New Roman" w:hAnsi="Times New Roman" w:cs="Times New Roman"/>
                <w:b/>
                <w:color w:val="FF0000"/>
                <w:sz w:val="24"/>
                <w:szCs w:val="24"/>
                <w:lang w:val="fr-FR"/>
              </w:rPr>
              <w:t xml:space="preserve"> remplir par le Soumissionnaire</w:t>
            </w:r>
          </w:p>
        </w:tc>
        <w:tc>
          <w:tcPr>
            <w:tcW w:w="791" w:type="pct"/>
            <w:shd w:val="clear" w:color="auto" w:fill="DBDBDB" w:themeFill="accent3" w:themeFillTint="66"/>
          </w:tcPr>
          <w:p w14:paraId="54F0CC70" w14:textId="77777777" w:rsidR="00F70B9E" w:rsidRPr="004E4BF4" w:rsidRDefault="00F70B9E" w:rsidP="00487817">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Lieu où les Services seront exécutés </w:t>
            </w:r>
          </w:p>
          <w:p w14:paraId="34DFCEA3" w14:textId="77777777" w:rsidR="00F70B9E" w:rsidRPr="004E4BF4" w:rsidRDefault="00F70B9E" w:rsidP="00487817">
            <w:pPr>
              <w:pStyle w:val="TableParagraph"/>
              <w:spacing w:before="116"/>
              <w:ind w:right="80"/>
              <w:jc w:val="center"/>
              <w:rPr>
                <w:rFonts w:ascii="Times New Roman" w:hAnsi="Times New Roman" w:cs="Times New Roman"/>
                <w:b/>
                <w:sz w:val="24"/>
                <w:szCs w:val="24"/>
                <w:lang w:val="fr-FR"/>
              </w:rPr>
            </w:pPr>
            <w:proofErr w:type="spellStart"/>
            <w:r w:rsidRPr="004E4BF4">
              <w:rPr>
                <w:rFonts w:ascii="Times New Roman" w:hAnsi="Times New Roman" w:cs="Times New Roman"/>
                <w:b/>
                <w:color w:val="FF0000"/>
                <w:sz w:val="24"/>
                <w:szCs w:val="24"/>
                <w:lang w:val="fr-FR"/>
              </w:rPr>
              <w:t>A</w:t>
            </w:r>
            <w:proofErr w:type="spellEnd"/>
            <w:r w:rsidRPr="004E4BF4">
              <w:rPr>
                <w:rFonts w:ascii="Times New Roman" w:hAnsi="Times New Roman" w:cs="Times New Roman"/>
                <w:b/>
                <w:color w:val="FF0000"/>
                <w:sz w:val="24"/>
                <w:szCs w:val="24"/>
                <w:lang w:val="fr-FR"/>
              </w:rPr>
              <w:t xml:space="preserve"> remplir par le Soumissionnaire</w:t>
            </w:r>
          </w:p>
        </w:tc>
      </w:tr>
      <w:tr w:rsidR="00F70B9E" w:rsidRPr="00DC05E0" w14:paraId="628A81B6" w14:textId="77777777" w:rsidTr="00487817">
        <w:trPr>
          <w:trHeight w:val="323"/>
          <w:jc w:val="center"/>
        </w:trPr>
        <w:tc>
          <w:tcPr>
            <w:tcW w:w="291" w:type="pct"/>
            <w:vAlign w:val="center"/>
          </w:tcPr>
          <w:p w14:paraId="7006BE5C" w14:textId="77777777" w:rsidR="00F70B9E" w:rsidRPr="004E4BF4" w:rsidRDefault="00F70B9E" w:rsidP="00487817">
            <w:pPr>
              <w:pStyle w:val="TableParagraph"/>
              <w:numPr>
                <w:ilvl w:val="0"/>
                <w:numId w:val="2"/>
              </w:numPr>
              <w:ind w:left="288"/>
              <w:jc w:val="center"/>
              <w:rPr>
                <w:rFonts w:ascii="Times New Roman" w:hAnsi="Times New Roman" w:cs="Times New Roman"/>
                <w:bCs/>
                <w:sz w:val="24"/>
                <w:szCs w:val="24"/>
                <w:lang w:val="fr-FR"/>
              </w:rPr>
            </w:pPr>
          </w:p>
        </w:tc>
        <w:tc>
          <w:tcPr>
            <w:tcW w:w="1579" w:type="pct"/>
            <w:vAlign w:val="center"/>
          </w:tcPr>
          <w:p w14:paraId="4DC1C7D5" w14:textId="77777777" w:rsidR="00F70B9E" w:rsidRPr="009E02BC" w:rsidRDefault="00F70B9E" w:rsidP="00487817">
            <w:pPr>
              <w:spacing w:after="0" w:line="240" w:lineRule="auto"/>
              <w:ind w:left="288"/>
              <w:rPr>
                <w:rFonts w:ascii="Times New Roman" w:hAnsi="Times New Roman"/>
                <w:b/>
                <w:bCs/>
                <w:sz w:val="24"/>
                <w:szCs w:val="24"/>
                <w:lang w:val="fr-BE"/>
              </w:rPr>
            </w:pPr>
            <w:r w:rsidRPr="00620AD7">
              <w:rPr>
                <w:rFonts w:ascii="Times New Roman" w:hAnsi="Times New Roman"/>
                <w:bCs/>
                <w:sz w:val="24"/>
                <w:szCs w:val="24"/>
              </w:rPr>
              <w:t>RN7 panneaux de visibilité</w:t>
            </w:r>
          </w:p>
        </w:tc>
        <w:tc>
          <w:tcPr>
            <w:tcW w:w="614" w:type="pct"/>
            <w:vMerge w:val="restart"/>
            <w:shd w:val="clear" w:color="auto" w:fill="FFFFFF" w:themeFill="background1"/>
            <w:vAlign w:val="center"/>
          </w:tcPr>
          <w:p w14:paraId="1E1C0C53" w14:textId="77777777" w:rsidR="00F70B9E" w:rsidRPr="00DC05E0" w:rsidRDefault="00F70B9E" w:rsidP="00487817">
            <w:pPr>
              <w:pStyle w:val="TableParagraph"/>
              <w:jc w:val="center"/>
              <w:rPr>
                <w:rFonts w:ascii="Times New Roman" w:hAnsi="Times New Roman" w:cs="Times New Roman"/>
                <w:b/>
                <w:bCs/>
                <w:sz w:val="24"/>
                <w:szCs w:val="24"/>
                <w:lang w:val="fr-BE"/>
              </w:rPr>
            </w:pPr>
            <w:r w:rsidRPr="00620AD7">
              <w:rPr>
                <w:rFonts w:ascii="Times New Roman" w:hAnsi="Times New Roman" w:cs="Times New Roman"/>
                <w:b/>
                <w:bCs/>
                <w:sz w:val="24"/>
                <w:szCs w:val="24"/>
                <w:lang w:val="fr-FR"/>
              </w:rPr>
              <w:t xml:space="preserve">Soixante (60) jours Calendaires à compter de la réception du Bon de Commande </w:t>
            </w:r>
          </w:p>
        </w:tc>
        <w:tc>
          <w:tcPr>
            <w:tcW w:w="702" w:type="pct"/>
            <w:vMerge w:val="restart"/>
            <w:vAlign w:val="center"/>
          </w:tcPr>
          <w:p w14:paraId="35118CBE" w14:textId="77777777" w:rsidR="00F70B9E" w:rsidRPr="00620AD7" w:rsidRDefault="00F70B9E" w:rsidP="00487817">
            <w:pPr>
              <w:pStyle w:val="TableParagraph"/>
              <w:jc w:val="center"/>
              <w:rPr>
                <w:rFonts w:ascii="Times New Roman" w:hAnsi="Times New Roman" w:cs="Times New Roman"/>
                <w:b/>
                <w:bCs/>
                <w:sz w:val="24"/>
                <w:szCs w:val="24"/>
                <w:lang w:val="fr-FR"/>
              </w:rPr>
            </w:pPr>
            <w:bookmarkStart w:id="14" w:name="_Hlk136418399"/>
            <w:r w:rsidRPr="00620AD7">
              <w:rPr>
                <w:rFonts w:ascii="Times New Roman" w:hAnsi="Times New Roman" w:cs="Times New Roman"/>
                <w:b/>
                <w:bCs/>
                <w:sz w:val="24"/>
                <w:szCs w:val="24"/>
                <w:lang w:val="fr-FR"/>
              </w:rPr>
              <w:t>Aux lieux indiqués en annexe 4</w:t>
            </w:r>
          </w:p>
          <w:bookmarkEnd w:id="14"/>
          <w:p w14:paraId="7D511E86"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1023" w:type="pct"/>
            <w:vMerge w:val="restart"/>
            <w:vAlign w:val="center"/>
          </w:tcPr>
          <w:p w14:paraId="2C0D0227"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restart"/>
            <w:vAlign w:val="center"/>
          </w:tcPr>
          <w:p w14:paraId="0A18553B"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3EE97F24" w14:textId="77777777" w:rsidTr="00487817">
        <w:trPr>
          <w:trHeight w:val="260"/>
          <w:jc w:val="center"/>
        </w:trPr>
        <w:tc>
          <w:tcPr>
            <w:tcW w:w="291" w:type="pct"/>
            <w:vAlign w:val="center"/>
          </w:tcPr>
          <w:p w14:paraId="769F15AE"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500FA9FF" w14:textId="77777777" w:rsidR="00F70B9E" w:rsidRPr="009E02BC" w:rsidRDefault="00F70B9E" w:rsidP="00487817">
            <w:pPr>
              <w:spacing w:after="0" w:line="240" w:lineRule="auto"/>
              <w:ind w:left="288"/>
              <w:rPr>
                <w:rFonts w:ascii="Times New Roman" w:hAnsi="Times New Roman"/>
                <w:b/>
                <w:bCs/>
                <w:sz w:val="24"/>
                <w:szCs w:val="24"/>
                <w:lang w:val="fr-BE"/>
              </w:rPr>
            </w:pPr>
            <w:r w:rsidRPr="00620AD7">
              <w:rPr>
                <w:rFonts w:ascii="Times New Roman" w:hAnsi="Times New Roman"/>
                <w:bCs/>
                <w:sz w:val="24"/>
                <w:szCs w:val="24"/>
              </w:rPr>
              <w:t>RN35 panneaux de visibilité</w:t>
            </w:r>
          </w:p>
        </w:tc>
        <w:tc>
          <w:tcPr>
            <w:tcW w:w="614" w:type="pct"/>
            <w:vMerge/>
            <w:shd w:val="clear" w:color="auto" w:fill="FFFFFF" w:themeFill="background1"/>
            <w:vAlign w:val="center"/>
          </w:tcPr>
          <w:p w14:paraId="03F98A29"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1735F74D"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0C5D057D"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67A84EF2"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689DE78C" w14:textId="77777777" w:rsidTr="00487817">
        <w:trPr>
          <w:trHeight w:val="332"/>
          <w:jc w:val="center"/>
        </w:trPr>
        <w:tc>
          <w:tcPr>
            <w:tcW w:w="291" w:type="pct"/>
            <w:vAlign w:val="center"/>
          </w:tcPr>
          <w:p w14:paraId="1EBF7121"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3163CBCA" w14:textId="77777777" w:rsidR="00F70B9E" w:rsidRPr="009E02BC" w:rsidRDefault="00F70B9E" w:rsidP="00487817">
            <w:pPr>
              <w:spacing w:after="0" w:line="240" w:lineRule="auto"/>
              <w:ind w:left="288"/>
              <w:rPr>
                <w:rFonts w:ascii="Times New Roman" w:eastAsia="Calibri" w:hAnsi="Times New Roman"/>
                <w:b/>
                <w:bCs/>
                <w:sz w:val="24"/>
                <w:szCs w:val="24"/>
              </w:rPr>
            </w:pPr>
            <w:r w:rsidRPr="00620AD7">
              <w:rPr>
                <w:rFonts w:ascii="Times New Roman" w:hAnsi="Times New Roman"/>
                <w:bCs/>
                <w:sz w:val="24"/>
                <w:szCs w:val="24"/>
              </w:rPr>
              <w:t>RRS panneaux de visibilité</w:t>
            </w:r>
          </w:p>
        </w:tc>
        <w:tc>
          <w:tcPr>
            <w:tcW w:w="614" w:type="pct"/>
            <w:vMerge/>
            <w:shd w:val="clear" w:color="auto" w:fill="FFFFFF" w:themeFill="background1"/>
            <w:vAlign w:val="center"/>
          </w:tcPr>
          <w:p w14:paraId="5C8DE530"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4A9E565A"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37639476"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02433D93"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5258A372" w14:textId="77777777" w:rsidTr="00487817">
        <w:trPr>
          <w:trHeight w:val="350"/>
          <w:jc w:val="center"/>
        </w:trPr>
        <w:tc>
          <w:tcPr>
            <w:tcW w:w="291" w:type="pct"/>
            <w:vAlign w:val="center"/>
          </w:tcPr>
          <w:p w14:paraId="0CC8DA14"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1062F12F" w14:textId="77777777" w:rsidR="00F70B9E" w:rsidRPr="009E02BC" w:rsidRDefault="00F70B9E" w:rsidP="00487817">
            <w:pPr>
              <w:spacing w:after="0" w:line="240" w:lineRule="auto"/>
              <w:ind w:left="288"/>
              <w:rPr>
                <w:rFonts w:ascii="Times New Roman" w:eastAsia="Calibri" w:hAnsi="Times New Roman"/>
                <w:b/>
                <w:bCs/>
                <w:sz w:val="24"/>
                <w:szCs w:val="24"/>
              </w:rPr>
            </w:pPr>
            <w:r w:rsidRPr="00620AD7">
              <w:rPr>
                <w:rFonts w:ascii="Times New Roman" w:hAnsi="Times New Roman"/>
                <w:bCs/>
                <w:sz w:val="24"/>
                <w:szCs w:val="24"/>
              </w:rPr>
              <w:t>Konni panneaux de visibilité</w:t>
            </w:r>
          </w:p>
        </w:tc>
        <w:tc>
          <w:tcPr>
            <w:tcW w:w="614" w:type="pct"/>
            <w:vMerge/>
            <w:shd w:val="clear" w:color="auto" w:fill="FFFFFF" w:themeFill="background1"/>
            <w:vAlign w:val="center"/>
          </w:tcPr>
          <w:p w14:paraId="3ECB493A"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17C515E8"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7EE624F7"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5E252711"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370479D1" w14:textId="77777777" w:rsidTr="00487817">
        <w:trPr>
          <w:trHeight w:val="350"/>
          <w:jc w:val="center"/>
        </w:trPr>
        <w:tc>
          <w:tcPr>
            <w:tcW w:w="291" w:type="pct"/>
            <w:vAlign w:val="center"/>
          </w:tcPr>
          <w:p w14:paraId="2D833850"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1E141E1F" w14:textId="77777777" w:rsidR="00F70B9E" w:rsidRPr="009E02BC" w:rsidRDefault="00F70B9E" w:rsidP="00487817">
            <w:pPr>
              <w:spacing w:after="0" w:line="240" w:lineRule="auto"/>
              <w:ind w:left="288"/>
              <w:rPr>
                <w:rFonts w:ascii="Times New Roman" w:eastAsia="Calibri" w:hAnsi="Times New Roman"/>
                <w:b/>
                <w:bCs/>
                <w:sz w:val="24"/>
                <w:szCs w:val="24"/>
              </w:rPr>
            </w:pPr>
            <w:r w:rsidRPr="00620AD7">
              <w:rPr>
                <w:rFonts w:ascii="Times New Roman" w:hAnsi="Times New Roman"/>
                <w:bCs/>
                <w:sz w:val="24"/>
                <w:szCs w:val="24"/>
              </w:rPr>
              <w:t xml:space="preserve">Dosso (SK) panneaux de visibilité </w:t>
            </w:r>
          </w:p>
        </w:tc>
        <w:tc>
          <w:tcPr>
            <w:tcW w:w="614" w:type="pct"/>
            <w:vMerge/>
            <w:shd w:val="clear" w:color="auto" w:fill="FFFFFF" w:themeFill="background1"/>
            <w:vAlign w:val="center"/>
          </w:tcPr>
          <w:p w14:paraId="04D44290"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5E0A43BC"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4AD570B1"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795117A1"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129B8F29" w14:textId="77777777" w:rsidTr="00487817">
        <w:trPr>
          <w:trHeight w:val="350"/>
          <w:jc w:val="center"/>
        </w:trPr>
        <w:tc>
          <w:tcPr>
            <w:tcW w:w="291" w:type="pct"/>
            <w:vAlign w:val="center"/>
          </w:tcPr>
          <w:p w14:paraId="41C22A5B"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50DFC052" w14:textId="77777777" w:rsidR="00F70B9E" w:rsidRPr="009E02BC" w:rsidRDefault="00F70B9E" w:rsidP="00487817">
            <w:pPr>
              <w:spacing w:after="0" w:line="240" w:lineRule="auto"/>
              <w:ind w:left="288"/>
              <w:rPr>
                <w:rFonts w:ascii="Times New Roman" w:eastAsia="Calibri" w:hAnsi="Times New Roman"/>
                <w:b/>
                <w:bCs/>
                <w:sz w:val="24"/>
                <w:szCs w:val="24"/>
              </w:rPr>
            </w:pPr>
            <w:r w:rsidRPr="00620AD7">
              <w:rPr>
                <w:rFonts w:ascii="Times New Roman" w:hAnsi="Times New Roman"/>
                <w:bCs/>
                <w:sz w:val="24"/>
                <w:szCs w:val="24"/>
              </w:rPr>
              <w:t>Sites périmètres irrigués Maradi</w:t>
            </w:r>
          </w:p>
        </w:tc>
        <w:tc>
          <w:tcPr>
            <w:tcW w:w="614" w:type="pct"/>
            <w:vMerge/>
            <w:shd w:val="clear" w:color="auto" w:fill="FFFFFF" w:themeFill="background1"/>
            <w:vAlign w:val="center"/>
          </w:tcPr>
          <w:p w14:paraId="32E1ECC5"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20451962"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15EB99F3"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0A7DAE7C"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33F5B4B2" w14:textId="77777777" w:rsidTr="00487817">
        <w:trPr>
          <w:trHeight w:val="260"/>
          <w:jc w:val="center"/>
        </w:trPr>
        <w:tc>
          <w:tcPr>
            <w:tcW w:w="291" w:type="pct"/>
            <w:vAlign w:val="center"/>
          </w:tcPr>
          <w:p w14:paraId="74CFCFA3"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635DA5CF" w14:textId="77777777" w:rsidR="00F70B9E" w:rsidRPr="009E02BC" w:rsidRDefault="00F70B9E" w:rsidP="00487817">
            <w:pPr>
              <w:spacing w:after="0" w:line="240" w:lineRule="auto"/>
              <w:ind w:left="288"/>
              <w:rPr>
                <w:rFonts w:ascii="Times New Roman" w:eastAsia="Calibri" w:hAnsi="Times New Roman"/>
                <w:b/>
                <w:bCs/>
                <w:sz w:val="24"/>
                <w:szCs w:val="24"/>
              </w:rPr>
            </w:pPr>
            <w:r w:rsidRPr="00620AD7">
              <w:rPr>
                <w:rFonts w:ascii="Times New Roman" w:hAnsi="Times New Roman"/>
                <w:bCs/>
                <w:sz w:val="24"/>
                <w:szCs w:val="24"/>
              </w:rPr>
              <w:t>GRN panneaux de visibilité</w:t>
            </w:r>
          </w:p>
        </w:tc>
        <w:tc>
          <w:tcPr>
            <w:tcW w:w="614" w:type="pct"/>
            <w:vMerge/>
            <w:shd w:val="clear" w:color="auto" w:fill="FFFFFF" w:themeFill="background1"/>
            <w:vAlign w:val="center"/>
          </w:tcPr>
          <w:p w14:paraId="1AAEF14F"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446C27E2"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0442EE2F"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16B835D4"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210BF16C" w14:textId="77777777" w:rsidTr="00487817">
        <w:trPr>
          <w:trHeight w:val="332"/>
          <w:jc w:val="center"/>
        </w:trPr>
        <w:tc>
          <w:tcPr>
            <w:tcW w:w="291" w:type="pct"/>
            <w:vAlign w:val="center"/>
          </w:tcPr>
          <w:p w14:paraId="7421F0B8"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551CBDCD" w14:textId="77777777" w:rsidR="00F70B9E" w:rsidRPr="009E02BC" w:rsidRDefault="00F70B9E" w:rsidP="00487817">
            <w:pPr>
              <w:spacing w:after="0" w:line="240" w:lineRule="auto"/>
              <w:ind w:left="288"/>
              <w:rPr>
                <w:rFonts w:ascii="Times New Roman" w:hAnsi="Times New Roman"/>
                <w:b/>
                <w:bCs/>
                <w:sz w:val="24"/>
                <w:szCs w:val="24"/>
                <w:lang w:val="fr-BE"/>
              </w:rPr>
            </w:pPr>
            <w:r w:rsidRPr="00620AD7">
              <w:rPr>
                <w:rFonts w:ascii="Times New Roman" w:hAnsi="Times New Roman"/>
                <w:bCs/>
                <w:sz w:val="24"/>
                <w:szCs w:val="24"/>
              </w:rPr>
              <w:t>Subventions (Maradi) panneaux de visibilité</w:t>
            </w:r>
          </w:p>
        </w:tc>
        <w:tc>
          <w:tcPr>
            <w:tcW w:w="614" w:type="pct"/>
            <w:vMerge/>
            <w:shd w:val="clear" w:color="auto" w:fill="FFFFFF" w:themeFill="background1"/>
            <w:vAlign w:val="center"/>
          </w:tcPr>
          <w:p w14:paraId="4AAA3E29"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001F78D3"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526AE688"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6A1ACBDE" w14:textId="77777777" w:rsidR="00F70B9E" w:rsidRPr="00DC05E0" w:rsidRDefault="00F70B9E" w:rsidP="00487817">
            <w:pPr>
              <w:pStyle w:val="TableParagraph"/>
              <w:jc w:val="center"/>
              <w:rPr>
                <w:rFonts w:ascii="Times New Roman" w:hAnsi="Times New Roman" w:cs="Times New Roman"/>
                <w:sz w:val="24"/>
                <w:szCs w:val="24"/>
                <w:lang w:val="fr-BE"/>
              </w:rPr>
            </w:pPr>
          </w:p>
        </w:tc>
      </w:tr>
      <w:tr w:rsidR="00F70B9E" w:rsidRPr="00DC05E0" w14:paraId="7B0C9934" w14:textId="77777777" w:rsidTr="00487817">
        <w:trPr>
          <w:trHeight w:val="350"/>
          <w:jc w:val="center"/>
        </w:trPr>
        <w:tc>
          <w:tcPr>
            <w:tcW w:w="291" w:type="pct"/>
            <w:vAlign w:val="center"/>
          </w:tcPr>
          <w:p w14:paraId="623973AE" w14:textId="77777777" w:rsidR="00F70B9E" w:rsidRPr="00DC05E0" w:rsidRDefault="00F70B9E" w:rsidP="00487817">
            <w:pPr>
              <w:pStyle w:val="TableParagraph"/>
              <w:numPr>
                <w:ilvl w:val="0"/>
                <w:numId w:val="2"/>
              </w:numPr>
              <w:ind w:left="288"/>
              <w:jc w:val="center"/>
              <w:rPr>
                <w:rFonts w:ascii="Times New Roman" w:hAnsi="Times New Roman" w:cs="Times New Roman"/>
                <w:bCs/>
                <w:sz w:val="24"/>
                <w:szCs w:val="24"/>
                <w:lang w:val="fr-BE"/>
              </w:rPr>
            </w:pPr>
          </w:p>
        </w:tc>
        <w:tc>
          <w:tcPr>
            <w:tcW w:w="1579" w:type="pct"/>
            <w:vAlign w:val="center"/>
          </w:tcPr>
          <w:p w14:paraId="5117C3EF" w14:textId="77777777" w:rsidR="00F70B9E" w:rsidRPr="009E02BC" w:rsidRDefault="00F70B9E" w:rsidP="00487817">
            <w:pPr>
              <w:spacing w:after="0" w:line="240" w:lineRule="auto"/>
              <w:ind w:left="288"/>
              <w:rPr>
                <w:rFonts w:ascii="Times New Roman" w:hAnsi="Times New Roman"/>
                <w:b/>
                <w:bCs/>
                <w:color w:val="000000"/>
                <w:sz w:val="24"/>
                <w:szCs w:val="24"/>
                <w:lang w:val="fr-BE" w:eastAsia="fr-FR"/>
              </w:rPr>
            </w:pPr>
            <w:r w:rsidRPr="00620AD7">
              <w:rPr>
                <w:rFonts w:ascii="Times New Roman" w:hAnsi="Times New Roman"/>
                <w:bCs/>
                <w:sz w:val="24"/>
                <w:szCs w:val="24"/>
              </w:rPr>
              <w:t xml:space="preserve">Marchés à bétail et corridors </w:t>
            </w:r>
          </w:p>
        </w:tc>
        <w:tc>
          <w:tcPr>
            <w:tcW w:w="614" w:type="pct"/>
            <w:vMerge/>
            <w:shd w:val="clear" w:color="auto" w:fill="FFFFFF" w:themeFill="background1"/>
            <w:vAlign w:val="center"/>
          </w:tcPr>
          <w:p w14:paraId="17C48CFB" w14:textId="77777777" w:rsidR="00F70B9E" w:rsidRPr="00DC05E0" w:rsidRDefault="00F70B9E" w:rsidP="00487817">
            <w:pPr>
              <w:pStyle w:val="TableParagraph"/>
              <w:jc w:val="center"/>
              <w:rPr>
                <w:rFonts w:ascii="Times New Roman" w:hAnsi="Times New Roman" w:cs="Times New Roman"/>
                <w:b/>
                <w:bCs/>
                <w:sz w:val="24"/>
                <w:szCs w:val="24"/>
                <w:lang w:val="fr-BE"/>
              </w:rPr>
            </w:pPr>
          </w:p>
        </w:tc>
        <w:tc>
          <w:tcPr>
            <w:tcW w:w="702" w:type="pct"/>
            <w:vMerge/>
            <w:vAlign w:val="center"/>
          </w:tcPr>
          <w:p w14:paraId="6A6134E6" w14:textId="77777777" w:rsidR="00F70B9E" w:rsidRPr="00DC05E0" w:rsidRDefault="00F70B9E" w:rsidP="00487817">
            <w:pPr>
              <w:pStyle w:val="TableParagraph"/>
              <w:jc w:val="center"/>
              <w:rPr>
                <w:rFonts w:asciiTheme="majorBidi" w:hAnsiTheme="majorBidi" w:cstheme="majorBidi"/>
                <w:b/>
                <w:bCs/>
                <w:sz w:val="24"/>
                <w:szCs w:val="24"/>
                <w:lang w:val="fr-BE"/>
              </w:rPr>
            </w:pPr>
          </w:p>
        </w:tc>
        <w:tc>
          <w:tcPr>
            <w:tcW w:w="1023" w:type="pct"/>
            <w:vMerge/>
            <w:vAlign w:val="center"/>
          </w:tcPr>
          <w:p w14:paraId="2E3752D8" w14:textId="77777777" w:rsidR="00F70B9E" w:rsidRPr="00DC05E0" w:rsidRDefault="00F70B9E" w:rsidP="00487817">
            <w:pPr>
              <w:pStyle w:val="TableParagraph"/>
              <w:jc w:val="center"/>
              <w:rPr>
                <w:rFonts w:ascii="Times New Roman" w:hAnsi="Times New Roman" w:cs="Times New Roman"/>
                <w:sz w:val="24"/>
                <w:szCs w:val="24"/>
                <w:lang w:val="fr-BE"/>
              </w:rPr>
            </w:pPr>
          </w:p>
        </w:tc>
        <w:tc>
          <w:tcPr>
            <w:tcW w:w="791" w:type="pct"/>
            <w:vMerge/>
            <w:vAlign w:val="center"/>
          </w:tcPr>
          <w:p w14:paraId="1B71E28A" w14:textId="77777777" w:rsidR="00F70B9E" w:rsidRPr="00DC05E0" w:rsidRDefault="00F70B9E" w:rsidP="00487817">
            <w:pPr>
              <w:pStyle w:val="TableParagraph"/>
              <w:jc w:val="center"/>
              <w:rPr>
                <w:rFonts w:ascii="Times New Roman" w:hAnsi="Times New Roman" w:cs="Times New Roman"/>
                <w:sz w:val="24"/>
                <w:szCs w:val="24"/>
                <w:lang w:val="fr-BE"/>
              </w:rPr>
            </w:pPr>
          </w:p>
        </w:tc>
      </w:tr>
    </w:tbl>
    <w:p w14:paraId="2D5E4E43" w14:textId="77777777" w:rsidR="00F70B9E" w:rsidRPr="00DC05E0" w:rsidRDefault="00F70B9E" w:rsidP="00F70B9E">
      <w:pPr>
        <w:tabs>
          <w:tab w:val="left" w:pos="360"/>
        </w:tabs>
        <w:spacing w:after="0"/>
        <w:jc w:val="both"/>
        <w:rPr>
          <w:rFonts w:asciiTheme="majorBidi" w:hAnsiTheme="majorBidi" w:cstheme="majorBidi"/>
          <w:lang w:val="fr-BE"/>
        </w:rPr>
      </w:pPr>
    </w:p>
    <w:p w14:paraId="15ED293F" w14:textId="77777777" w:rsidR="00F70B9E" w:rsidRPr="004E4BF4" w:rsidRDefault="00F70B9E" w:rsidP="00F70B9E">
      <w:pPr>
        <w:tabs>
          <w:tab w:val="left" w:pos="360"/>
        </w:tabs>
        <w:spacing w:after="0"/>
        <w:jc w:val="both"/>
        <w:rPr>
          <w:rFonts w:asciiTheme="majorBidi" w:hAnsiTheme="majorBidi" w:cstheme="majorBidi"/>
        </w:rPr>
      </w:pPr>
      <w:r w:rsidRPr="004E4BF4">
        <w:rPr>
          <w:rFonts w:asciiTheme="majorBidi" w:hAnsiTheme="majorBidi" w:cstheme="majorBidi"/>
        </w:rPr>
        <w:t xml:space="preserve">« Jour » s’entend « Jour calendaire » et une semaine comprend 7 jours. </w:t>
      </w:r>
    </w:p>
    <w:p w14:paraId="4654259C" w14:textId="77777777" w:rsidR="00F70B9E" w:rsidRPr="004E4BF4" w:rsidRDefault="00F70B9E" w:rsidP="00F70B9E">
      <w:pPr>
        <w:suppressAutoHyphens/>
        <w:rPr>
          <w:rFonts w:ascii="Times New Roman" w:hAnsi="Times New Roman"/>
          <w:b/>
          <w:sz w:val="24"/>
          <w:szCs w:val="24"/>
        </w:rPr>
      </w:pPr>
    </w:p>
    <w:p w14:paraId="2533B5B4" w14:textId="77777777" w:rsidR="00F70B9E" w:rsidRPr="004E4BF4" w:rsidRDefault="00F70B9E" w:rsidP="00F70B9E">
      <w:pPr>
        <w:suppressAutoHyphens/>
      </w:pPr>
      <w:r w:rsidRPr="004E4BF4">
        <w:rPr>
          <w:rFonts w:ascii="Times New Roman" w:hAnsi="Times New Roman"/>
          <w:b/>
          <w:sz w:val="24"/>
          <w:szCs w:val="24"/>
        </w:rPr>
        <w:t xml:space="preserve">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 </w:t>
      </w:r>
      <w:r w:rsidRPr="004E4BF4" w:rsidDel="00AB66CD">
        <w:rPr>
          <w:rFonts w:ascii="Times New Roman" w:hAnsi="Times New Roman"/>
          <w:b/>
          <w:sz w:val="24"/>
          <w:szCs w:val="24"/>
        </w:rPr>
        <w:t xml:space="preserve"> </w:t>
      </w:r>
    </w:p>
    <w:p w14:paraId="4BCE80AC" w14:textId="77777777" w:rsidR="00F70B9E" w:rsidRPr="004E4BF4" w:rsidRDefault="00F70B9E" w:rsidP="00F70B9E"/>
    <w:p w14:paraId="4C2B2EDC" w14:textId="77777777" w:rsidR="00F70B9E" w:rsidRPr="00335D3D" w:rsidRDefault="00F70B9E" w:rsidP="00F70B9E">
      <w:pPr>
        <w:spacing w:after="120"/>
        <w:sectPr w:rsidR="00F70B9E" w:rsidRPr="00335D3D" w:rsidSect="00CB6643">
          <w:headerReference w:type="first" r:id="rId9"/>
          <w:pgSz w:w="16838" w:h="11906" w:orient="landscape"/>
          <w:pgMar w:top="720" w:right="720" w:bottom="720" w:left="720" w:header="706" w:footer="706" w:gutter="0"/>
          <w:cols w:space="708"/>
          <w:titlePg/>
          <w:docGrid w:linePitch="360"/>
        </w:sectPr>
      </w:pPr>
    </w:p>
    <w:p w14:paraId="2FB188BC" w14:textId="77777777" w:rsidR="00F70B9E" w:rsidRPr="00A918B2" w:rsidRDefault="00F70B9E" w:rsidP="00F70B9E">
      <w:pPr>
        <w:pStyle w:val="Heading2"/>
        <w:keepNext w:val="0"/>
        <w:keepLines w:val="0"/>
        <w:pBdr>
          <w:bottom w:val="single" w:sz="4" w:space="1" w:color="auto"/>
        </w:pBdr>
        <w:spacing w:before="0"/>
        <w:jc w:val="center"/>
        <w:rPr>
          <w:rFonts w:ascii="Times New Roman" w:eastAsia="Times New Roman" w:hAnsi="Times New Roman" w:cs="Times New Roman"/>
          <w:bCs w:val="0"/>
          <w:color w:val="auto"/>
          <w:sz w:val="28"/>
          <w:szCs w:val="28"/>
        </w:rPr>
      </w:pPr>
      <w:bookmarkStart w:id="15" w:name="_Hlk130302703"/>
      <w:bookmarkStart w:id="16" w:name="_Toc136874396"/>
      <w:bookmarkStart w:id="17" w:name="_Hlk98253883"/>
      <w:r w:rsidRPr="00A918B2">
        <w:rPr>
          <w:rFonts w:ascii="Times New Roman" w:eastAsia="Times New Roman" w:hAnsi="Times New Roman" w:cs="Times New Roman"/>
          <w:bCs w:val="0"/>
          <w:color w:val="auto"/>
          <w:sz w:val="28"/>
          <w:szCs w:val="28"/>
        </w:rPr>
        <w:t xml:space="preserve">Annexe </w:t>
      </w:r>
      <w:r>
        <w:rPr>
          <w:rFonts w:ascii="Times New Roman" w:eastAsia="Times New Roman" w:hAnsi="Times New Roman" w:cs="Times New Roman"/>
          <w:bCs w:val="0"/>
          <w:color w:val="auto"/>
          <w:sz w:val="28"/>
          <w:szCs w:val="28"/>
        </w:rPr>
        <w:t>A.</w:t>
      </w:r>
      <w:r w:rsidRPr="00A918B2">
        <w:rPr>
          <w:rFonts w:ascii="Times New Roman" w:eastAsia="Times New Roman" w:hAnsi="Times New Roman" w:cs="Times New Roman"/>
          <w:bCs w:val="0"/>
          <w:color w:val="auto"/>
          <w:sz w:val="28"/>
          <w:szCs w:val="28"/>
        </w:rPr>
        <w:t>4</w:t>
      </w:r>
      <w:bookmarkEnd w:id="15"/>
      <w:r w:rsidRPr="00A918B2">
        <w:rPr>
          <w:rFonts w:ascii="Times New Roman" w:eastAsia="Times New Roman" w:hAnsi="Times New Roman" w:cs="Times New Roman"/>
          <w:bCs w:val="0"/>
          <w:color w:val="auto"/>
          <w:sz w:val="28"/>
          <w:szCs w:val="28"/>
        </w:rPr>
        <w:t> :</w:t>
      </w:r>
      <w:r>
        <w:rPr>
          <w:rFonts w:ascii="Times New Roman" w:eastAsia="Times New Roman" w:hAnsi="Times New Roman" w:cs="Times New Roman"/>
          <w:bCs w:val="0"/>
          <w:color w:val="auto"/>
          <w:sz w:val="28"/>
          <w:szCs w:val="28"/>
        </w:rPr>
        <w:t xml:space="preserve"> </w:t>
      </w:r>
      <w:r w:rsidRPr="00A918B2">
        <w:rPr>
          <w:rFonts w:ascii="Times New Roman" w:eastAsia="Times New Roman" w:hAnsi="Times New Roman" w:cs="Times New Roman"/>
          <w:bCs w:val="0"/>
          <w:color w:val="auto"/>
          <w:sz w:val="28"/>
          <w:szCs w:val="28"/>
        </w:rPr>
        <w:t xml:space="preserve">La Description des Services Requis et </w:t>
      </w:r>
      <w:proofErr w:type="spellStart"/>
      <w:r w:rsidRPr="00A918B2">
        <w:rPr>
          <w:rFonts w:ascii="Times New Roman" w:eastAsia="Times New Roman" w:hAnsi="Times New Roman" w:cs="Times New Roman"/>
          <w:bCs w:val="0"/>
          <w:color w:val="auto"/>
          <w:sz w:val="28"/>
          <w:szCs w:val="28"/>
        </w:rPr>
        <w:t>Etendue</w:t>
      </w:r>
      <w:proofErr w:type="spellEnd"/>
      <w:r w:rsidRPr="00A918B2">
        <w:rPr>
          <w:rFonts w:ascii="Times New Roman" w:eastAsia="Times New Roman" w:hAnsi="Times New Roman" w:cs="Times New Roman"/>
          <w:bCs w:val="0"/>
          <w:color w:val="auto"/>
          <w:sz w:val="28"/>
          <w:szCs w:val="28"/>
        </w:rPr>
        <w:t xml:space="preserve"> de la Prestation</w:t>
      </w:r>
      <w:bookmarkEnd w:id="16"/>
    </w:p>
    <w:bookmarkEnd w:id="17"/>
    <w:p w14:paraId="48D773D5" w14:textId="77777777" w:rsidR="00F70B9E" w:rsidRPr="004E4BF4" w:rsidRDefault="00F70B9E" w:rsidP="00F70B9E">
      <w:pPr>
        <w:tabs>
          <w:tab w:val="left" w:pos="6614"/>
        </w:tabs>
        <w:spacing w:after="0" w:line="240" w:lineRule="auto"/>
        <w:rPr>
          <w:rFonts w:ascii="Times New Roman" w:hAnsi="Times New Roman"/>
          <w:b/>
          <w:color w:val="212121"/>
        </w:rPr>
      </w:pPr>
    </w:p>
    <w:p w14:paraId="0C837C90" w14:textId="77777777" w:rsidR="00F70B9E" w:rsidRPr="000339C8" w:rsidRDefault="00F70B9E" w:rsidP="00F70B9E">
      <w:pPr>
        <w:shd w:val="clear" w:color="auto" w:fill="FBE4D5" w:themeFill="accent2" w:themeFillTint="33"/>
        <w:spacing w:before="120"/>
        <w:jc w:val="center"/>
        <w:rPr>
          <w:rFonts w:ascii="Times New Roman" w:hAnsi="Times New Roman"/>
          <w:b/>
          <w:bCs/>
          <w:sz w:val="24"/>
          <w:szCs w:val="24"/>
        </w:rPr>
      </w:pPr>
      <w:r>
        <w:rPr>
          <w:rFonts w:ascii="Times New Roman" w:hAnsi="Times New Roman"/>
          <w:b/>
          <w:bCs/>
          <w:sz w:val="24"/>
          <w:szCs w:val="24"/>
        </w:rPr>
        <w:t>Production et installation de panneaux de visibilité de projets de MCA-Niger</w:t>
      </w:r>
    </w:p>
    <w:p w14:paraId="2B4E4D0C" w14:textId="77777777" w:rsidR="00F70B9E" w:rsidRPr="00620AD7" w:rsidRDefault="00F70B9E" w:rsidP="00F70B9E">
      <w:pPr>
        <w:numPr>
          <w:ilvl w:val="0"/>
          <w:numId w:val="3"/>
        </w:numPr>
        <w:spacing w:before="120" w:after="240" w:line="240" w:lineRule="auto"/>
        <w:ind w:left="720" w:hanging="360"/>
        <w:rPr>
          <w:rFonts w:ascii="Times New Roman" w:hAnsi="Times New Roman"/>
          <w:b/>
          <w:sz w:val="24"/>
          <w:szCs w:val="24"/>
        </w:rPr>
      </w:pPr>
      <w:r w:rsidRPr="00620AD7">
        <w:rPr>
          <w:rFonts w:ascii="Times New Roman" w:hAnsi="Times New Roman"/>
          <w:b/>
          <w:sz w:val="24"/>
          <w:szCs w:val="24"/>
        </w:rPr>
        <w:t>Besoins en panneaux de visibilité pour les différentes réalisations</w:t>
      </w:r>
    </w:p>
    <w:tbl>
      <w:tblPr>
        <w:tblStyle w:val="TableGrid"/>
        <w:tblW w:w="5000" w:type="pct"/>
        <w:tblLayout w:type="fixed"/>
        <w:tblLook w:val="04A0" w:firstRow="1" w:lastRow="0" w:firstColumn="1" w:lastColumn="0" w:noHBand="0" w:noVBand="1"/>
      </w:tblPr>
      <w:tblGrid>
        <w:gridCol w:w="485"/>
        <w:gridCol w:w="1808"/>
        <w:gridCol w:w="4787"/>
        <w:gridCol w:w="1194"/>
        <w:gridCol w:w="2840"/>
        <w:gridCol w:w="2834"/>
      </w:tblGrid>
      <w:tr w:rsidR="00F70B9E" w:rsidRPr="00620AD7" w14:paraId="75594F22" w14:textId="77777777" w:rsidTr="00487817">
        <w:trPr>
          <w:trHeight w:val="536"/>
          <w:tblHeader/>
        </w:trPr>
        <w:tc>
          <w:tcPr>
            <w:tcW w:w="174" w:type="pct"/>
            <w:shd w:val="clear" w:color="auto" w:fill="D5DCE4" w:themeFill="text2" w:themeFillTint="33"/>
            <w:vAlign w:val="center"/>
          </w:tcPr>
          <w:p w14:paraId="75EE89B1" w14:textId="77777777" w:rsidR="00F70B9E" w:rsidRPr="00620AD7" w:rsidRDefault="00F70B9E" w:rsidP="00487817">
            <w:pPr>
              <w:spacing w:after="120"/>
              <w:jc w:val="center"/>
              <w:rPr>
                <w:rFonts w:ascii="Times New Roman" w:hAnsi="Times New Roman"/>
                <w:b/>
                <w:sz w:val="24"/>
                <w:szCs w:val="24"/>
              </w:rPr>
            </w:pPr>
            <w:r w:rsidRPr="00620AD7">
              <w:rPr>
                <w:rFonts w:ascii="Times New Roman" w:hAnsi="Times New Roman"/>
                <w:b/>
                <w:sz w:val="24"/>
                <w:szCs w:val="24"/>
              </w:rPr>
              <w:t>N°</w:t>
            </w:r>
          </w:p>
        </w:tc>
        <w:tc>
          <w:tcPr>
            <w:tcW w:w="648" w:type="pct"/>
            <w:shd w:val="clear" w:color="auto" w:fill="D5DCE4" w:themeFill="text2" w:themeFillTint="33"/>
            <w:vAlign w:val="center"/>
          </w:tcPr>
          <w:p w14:paraId="5B253E50" w14:textId="77777777" w:rsidR="00F70B9E" w:rsidRPr="00620AD7" w:rsidRDefault="00F70B9E" w:rsidP="00487817">
            <w:pPr>
              <w:spacing w:after="120"/>
              <w:jc w:val="center"/>
              <w:rPr>
                <w:rFonts w:ascii="Times New Roman" w:hAnsi="Times New Roman"/>
                <w:b/>
                <w:sz w:val="24"/>
                <w:szCs w:val="24"/>
              </w:rPr>
            </w:pPr>
            <w:r w:rsidRPr="00620AD7">
              <w:rPr>
                <w:rFonts w:ascii="Times New Roman" w:hAnsi="Times New Roman"/>
                <w:b/>
                <w:sz w:val="24"/>
                <w:szCs w:val="24"/>
              </w:rPr>
              <w:t>Désignation</w:t>
            </w:r>
          </w:p>
        </w:tc>
        <w:tc>
          <w:tcPr>
            <w:tcW w:w="1716" w:type="pct"/>
            <w:shd w:val="clear" w:color="auto" w:fill="D5DCE4" w:themeFill="text2" w:themeFillTint="33"/>
            <w:vAlign w:val="center"/>
          </w:tcPr>
          <w:p w14:paraId="3ED47C5F" w14:textId="77777777" w:rsidR="00F70B9E" w:rsidRPr="00620AD7" w:rsidRDefault="00F70B9E" w:rsidP="00487817">
            <w:pPr>
              <w:spacing w:after="120"/>
              <w:jc w:val="center"/>
              <w:rPr>
                <w:rFonts w:ascii="Times New Roman" w:hAnsi="Times New Roman"/>
                <w:b/>
                <w:sz w:val="24"/>
                <w:szCs w:val="24"/>
              </w:rPr>
            </w:pPr>
            <w:r w:rsidRPr="00620AD7">
              <w:rPr>
                <w:rFonts w:ascii="Times New Roman" w:hAnsi="Times New Roman"/>
                <w:b/>
                <w:sz w:val="24"/>
                <w:szCs w:val="24"/>
              </w:rPr>
              <w:t>SPECIFICATIONS (caractéristiques)</w:t>
            </w:r>
          </w:p>
        </w:tc>
        <w:tc>
          <w:tcPr>
            <w:tcW w:w="428" w:type="pct"/>
            <w:shd w:val="clear" w:color="auto" w:fill="D5DCE4" w:themeFill="text2" w:themeFillTint="33"/>
            <w:vAlign w:val="center"/>
          </w:tcPr>
          <w:p w14:paraId="78B42545" w14:textId="77777777" w:rsidR="00F70B9E" w:rsidRPr="00620AD7" w:rsidRDefault="00F70B9E" w:rsidP="00487817">
            <w:pPr>
              <w:spacing w:after="120"/>
              <w:jc w:val="center"/>
              <w:rPr>
                <w:rFonts w:ascii="Times New Roman" w:hAnsi="Times New Roman"/>
                <w:b/>
                <w:sz w:val="24"/>
                <w:szCs w:val="24"/>
              </w:rPr>
            </w:pPr>
            <w:r>
              <w:rPr>
                <w:rFonts w:ascii="Times New Roman" w:hAnsi="Times New Roman"/>
                <w:b/>
                <w:sz w:val="24"/>
                <w:szCs w:val="24"/>
              </w:rPr>
              <w:t>Quantité</w:t>
            </w:r>
          </w:p>
        </w:tc>
        <w:tc>
          <w:tcPr>
            <w:tcW w:w="1018" w:type="pct"/>
            <w:shd w:val="clear" w:color="auto" w:fill="D5DCE4" w:themeFill="text2" w:themeFillTint="33"/>
            <w:vAlign w:val="center"/>
          </w:tcPr>
          <w:p w14:paraId="3206C353" w14:textId="77777777" w:rsidR="00F70B9E" w:rsidRPr="00620AD7" w:rsidRDefault="00F70B9E" w:rsidP="00487817">
            <w:pPr>
              <w:spacing w:after="120"/>
              <w:jc w:val="center"/>
              <w:rPr>
                <w:rFonts w:ascii="Times New Roman" w:hAnsi="Times New Roman"/>
                <w:b/>
                <w:sz w:val="24"/>
                <w:szCs w:val="24"/>
              </w:rPr>
            </w:pPr>
            <w:r w:rsidRPr="00620AD7">
              <w:rPr>
                <w:rFonts w:ascii="Times New Roman" w:hAnsi="Times New Roman"/>
                <w:b/>
                <w:sz w:val="24"/>
                <w:szCs w:val="24"/>
              </w:rPr>
              <w:t>Message sur panneaux</w:t>
            </w:r>
          </w:p>
        </w:tc>
        <w:tc>
          <w:tcPr>
            <w:tcW w:w="1016" w:type="pct"/>
            <w:shd w:val="clear" w:color="auto" w:fill="D5DCE4" w:themeFill="text2" w:themeFillTint="33"/>
            <w:vAlign w:val="center"/>
          </w:tcPr>
          <w:p w14:paraId="48801959" w14:textId="77777777" w:rsidR="00F70B9E" w:rsidRPr="00620AD7" w:rsidRDefault="00F70B9E" w:rsidP="00487817">
            <w:pPr>
              <w:spacing w:after="120"/>
              <w:jc w:val="center"/>
              <w:rPr>
                <w:rFonts w:ascii="Times New Roman" w:hAnsi="Times New Roman"/>
                <w:b/>
                <w:sz w:val="24"/>
                <w:szCs w:val="24"/>
              </w:rPr>
            </w:pPr>
            <w:r>
              <w:rPr>
                <w:rFonts w:ascii="Times New Roman" w:hAnsi="Times New Roman"/>
                <w:b/>
                <w:sz w:val="24"/>
                <w:szCs w:val="24"/>
              </w:rPr>
              <w:t>LIEUX</w:t>
            </w:r>
          </w:p>
        </w:tc>
      </w:tr>
      <w:tr w:rsidR="00F70B9E" w:rsidRPr="00620AD7" w14:paraId="0228FE2B" w14:textId="77777777" w:rsidTr="00487817">
        <w:trPr>
          <w:trHeight w:val="1250"/>
        </w:trPr>
        <w:tc>
          <w:tcPr>
            <w:tcW w:w="174" w:type="pct"/>
            <w:vAlign w:val="center"/>
          </w:tcPr>
          <w:p w14:paraId="7E3DC974"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1</w:t>
            </w:r>
          </w:p>
        </w:tc>
        <w:tc>
          <w:tcPr>
            <w:tcW w:w="648" w:type="pct"/>
            <w:vAlign w:val="center"/>
          </w:tcPr>
          <w:p w14:paraId="23665BF5"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RN7 panneaux de visibilité </w:t>
            </w:r>
          </w:p>
        </w:tc>
        <w:tc>
          <w:tcPr>
            <w:tcW w:w="1716" w:type="pct"/>
          </w:tcPr>
          <w:p w14:paraId="28E28060"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en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p>
          <w:p w14:paraId="1463A976"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 xml:space="preserve">Dimension </w:t>
            </w:r>
            <w:r w:rsidRPr="00620AD7">
              <w:rPr>
                <w:rFonts w:ascii="Times New Roman" w:hAnsi="Times New Roman"/>
                <w:sz w:val="24"/>
                <w:szCs w:val="24"/>
              </w:rPr>
              <w:t xml:space="preserve">: 304 x 166 cm, </w:t>
            </w:r>
            <w:r w:rsidRPr="00620AD7">
              <w:rPr>
                <w:rFonts w:ascii="Times New Roman" w:hAnsi="Times New Roman"/>
                <w:b/>
                <w:sz w:val="24"/>
                <w:szCs w:val="24"/>
              </w:rPr>
              <w:t>Hauteur</w:t>
            </w:r>
            <w:r w:rsidRPr="00620AD7">
              <w:rPr>
                <w:rFonts w:ascii="Times New Roman" w:hAnsi="Times New Roman"/>
                <w:sz w:val="24"/>
                <w:szCs w:val="24"/>
              </w:rPr>
              <w:t xml:space="preserve"> entre le sol et le début de du panneau, 2,5 m </w:t>
            </w:r>
          </w:p>
          <w:p w14:paraId="4E68CB63"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 la chaussée</w:t>
            </w:r>
          </w:p>
        </w:tc>
        <w:tc>
          <w:tcPr>
            <w:tcW w:w="428" w:type="pct"/>
            <w:vAlign w:val="center"/>
          </w:tcPr>
          <w:p w14:paraId="254F85A9"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10</w:t>
            </w:r>
          </w:p>
        </w:tc>
        <w:tc>
          <w:tcPr>
            <w:tcW w:w="1018" w:type="pct"/>
          </w:tcPr>
          <w:p w14:paraId="76C75F0F"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La réhabilitation du tronçon (</w:t>
            </w:r>
            <w:r w:rsidRPr="0012110A">
              <w:rPr>
                <w:rFonts w:ascii="Times New Roman" w:hAnsi="Times New Roman"/>
                <w:b/>
                <w:bCs/>
                <w:sz w:val="24"/>
                <w:szCs w:val="24"/>
              </w:rPr>
              <w:t>Dosso-Bella2</w:t>
            </w:r>
            <w:r w:rsidRPr="00620AD7">
              <w:rPr>
                <w:rFonts w:ascii="Times New Roman" w:hAnsi="Times New Roman"/>
                <w:sz w:val="24"/>
                <w:szCs w:val="24"/>
              </w:rPr>
              <w:t>) de la RN7 a été financée par le peuple américain.</w:t>
            </w:r>
          </w:p>
          <w:p w14:paraId="5996CB44"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Avec 2 logis de MCA-Niger et MCC sur fond blanc.</w:t>
            </w:r>
          </w:p>
        </w:tc>
        <w:tc>
          <w:tcPr>
            <w:tcW w:w="1016" w:type="pct"/>
            <w:vAlign w:val="center"/>
          </w:tcPr>
          <w:p w14:paraId="0900E39F" w14:textId="77777777" w:rsidR="00F70B9E" w:rsidRPr="0012110A" w:rsidRDefault="00F70B9E" w:rsidP="00487817">
            <w:pPr>
              <w:jc w:val="center"/>
              <w:rPr>
                <w:rFonts w:ascii="Times New Roman" w:hAnsi="Times New Roman"/>
                <w:b/>
                <w:bCs/>
                <w:sz w:val="24"/>
                <w:szCs w:val="24"/>
              </w:rPr>
            </w:pPr>
            <w:r w:rsidRPr="0012110A">
              <w:rPr>
                <w:rFonts w:ascii="Times New Roman" w:hAnsi="Times New Roman"/>
                <w:b/>
                <w:bCs/>
                <w:sz w:val="24"/>
                <w:szCs w:val="24"/>
              </w:rPr>
              <w:t>Dosso -  Bella</w:t>
            </w:r>
          </w:p>
        </w:tc>
      </w:tr>
      <w:tr w:rsidR="00F70B9E" w:rsidRPr="00620AD7" w14:paraId="36DD63C3" w14:textId="77777777" w:rsidTr="00487817">
        <w:trPr>
          <w:trHeight w:val="493"/>
        </w:trPr>
        <w:tc>
          <w:tcPr>
            <w:tcW w:w="174" w:type="pct"/>
            <w:vAlign w:val="center"/>
          </w:tcPr>
          <w:p w14:paraId="79AB5BF5"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2</w:t>
            </w:r>
          </w:p>
        </w:tc>
        <w:tc>
          <w:tcPr>
            <w:tcW w:w="648" w:type="pct"/>
            <w:vAlign w:val="center"/>
          </w:tcPr>
          <w:p w14:paraId="3DF3C9E1"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RN35 panneaux de visibilité </w:t>
            </w:r>
          </w:p>
        </w:tc>
        <w:tc>
          <w:tcPr>
            <w:tcW w:w="1716" w:type="pct"/>
          </w:tcPr>
          <w:p w14:paraId="4C94A1AB"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xml:space="preserve"> 304 x 166 cm</w:t>
            </w:r>
          </w:p>
          <w:p w14:paraId="7D0AEA4B"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 xml:space="preserve">Hauteur </w:t>
            </w:r>
            <w:r w:rsidRPr="00620AD7">
              <w:rPr>
                <w:rFonts w:ascii="Times New Roman" w:hAnsi="Times New Roman"/>
                <w:sz w:val="24"/>
                <w:szCs w:val="24"/>
              </w:rPr>
              <w:t>entre le sol et le début de du panneau, 2,5 m</w:t>
            </w:r>
          </w:p>
          <w:p w14:paraId="26CB42E6"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 la chaussée</w:t>
            </w:r>
          </w:p>
        </w:tc>
        <w:tc>
          <w:tcPr>
            <w:tcW w:w="428" w:type="pct"/>
            <w:vAlign w:val="center"/>
          </w:tcPr>
          <w:p w14:paraId="5ED22A93"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8</w:t>
            </w:r>
          </w:p>
        </w:tc>
        <w:tc>
          <w:tcPr>
            <w:tcW w:w="1018" w:type="pct"/>
          </w:tcPr>
          <w:p w14:paraId="3FB82C02"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La réhabilitation de la RN35 (</w:t>
            </w:r>
            <w:proofErr w:type="spellStart"/>
            <w:r w:rsidRPr="0012110A">
              <w:rPr>
                <w:rFonts w:ascii="Times New Roman" w:hAnsi="Times New Roman"/>
                <w:b/>
                <w:bCs/>
                <w:sz w:val="24"/>
                <w:szCs w:val="24"/>
              </w:rPr>
              <w:t>Margou</w:t>
            </w:r>
            <w:proofErr w:type="spellEnd"/>
            <w:r w:rsidRPr="0012110A">
              <w:rPr>
                <w:rFonts w:ascii="Times New Roman" w:hAnsi="Times New Roman"/>
                <w:b/>
                <w:bCs/>
                <w:sz w:val="24"/>
                <w:szCs w:val="24"/>
              </w:rPr>
              <w:t>-Gaya</w:t>
            </w:r>
            <w:r w:rsidRPr="00620AD7">
              <w:rPr>
                <w:rFonts w:ascii="Times New Roman" w:hAnsi="Times New Roman"/>
                <w:sz w:val="24"/>
                <w:szCs w:val="24"/>
              </w:rPr>
              <w:t>, 179 km) a été financée par le peuple américain.</w:t>
            </w:r>
          </w:p>
        </w:tc>
        <w:tc>
          <w:tcPr>
            <w:tcW w:w="1016" w:type="pct"/>
            <w:vAlign w:val="center"/>
          </w:tcPr>
          <w:p w14:paraId="177D2411" w14:textId="77777777" w:rsidR="00F70B9E" w:rsidRPr="0012110A" w:rsidRDefault="00F70B9E" w:rsidP="00487817">
            <w:pPr>
              <w:jc w:val="center"/>
              <w:rPr>
                <w:rFonts w:ascii="Times New Roman" w:hAnsi="Times New Roman"/>
                <w:b/>
                <w:bCs/>
                <w:sz w:val="24"/>
                <w:szCs w:val="24"/>
              </w:rPr>
            </w:pPr>
            <w:proofErr w:type="spellStart"/>
            <w:r w:rsidRPr="0012110A">
              <w:rPr>
                <w:rFonts w:ascii="Times New Roman" w:hAnsi="Times New Roman"/>
                <w:b/>
                <w:bCs/>
                <w:sz w:val="24"/>
                <w:szCs w:val="24"/>
              </w:rPr>
              <w:t>Margou</w:t>
            </w:r>
            <w:proofErr w:type="spellEnd"/>
            <w:r w:rsidRPr="0012110A">
              <w:rPr>
                <w:rFonts w:ascii="Times New Roman" w:hAnsi="Times New Roman"/>
                <w:b/>
                <w:bCs/>
                <w:sz w:val="24"/>
                <w:szCs w:val="24"/>
              </w:rPr>
              <w:t>-Gaya</w:t>
            </w:r>
          </w:p>
        </w:tc>
      </w:tr>
      <w:tr w:rsidR="00F70B9E" w:rsidRPr="00620AD7" w14:paraId="072D5FA3" w14:textId="77777777" w:rsidTr="00487817">
        <w:trPr>
          <w:trHeight w:val="493"/>
        </w:trPr>
        <w:tc>
          <w:tcPr>
            <w:tcW w:w="174" w:type="pct"/>
            <w:vAlign w:val="center"/>
          </w:tcPr>
          <w:p w14:paraId="66490388"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3</w:t>
            </w:r>
          </w:p>
        </w:tc>
        <w:tc>
          <w:tcPr>
            <w:tcW w:w="648" w:type="pct"/>
            <w:vAlign w:val="center"/>
          </w:tcPr>
          <w:p w14:paraId="1A19747D"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RRS panneaux de visibilité </w:t>
            </w:r>
          </w:p>
        </w:tc>
        <w:tc>
          <w:tcPr>
            <w:tcW w:w="1716" w:type="pct"/>
          </w:tcPr>
          <w:p w14:paraId="5D96B175"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xml:space="preserve"> 304 x 166 cm</w:t>
            </w:r>
          </w:p>
          <w:p w14:paraId="7922AB5E"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Hauteur</w:t>
            </w:r>
            <w:r w:rsidRPr="00620AD7">
              <w:rPr>
                <w:rFonts w:ascii="Times New Roman" w:hAnsi="Times New Roman"/>
                <w:sz w:val="24"/>
                <w:szCs w:val="24"/>
              </w:rPr>
              <w:t xml:space="preserve"> entre le sol et le début de du panneau, 2,5 m</w:t>
            </w:r>
          </w:p>
          <w:p w14:paraId="42153B7F"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 la chaussée</w:t>
            </w:r>
          </w:p>
        </w:tc>
        <w:tc>
          <w:tcPr>
            <w:tcW w:w="428" w:type="pct"/>
            <w:vAlign w:val="center"/>
          </w:tcPr>
          <w:p w14:paraId="439844D6"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6</w:t>
            </w:r>
          </w:p>
        </w:tc>
        <w:tc>
          <w:tcPr>
            <w:tcW w:w="1018" w:type="pct"/>
          </w:tcPr>
          <w:p w14:paraId="4395AD71"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La réhabilitation de la Route de Sambéra (37 km) a été financée par le peuple américain.</w:t>
            </w:r>
          </w:p>
        </w:tc>
        <w:tc>
          <w:tcPr>
            <w:tcW w:w="1016" w:type="pct"/>
            <w:vAlign w:val="center"/>
          </w:tcPr>
          <w:p w14:paraId="602BB0E0" w14:textId="77777777" w:rsidR="00F70B9E" w:rsidRPr="0012110A" w:rsidRDefault="00F70B9E" w:rsidP="00487817">
            <w:pPr>
              <w:jc w:val="center"/>
              <w:rPr>
                <w:rFonts w:ascii="Times New Roman" w:hAnsi="Times New Roman"/>
                <w:b/>
                <w:bCs/>
                <w:sz w:val="24"/>
                <w:szCs w:val="24"/>
              </w:rPr>
            </w:pPr>
            <w:proofErr w:type="spellStart"/>
            <w:r>
              <w:rPr>
                <w:rFonts w:ascii="Times New Roman" w:hAnsi="Times New Roman"/>
                <w:b/>
                <w:bCs/>
                <w:sz w:val="24"/>
                <w:szCs w:val="24"/>
              </w:rPr>
              <w:t>Guitodo</w:t>
            </w:r>
            <w:proofErr w:type="spellEnd"/>
            <w:r>
              <w:rPr>
                <w:rFonts w:ascii="Times New Roman" w:hAnsi="Times New Roman"/>
                <w:b/>
                <w:bCs/>
                <w:sz w:val="24"/>
                <w:szCs w:val="24"/>
              </w:rPr>
              <w:t xml:space="preserve"> - </w:t>
            </w:r>
            <w:proofErr w:type="spellStart"/>
            <w:r>
              <w:rPr>
                <w:rFonts w:ascii="Times New Roman" w:hAnsi="Times New Roman"/>
                <w:b/>
                <w:bCs/>
                <w:sz w:val="24"/>
                <w:szCs w:val="24"/>
              </w:rPr>
              <w:t>Sambera</w:t>
            </w:r>
            <w:proofErr w:type="spellEnd"/>
          </w:p>
        </w:tc>
      </w:tr>
      <w:tr w:rsidR="00F70B9E" w:rsidRPr="00620AD7" w14:paraId="29DF2C92" w14:textId="77777777" w:rsidTr="00487817">
        <w:trPr>
          <w:trHeight w:val="493"/>
        </w:trPr>
        <w:tc>
          <w:tcPr>
            <w:tcW w:w="174" w:type="pct"/>
            <w:vAlign w:val="center"/>
          </w:tcPr>
          <w:p w14:paraId="72BAB705"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4</w:t>
            </w:r>
          </w:p>
        </w:tc>
        <w:tc>
          <w:tcPr>
            <w:tcW w:w="648" w:type="pct"/>
            <w:vAlign w:val="center"/>
          </w:tcPr>
          <w:p w14:paraId="000C2D9C"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Konni panneaux de visibilité </w:t>
            </w:r>
          </w:p>
        </w:tc>
        <w:tc>
          <w:tcPr>
            <w:tcW w:w="1716" w:type="pct"/>
          </w:tcPr>
          <w:p w14:paraId="6E3E77A3"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xml:space="preserve"> 304 x 166 cm</w:t>
            </w:r>
          </w:p>
          <w:p w14:paraId="6D808A5F"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Hauteur</w:t>
            </w:r>
            <w:r w:rsidRPr="00620AD7">
              <w:rPr>
                <w:rFonts w:ascii="Times New Roman" w:hAnsi="Times New Roman"/>
                <w:sz w:val="24"/>
                <w:szCs w:val="24"/>
              </w:rPr>
              <w:t xml:space="preserve"> entre le sol et le début de du panneau, 2,5 m</w:t>
            </w:r>
          </w:p>
          <w:p w14:paraId="77494430"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des canaux et sur le périmètre</w:t>
            </w:r>
          </w:p>
        </w:tc>
        <w:tc>
          <w:tcPr>
            <w:tcW w:w="428" w:type="pct"/>
            <w:vAlign w:val="center"/>
          </w:tcPr>
          <w:p w14:paraId="50C9D202"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15</w:t>
            </w:r>
          </w:p>
        </w:tc>
        <w:tc>
          <w:tcPr>
            <w:tcW w:w="1018" w:type="pct"/>
          </w:tcPr>
          <w:p w14:paraId="698A7835"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La réhabilitation du Périmètre irrigué de Konni a été financée par le peuple américain.</w:t>
            </w:r>
          </w:p>
        </w:tc>
        <w:tc>
          <w:tcPr>
            <w:tcW w:w="1016" w:type="pct"/>
            <w:vAlign w:val="center"/>
          </w:tcPr>
          <w:p w14:paraId="00326F29" w14:textId="77777777" w:rsidR="00F70B9E" w:rsidRPr="0012110A" w:rsidRDefault="00F70B9E" w:rsidP="00487817">
            <w:pPr>
              <w:jc w:val="center"/>
              <w:rPr>
                <w:rFonts w:ascii="Times New Roman" w:hAnsi="Times New Roman"/>
                <w:b/>
                <w:bCs/>
                <w:sz w:val="24"/>
                <w:szCs w:val="24"/>
              </w:rPr>
            </w:pPr>
            <w:r>
              <w:rPr>
                <w:rFonts w:ascii="Times New Roman" w:hAnsi="Times New Roman"/>
                <w:b/>
                <w:bCs/>
                <w:sz w:val="24"/>
                <w:szCs w:val="24"/>
              </w:rPr>
              <w:t>Sur le périmètre de Konni</w:t>
            </w:r>
          </w:p>
        </w:tc>
      </w:tr>
      <w:tr w:rsidR="00F70B9E" w:rsidRPr="00620AD7" w14:paraId="31C202EE" w14:textId="77777777" w:rsidTr="00487817">
        <w:trPr>
          <w:trHeight w:val="845"/>
        </w:trPr>
        <w:tc>
          <w:tcPr>
            <w:tcW w:w="174" w:type="pct"/>
            <w:vAlign w:val="center"/>
          </w:tcPr>
          <w:p w14:paraId="71BDAB1D"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5</w:t>
            </w:r>
          </w:p>
        </w:tc>
        <w:tc>
          <w:tcPr>
            <w:tcW w:w="648" w:type="pct"/>
            <w:vAlign w:val="center"/>
          </w:tcPr>
          <w:p w14:paraId="145A6A1A"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Sia Kouanza (Dosso) panneaux de visibilité </w:t>
            </w:r>
          </w:p>
        </w:tc>
        <w:tc>
          <w:tcPr>
            <w:tcW w:w="1716" w:type="pct"/>
          </w:tcPr>
          <w:p w14:paraId="6BA536F1"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xml:space="preserve"> 304 x 166 cm</w:t>
            </w:r>
          </w:p>
          <w:p w14:paraId="3C39B10A"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 xml:space="preserve">Hauteur </w:t>
            </w:r>
            <w:r w:rsidRPr="00620AD7">
              <w:rPr>
                <w:rFonts w:ascii="Times New Roman" w:hAnsi="Times New Roman"/>
                <w:sz w:val="24"/>
                <w:szCs w:val="24"/>
              </w:rPr>
              <w:t>entre le sol et le début de du panneau, 2,5 m</w:t>
            </w:r>
          </w:p>
          <w:p w14:paraId="0C499F48"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des sites</w:t>
            </w:r>
          </w:p>
        </w:tc>
        <w:tc>
          <w:tcPr>
            <w:tcW w:w="428" w:type="pct"/>
            <w:vAlign w:val="center"/>
          </w:tcPr>
          <w:p w14:paraId="7F704E0A"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5</w:t>
            </w:r>
          </w:p>
        </w:tc>
        <w:tc>
          <w:tcPr>
            <w:tcW w:w="1018" w:type="pct"/>
          </w:tcPr>
          <w:p w14:paraId="126EE161"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La réalisation de ce site de petite irrigation a été financée par le peuple américain. </w:t>
            </w:r>
          </w:p>
        </w:tc>
        <w:tc>
          <w:tcPr>
            <w:tcW w:w="1016" w:type="pct"/>
            <w:vAlign w:val="center"/>
          </w:tcPr>
          <w:p w14:paraId="42C8F093" w14:textId="77777777" w:rsidR="00F70B9E" w:rsidRPr="0012110A" w:rsidRDefault="00F70B9E" w:rsidP="00487817">
            <w:pPr>
              <w:jc w:val="center"/>
              <w:rPr>
                <w:rFonts w:ascii="Times New Roman" w:hAnsi="Times New Roman"/>
                <w:b/>
                <w:bCs/>
                <w:sz w:val="24"/>
                <w:szCs w:val="24"/>
              </w:rPr>
            </w:pPr>
            <w:r>
              <w:rPr>
                <w:rFonts w:ascii="Times New Roman" w:hAnsi="Times New Roman"/>
                <w:b/>
                <w:bCs/>
                <w:sz w:val="24"/>
                <w:szCs w:val="24"/>
              </w:rPr>
              <w:t>Sia-Kouanza</w:t>
            </w:r>
          </w:p>
        </w:tc>
      </w:tr>
      <w:tr w:rsidR="00F70B9E" w:rsidRPr="00620AD7" w14:paraId="327264D8" w14:textId="77777777" w:rsidTr="00487817">
        <w:trPr>
          <w:trHeight w:val="493"/>
        </w:trPr>
        <w:tc>
          <w:tcPr>
            <w:tcW w:w="174" w:type="pct"/>
            <w:vAlign w:val="center"/>
          </w:tcPr>
          <w:p w14:paraId="7AF741E5"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6</w:t>
            </w:r>
          </w:p>
        </w:tc>
        <w:tc>
          <w:tcPr>
            <w:tcW w:w="648" w:type="pct"/>
            <w:vAlign w:val="center"/>
          </w:tcPr>
          <w:p w14:paraId="7AA7DB6F"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Sites périmètres irrigués Maradi </w:t>
            </w:r>
          </w:p>
        </w:tc>
        <w:tc>
          <w:tcPr>
            <w:tcW w:w="1716" w:type="pct"/>
          </w:tcPr>
          <w:p w14:paraId="149A2B3C"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xml:space="preserve"> 304 x 166 cm</w:t>
            </w:r>
          </w:p>
          <w:p w14:paraId="797964A6"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Hauteur</w:t>
            </w:r>
            <w:r w:rsidRPr="00620AD7">
              <w:rPr>
                <w:rFonts w:ascii="Times New Roman" w:hAnsi="Times New Roman"/>
                <w:sz w:val="24"/>
                <w:szCs w:val="24"/>
              </w:rPr>
              <w:t xml:space="preserve"> entre le sol et le début de du panneau, 2,5 m</w:t>
            </w:r>
          </w:p>
          <w:p w14:paraId="41173BED"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des sites</w:t>
            </w:r>
          </w:p>
        </w:tc>
        <w:tc>
          <w:tcPr>
            <w:tcW w:w="428" w:type="pct"/>
            <w:vAlign w:val="center"/>
          </w:tcPr>
          <w:p w14:paraId="3362C43F"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9</w:t>
            </w:r>
          </w:p>
        </w:tc>
        <w:tc>
          <w:tcPr>
            <w:tcW w:w="1018" w:type="pct"/>
          </w:tcPr>
          <w:p w14:paraId="6F0F73DC" w14:textId="77777777" w:rsidR="00F70B9E" w:rsidRPr="00FF141F" w:rsidRDefault="00F70B9E" w:rsidP="00487817">
            <w:pPr>
              <w:rPr>
                <w:rFonts w:ascii="Times New Roman" w:hAnsi="Times New Roman"/>
                <w:sz w:val="24"/>
                <w:szCs w:val="24"/>
              </w:rPr>
            </w:pPr>
            <w:r w:rsidRPr="00620AD7">
              <w:rPr>
                <w:rFonts w:ascii="Times New Roman" w:hAnsi="Times New Roman"/>
                <w:sz w:val="24"/>
                <w:szCs w:val="24"/>
              </w:rPr>
              <w:t>La réalisation de ce site de petite irrigation a été financée par le peuple américain.</w:t>
            </w:r>
          </w:p>
        </w:tc>
        <w:tc>
          <w:tcPr>
            <w:tcW w:w="1016" w:type="pct"/>
            <w:vAlign w:val="center"/>
          </w:tcPr>
          <w:p w14:paraId="3EDCA9FF" w14:textId="77777777" w:rsidR="00F70B9E" w:rsidRPr="0012110A" w:rsidRDefault="00F70B9E" w:rsidP="00487817">
            <w:pPr>
              <w:jc w:val="center"/>
              <w:rPr>
                <w:rFonts w:ascii="Times New Roman" w:hAnsi="Times New Roman"/>
                <w:b/>
                <w:bCs/>
                <w:sz w:val="24"/>
                <w:szCs w:val="24"/>
              </w:rPr>
            </w:pPr>
            <w:r>
              <w:rPr>
                <w:rFonts w:ascii="Times New Roman" w:hAnsi="Times New Roman"/>
                <w:b/>
                <w:bCs/>
                <w:sz w:val="24"/>
                <w:szCs w:val="24"/>
              </w:rPr>
              <w:t>Maradi</w:t>
            </w:r>
          </w:p>
        </w:tc>
      </w:tr>
      <w:tr w:rsidR="00F70B9E" w:rsidRPr="00620AD7" w14:paraId="08D1F75B" w14:textId="77777777" w:rsidTr="00487817">
        <w:trPr>
          <w:trHeight w:val="493"/>
        </w:trPr>
        <w:tc>
          <w:tcPr>
            <w:tcW w:w="174" w:type="pct"/>
            <w:vAlign w:val="center"/>
          </w:tcPr>
          <w:p w14:paraId="699377B3"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7</w:t>
            </w:r>
          </w:p>
        </w:tc>
        <w:tc>
          <w:tcPr>
            <w:tcW w:w="648" w:type="pct"/>
            <w:vAlign w:val="center"/>
          </w:tcPr>
          <w:p w14:paraId="596407EF"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GRN panneaux de visibilité </w:t>
            </w:r>
          </w:p>
        </w:tc>
        <w:tc>
          <w:tcPr>
            <w:tcW w:w="1716" w:type="pct"/>
          </w:tcPr>
          <w:p w14:paraId="6D9149F7"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304 x 166 cm</w:t>
            </w:r>
          </w:p>
          <w:p w14:paraId="79CF8961"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 xml:space="preserve">Hauteur </w:t>
            </w:r>
            <w:r w:rsidRPr="00620AD7">
              <w:rPr>
                <w:rFonts w:ascii="Times New Roman" w:hAnsi="Times New Roman"/>
                <w:sz w:val="24"/>
                <w:szCs w:val="24"/>
              </w:rPr>
              <w:t>entre le sol et le début de du panneau, 2,5 m</w:t>
            </w:r>
          </w:p>
          <w:p w14:paraId="29D649CC"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des sites</w:t>
            </w:r>
          </w:p>
        </w:tc>
        <w:tc>
          <w:tcPr>
            <w:tcW w:w="428" w:type="pct"/>
            <w:vAlign w:val="center"/>
          </w:tcPr>
          <w:p w14:paraId="1CD9DED1"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65</w:t>
            </w:r>
          </w:p>
        </w:tc>
        <w:tc>
          <w:tcPr>
            <w:tcW w:w="1018" w:type="pct"/>
          </w:tcPr>
          <w:p w14:paraId="6D45CB3E"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Ce site de récupération de terres dégradées a été réalisé grâce à un financement du peuple américain.</w:t>
            </w:r>
          </w:p>
        </w:tc>
        <w:tc>
          <w:tcPr>
            <w:tcW w:w="1016" w:type="pct"/>
            <w:vAlign w:val="center"/>
          </w:tcPr>
          <w:p w14:paraId="29930921" w14:textId="77777777" w:rsidR="00F70B9E" w:rsidRPr="0012110A" w:rsidRDefault="00F70B9E" w:rsidP="00487817">
            <w:pPr>
              <w:jc w:val="center"/>
              <w:rPr>
                <w:rFonts w:ascii="Times New Roman" w:hAnsi="Times New Roman"/>
                <w:b/>
                <w:bCs/>
                <w:sz w:val="24"/>
                <w:szCs w:val="24"/>
              </w:rPr>
            </w:pPr>
            <w:r>
              <w:rPr>
                <w:rFonts w:ascii="Times New Roman" w:hAnsi="Times New Roman"/>
                <w:b/>
                <w:bCs/>
                <w:sz w:val="24"/>
                <w:szCs w:val="24"/>
              </w:rPr>
              <w:t xml:space="preserve">Maradi, Dosso, </w:t>
            </w:r>
            <w:proofErr w:type="spellStart"/>
            <w:r>
              <w:rPr>
                <w:rFonts w:ascii="Times New Roman" w:hAnsi="Times New Roman"/>
                <w:b/>
                <w:bCs/>
                <w:sz w:val="24"/>
                <w:szCs w:val="24"/>
              </w:rPr>
              <w:t>Tillaberi</w:t>
            </w:r>
            <w:proofErr w:type="spellEnd"/>
          </w:p>
        </w:tc>
      </w:tr>
      <w:tr w:rsidR="00F70B9E" w:rsidRPr="00620AD7" w14:paraId="2145AAA7" w14:textId="77777777" w:rsidTr="00487817">
        <w:trPr>
          <w:trHeight w:val="493"/>
        </w:trPr>
        <w:tc>
          <w:tcPr>
            <w:tcW w:w="174" w:type="pct"/>
            <w:vAlign w:val="center"/>
          </w:tcPr>
          <w:p w14:paraId="7A0B12A8"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8</w:t>
            </w:r>
          </w:p>
        </w:tc>
        <w:tc>
          <w:tcPr>
            <w:tcW w:w="648" w:type="pct"/>
            <w:vAlign w:val="center"/>
          </w:tcPr>
          <w:p w14:paraId="15D7A481"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Subventions (Maradi) panneaux de visibilité </w:t>
            </w:r>
          </w:p>
        </w:tc>
        <w:tc>
          <w:tcPr>
            <w:tcW w:w="1716" w:type="pct"/>
          </w:tcPr>
          <w:p w14:paraId="0CCEAAE1"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sidRPr="00620AD7">
              <w:rPr>
                <w:rFonts w:ascii="Times New Roman" w:hAnsi="Times New Roman"/>
                <w:sz w:val="24"/>
                <w:szCs w:val="24"/>
              </w:rPr>
              <w:t xml:space="preserve"> 304 x 166 cm</w:t>
            </w:r>
          </w:p>
          <w:p w14:paraId="6F7E2E2F"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Hauteur</w:t>
            </w:r>
            <w:r w:rsidRPr="00620AD7">
              <w:rPr>
                <w:rFonts w:ascii="Times New Roman" w:hAnsi="Times New Roman"/>
                <w:sz w:val="24"/>
                <w:szCs w:val="24"/>
              </w:rPr>
              <w:t xml:space="preserve"> entre le sol et le début du panneau, 2,5 m</w:t>
            </w:r>
          </w:p>
          <w:p w14:paraId="56BEC6F8"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sidRPr="00620AD7">
              <w:rPr>
                <w:rFonts w:ascii="Times New Roman" w:hAnsi="Times New Roman"/>
                <w:sz w:val="24"/>
                <w:szCs w:val="24"/>
              </w:rPr>
              <w:t> : en béton armé à 2 m des sites</w:t>
            </w:r>
          </w:p>
        </w:tc>
        <w:tc>
          <w:tcPr>
            <w:tcW w:w="428" w:type="pct"/>
            <w:vAlign w:val="center"/>
          </w:tcPr>
          <w:p w14:paraId="6FE408B5"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20</w:t>
            </w:r>
          </w:p>
        </w:tc>
        <w:tc>
          <w:tcPr>
            <w:tcW w:w="1018" w:type="pct"/>
          </w:tcPr>
          <w:p w14:paraId="1A2F082F"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Ce projet (nom à préciser) a été réalisé grâce à un financement du peuple américain.</w:t>
            </w:r>
          </w:p>
        </w:tc>
        <w:tc>
          <w:tcPr>
            <w:tcW w:w="1016" w:type="pct"/>
            <w:vAlign w:val="center"/>
          </w:tcPr>
          <w:p w14:paraId="1959B371" w14:textId="77777777" w:rsidR="00F70B9E" w:rsidRPr="0012110A" w:rsidRDefault="00F70B9E" w:rsidP="00487817">
            <w:pPr>
              <w:jc w:val="center"/>
              <w:rPr>
                <w:rFonts w:ascii="Times New Roman" w:hAnsi="Times New Roman"/>
                <w:b/>
                <w:bCs/>
                <w:sz w:val="24"/>
                <w:szCs w:val="24"/>
              </w:rPr>
            </w:pPr>
            <w:r>
              <w:rPr>
                <w:rFonts w:ascii="Times New Roman" w:hAnsi="Times New Roman"/>
                <w:b/>
                <w:bCs/>
                <w:sz w:val="24"/>
                <w:szCs w:val="24"/>
              </w:rPr>
              <w:t>Maradi</w:t>
            </w:r>
          </w:p>
        </w:tc>
      </w:tr>
      <w:tr w:rsidR="00F70B9E" w:rsidRPr="00620AD7" w14:paraId="0252F834" w14:textId="77777777" w:rsidTr="00487817">
        <w:trPr>
          <w:trHeight w:val="493"/>
        </w:trPr>
        <w:tc>
          <w:tcPr>
            <w:tcW w:w="174" w:type="pct"/>
            <w:vAlign w:val="center"/>
          </w:tcPr>
          <w:p w14:paraId="08B08FC7"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9</w:t>
            </w:r>
          </w:p>
        </w:tc>
        <w:tc>
          <w:tcPr>
            <w:tcW w:w="648" w:type="pct"/>
            <w:vAlign w:val="center"/>
          </w:tcPr>
          <w:p w14:paraId="7888873A"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 xml:space="preserve"> Marchés à bétail et corridors </w:t>
            </w:r>
          </w:p>
        </w:tc>
        <w:tc>
          <w:tcPr>
            <w:tcW w:w="1716" w:type="pct"/>
          </w:tcPr>
          <w:p w14:paraId="28B8B648"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 xml:space="preserve">Panneaux aluminium en </w:t>
            </w:r>
            <w:proofErr w:type="spellStart"/>
            <w:r w:rsidRPr="00620AD7">
              <w:rPr>
                <w:rFonts w:ascii="Times New Roman" w:hAnsi="Times New Roman"/>
                <w:sz w:val="24"/>
                <w:szCs w:val="24"/>
              </w:rPr>
              <w:t>reflecto</w:t>
            </w:r>
            <w:proofErr w:type="spellEnd"/>
            <w:r w:rsidRPr="00620AD7">
              <w:rPr>
                <w:rFonts w:ascii="Times New Roman" w:hAnsi="Times New Roman"/>
                <w:sz w:val="24"/>
                <w:szCs w:val="24"/>
              </w:rPr>
              <w:t xml:space="preserve">. </w:t>
            </w:r>
            <w:r w:rsidRPr="00620AD7">
              <w:rPr>
                <w:rFonts w:ascii="Times New Roman" w:hAnsi="Times New Roman"/>
                <w:b/>
                <w:sz w:val="24"/>
                <w:szCs w:val="24"/>
              </w:rPr>
              <w:t>Dimension</w:t>
            </w:r>
            <w:r>
              <w:rPr>
                <w:rFonts w:ascii="Times New Roman" w:hAnsi="Times New Roman"/>
                <w:b/>
                <w:sz w:val="24"/>
                <w:szCs w:val="24"/>
              </w:rPr>
              <w:t> </w:t>
            </w:r>
            <w:r w:rsidRPr="00620AD7">
              <w:rPr>
                <w:rFonts w:ascii="Times New Roman" w:hAnsi="Times New Roman"/>
                <w:b/>
                <w:sz w:val="24"/>
                <w:szCs w:val="24"/>
              </w:rPr>
              <w:t>:</w:t>
            </w:r>
            <w:r w:rsidRPr="00620AD7">
              <w:rPr>
                <w:rFonts w:ascii="Times New Roman" w:hAnsi="Times New Roman"/>
                <w:sz w:val="24"/>
                <w:szCs w:val="24"/>
              </w:rPr>
              <w:t xml:space="preserve"> 304 x 166 cm</w:t>
            </w:r>
          </w:p>
          <w:p w14:paraId="5135A586" w14:textId="77777777" w:rsidR="00F70B9E" w:rsidRPr="00620AD7" w:rsidRDefault="00F70B9E" w:rsidP="00487817">
            <w:pPr>
              <w:rPr>
                <w:rFonts w:ascii="Times New Roman" w:hAnsi="Times New Roman"/>
                <w:sz w:val="24"/>
                <w:szCs w:val="24"/>
              </w:rPr>
            </w:pPr>
            <w:r w:rsidRPr="00620AD7">
              <w:rPr>
                <w:rFonts w:ascii="Times New Roman" w:hAnsi="Times New Roman"/>
                <w:b/>
                <w:sz w:val="24"/>
                <w:szCs w:val="24"/>
              </w:rPr>
              <w:t>Hauteur</w:t>
            </w:r>
            <w:r w:rsidRPr="00620AD7">
              <w:rPr>
                <w:rFonts w:ascii="Times New Roman" w:hAnsi="Times New Roman"/>
                <w:sz w:val="24"/>
                <w:szCs w:val="24"/>
              </w:rPr>
              <w:t xml:space="preserve"> entre le sol et le début de du panneau, 2,5 m</w:t>
            </w:r>
          </w:p>
          <w:p w14:paraId="121BD675" w14:textId="77777777" w:rsidR="00F70B9E" w:rsidRPr="00620AD7" w:rsidRDefault="00F70B9E" w:rsidP="00487817">
            <w:pPr>
              <w:rPr>
                <w:rFonts w:ascii="Times New Roman" w:hAnsi="Times New Roman"/>
                <w:sz w:val="24"/>
                <w:szCs w:val="24"/>
              </w:rPr>
            </w:pPr>
            <w:r w:rsidRPr="00620AD7">
              <w:rPr>
                <w:rFonts w:ascii="Times New Roman" w:hAnsi="Times New Roman"/>
                <w:b/>
                <w:bCs/>
                <w:sz w:val="24"/>
                <w:szCs w:val="24"/>
              </w:rPr>
              <w:t>Pose</w:t>
            </w:r>
            <w:r>
              <w:rPr>
                <w:rFonts w:ascii="Times New Roman" w:hAnsi="Times New Roman"/>
                <w:sz w:val="24"/>
                <w:szCs w:val="24"/>
              </w:rPr>
              <w:t> </w:t>
            </w:r>
            <w:r w:rsidRPr="00620AD7">
              <w:rPr>
                <w:rFonts w:ascii="Times New Roman" w:hAnsi="Times New Roman"/>
                <w:sz w:val="24"/>
                <w:szCs w:val="24"/>
              </w:rPr>
              <w:t>: en béton armé à 2 m des sites</w:t>
            </w:r>
          </w:p>
        </w:tc>
        <w:tc>
          <w:tcPr>
            <w:tcW w:w="428" w:type="pct"/>
            <w:vAlign w:val="center"/>
          </w:tcPr>
          <w:p w14:paraId="50FEF2A3" w14:textId="77777777" w:rsidR="00F70B9E" w:rsidRPr="00620AD7" w:rsidRDefault="00F70B9E" w:rsidP="00487817">
            <w:pPr>
              <w:jc w:val="center"/>
              <w:rPr>
                <w:rFonts w:ascii="Times New Roman" w:hAnsi="Times New Roman"/>
                <w:sz w:val="24"/>
                <w:szCs w:val="24"/>
              </w:rPr>
            </w:pPr>
            <w:r w:rsidRPr="00620AD7">
              <w:rPr>
                <w:rFonts w:ascii="Times New Roman" w:hAnsi="Times New Roman"/>
                <w:sz w:val="24"/>
                <w:szCs w:val="24"/>
              </w:rPr>
              <w:t>29</w:t>
            </w:r>
          </w:p>
        </w:tc>
        <w:tc>
          <w:tcPr>
            <w:tcW w:w="1018" w:type="pct"/>
          </w:tcPr>
          <w:p w14:paraId="5FAF3087" w14:textId="77777777" w:rsidR="00F70B9E" w:rsidRPr="00620AD7" w:rsidRDefault="00F70B9E" w:rsidP="00487817">
            <w:pPr>
              <w:rPr>
                <w:rFonts w:ascii="Times New Roman" w:hAnsi="Times New Roman"/>
                <w:sz w:val="24"/>
                <w:szCs w:val="24"/>
              </w:rPr>
            </w:pPr>
            <w:r w:rsidRPr="00620AD7">
              <w:rPr>
                <w:rFonts w:ascii="Times New Roman" w:hAnsi="Times New Roman"/>
                <w:sz w:val="24"/>
                <w:szCs w:val="24"/>
              </w:rPr>
              <w:t>Le marché à bétail de … (nom à préciser) a été réalisé grâce à un financement du peuple américain.</w:t>
            </w:r>
          </w:p>
        </w:tc>
        <w:tc>
          <w:tcPr>
            <w:tcW w:w="1016" w:type="pct"/>
            <w:vAlign w:val="center"/>
          </w:tcPr>
          <w:p w14:paraId="5EE598A9" w14:textId="77777777" w:rsidR="00F70B9E" w:rsidRDefault="00F70B9E" w:rsidP="00487817">
            <w:pPr>
              <w:jc w:val="center"/>
              <w:rPr>
                <w:rFonts w:ascii="Times New Roman" w:hAnsi="Times New Roman"/>
                <w:i/>
                <w:iCs/>
                <w:sz w:val="24"/>
                <w:szCs w:val="24"/>
              </w:rPr>
            </w:pPr>
            <w:r w:rsidRPr="004C0BE0">
              <w:rPr>
                <w:rFonts w:ascii="Times New Roman" w:hAnsi="Times New Roman"/>
                <w:b/>
                <w:bCs/>
                <w:i/>
                <w:iCs/>
                <w:sz w:val="24"/>
                <w:szCs w:val="24"/>
              </w:rPr>
              <w:t>Liste des 17 Marchés à bétail</w:t>
            </w:r>
            <w:r>
              <w:rPr>
                <w:rFonts w:ascii="Times New Roman" w:hAnsi="Times New Roman"/>
                <w:i/>
                <w:iCs/>
                <w:sz w:val="24"/>
                <w:szCs w:val="24"/>
              </w:rPr>
              <w:t xml:space="preserve"> : </w:t>
            </w:r>
          </w:p>
          <w:p w14:paraId="291E81A2" w14:textId="77777777" w:rsidR="00F70B9E" w:rsidRPr="00F70B9E" w:rsidRDefault="00F70B9E" w:rsidP="00487817">
            <w:pPr>
              <w:jc w:val="center"/>
              <w:rPr>
                <w:rFonts w:ascii="Times New Roman" w:hAnsi="Times New Roman"/>
                <w:b/>
                <w:bCs/>
                <w:sz w:val="24"/>
                <w:szCs w:val="24"/>
                <w:lang w:val="en-US"/>
              </w:rPr>
            </w:pPr>
            <w:r w:rsidRPr="00F70B9E">
              <w:rPr>
                <w:rFonts w:ascii="Times New Roman" w:hAnsi="Times New Roman"/>
                <w:b/>
                <w:bCs/>
                <w:sz w:val="24"/>
                <w:szCs w:val="24"/>
                <w:lang w:val="en-US"/>
              </w:rPr>
              <w:t xml:space="preserve">1 </w:t>
            </w:r>
            <w:proofErr w:type="spellStart"/>
            <w:proofErr w:type="gramStart"/>
            <w:r w:rsidRPr="00F70B9E">
              <w:rPr>
                <w:rFonts w:ascii="Times New Roman" w:hAnsi="Times New Roman"/>
                <w:b/>
                <w:bCs/>
                <w:sz w:val="24"/>
                <w:szCs w:val="24"/>
                <w:lang w:val="en-US"/>
              </w:rPr>
              <w:t>Wankama</w:t>
            </w:r>
            <w:proofErr w:type="spellEnd"/>
            <w:r w:rsidRPr="00F70B9E">
              <w:rPr>
                <w:rFonts w:ascii="Times New Roman" w:hAnsi="Times New Roman"/>
                <w:b/>
                <w:bCs/>
                <w:sz w:val="24"/>
                <w:szCs w:val="24"/>
                <w:lang w:val="en-US"/>
              </w:rPr>
              <w:t> ;</w:t>
            </w:r>
            <w:proofErr w:type="gramEnd"/>
          </w:p>
          <w:p w14:paraId="125FEF75" w14:textId="77777777" w:rsidR="00F70B9E" w:rsidRPr="00F70B9E" w:rsidRDefault="00F70B9E" w:rsidP="00487817">
            <w:pPr>
              <w:jc w:val="center"/>
              <w:rPr>
                <w:rFonts w:ascii="Times New Roman" w:hAnsi="Times New Roman"/>
                <w:b/>
                <w:bCs/>
                <w:sz w:val="24"/>
                <w:szCs w:val="24"/>
                <w:lang w:val="en-US"/>
              </w:rPr>
            </w:pPr>
            <w:r w:rsidRPr="00F70B9E">
              <w:rPr>
                <w:rFonts w:ascii="Times New Roman" w:hAnsi="Times New Roman"/>
                <w:b/>
                <w:bCs/>
                <w:sz w:val="24"/>
                <w:szCs w:val="24"/>
                <w:lang w:val="en-US"/>
              </w:rPr>
              <w:t xml:space="preserve">2. </w:t>
            </w:r>
            <w:proofErr w:type="spellStart"/>
            <w:proofErr w:type="gramStart"/>
            <w:r w:rsidRPr="00F70B9E">
              <w:rPr>
                <w:rFonts w:ascii="Times New Roman" w:hAnsi="Times New Roman"/>
                <w:b/>
                <w:bCs/>
                <w:sz w:val="24"/>
                <w:szCs w:val="24"/>
                <w:lang w:val="en-US"/>
              </w:rPr>
              <w:t>Hamdalaye</w:t>
            </w:r>
            <w:proofErr w:type="spellEnd"/>
            <w:r w:rsidRPr="00F70B9E">
              <w:rPr>
                <w:rFonts w:ascii="Times New Roman" w:hAnsi="Times New Roman"/>
                <w:b/>
                <w:bCs/>
                <w:sz w:val="24"/>
                <w:szCs w:val="24"/>
                <w:lang w:val="en-US"/>
              </w:rPr>
              <w:t> ;</w:t>
            </w:r>
            <w:proofErr w:type="gramEnd"/>
          </w:p>
          <w:p w14:paraId="0572198C" w14:textId="77777777" w:rsidR="00F70B9E" w:rsidRPr="00F70B9E" w:rsidRDefault="00F70B9E" w:rsidP="00487817">
            <w:pPr>
              <w:jc w:val="center"/>
              <w:rPr>
                <w:rFonts w:ascii="Times New Roman" w:hAnsi="Times New Roman"/>
                <w:b/>
                <w:bCs/>
                <w:sz w:val="24"/>
                <w:szCs w:val="24"/>
                <w:lang w:val="en-US"/>
              </w:rPr>
            </w:pPr>
            <w:r w:rsidRPr="00F70B9E">
              <w:rPr>
                <w:rFonts w:ascii="Times New Roman" w:hAnsi="Times New Roman"/>
                <w:b/>
                <w:bCs/>
                <w:sz w:val="24"/>
                <w:szCs w:val="24"/>
                <w:lang w:val="en-US"/>
              </w:rPr>
              <w:t xml:space="preserve">3. </w:t>
            </w:r>
            <w:proofErr w:type="spellStart"/>
            <w:proofErr w:type="gramStart"/>
            <w:r w:rsidRPr="00F70B9E">
              <w:rPr>
                <w:rFonts w:ascii="Times New Roman" w:hAnsi="Times New Roman"/>
                <w:b/>
                <w:bCs/>
                <w:sz w:val="24"/>
                <w:szCs w:val="24"/>
                <w:lang w:val="en-US"/>
              </w:rPr>
              <w:t>Ouna</w:t>
            </w:r>
            <w:proofErr w:type="spellEnd"/>
            <w:r w:rsidRPr="00F70B9E">
              <w:rPr>
                <w:rFonts w:ascii="Times New Roman" w:hAnsi="Times New Roman"/>
                <w:b/>
                <w:bCs/>
                <w:sz w:val="24"/>
                <w:szCs w:val="24"/>
                <w:lang w:val="en-US"/>
              </w:rPr>
              <w:t> ;</w:t>
            </w:r>
            <w:proofErr w:type="gramEnd"/>
          </w:p>
          <w:p w14:paraId="054AD2A0" w14:textId="77777777" w:rsidR="00F70B9E" w:rsidRPr="00F70B9E" w:rsidRDefault="00F70B9E" w:rsidP="00487817">
            <w:pPr>
              <w:jc w:val="center"/>
              <w:rPr>
                <w:rFonts w:ascii="Times New Roman" w:hAnsi="Times New Roman"/>
                <w:b/>
                <w:bCs/>
                <w:sz w:val="24"/>
                <w:szCs w:val="24"/>
                <w:lang w:val="en-US"/>
              </w:rPr>
            </w:pPr>
            <w:r w:rsidRPr="00F70B9E">
              <w:rPr>
                <w:rFonts w:ascii="Times New Roman" w:hAnsi="Times New Roman"/>
                <w:b/>
                <w:bCs/>
                <w:sz w:val="24"/>
                <w:szCs w:val="24"/>
                <w:lang w:val="en-US"/>
              </w:rPr>
              <w:t xml:space="preserve">4. </w:t>
            </w:r>
            <w:proofErr w:type="gramStart"/>
            <w:r w:rsidRPr="00F70B9E">
              <w:rPr>
                <w:rFonts w:ascii="Times New Roman" w:hAnsi="Times New Roman"/>
                <w:b/>
                <w:bCs/>
                <w:sz w:val="24"/>
                <w:szCs w:val="24"/>
                <w:lang w:val="en-US"/>
              </w:rPr>
              <w:t>Tanda ;</w:t>
            </w:r>
            <w:proofErr w:type="gramEnd"/>
          </w:p>
          <w:p w14:paraId="227EF189" w14:textId="77777777" w:rsidR="00F70B9E" w:rsidRPr="00F70B9E" w:rsidRDefault="00F70B9E" w:rsidP="00487817">
            <w:pPr>
              <w:jc w:val="center"/>
              <w:rPr>
                <w:rFonts w:ascii="Times New Roman" w:hAnsi="Times New Roman"/>
                <w:b/>
                <w:bCs/>
                <w:sz w:val="24"/>
                <w:szCs w:val="24"/>
                <w:lang w:val="en-US"/>
              </w:rPr>
            </w:pPr>
            <w:r w:rsidRPr="00F70B9E">
              <w:rPr>
                <w:rFonts w:ascii="Times New Roman" w:hAnsi="Times New Roman"/>
                <w:b/>
                <w:bCs/>
                <w:sz w:val="24"/>
                <w:szCs w:val="24"/>
                <w:lang w:val="en-US"/>
              </w:rPr>
              <w:t xml:space="preserve">5. </w:t>
            </w:r>
            <w:proofErr w:type="spellStart"/>
            <w:proofErr w:type="gramStart"/>
            <w:r w:rsidRPr="00F70B9E">
              <w:rPr>
                <w:rFonts w:ascii="Times New Roman" w:hAnsi="Times New Roman"/>
                <w:b/>
                <w:bCs/>
                <w:sz w:val="24"/>
                <w:szCs w:val="24"/>
                <w:lang w:val="en-US"/>
              </w:rPr>
              <w:t>Fadama</w:t>
            </w:r>
            <w:proofErr w:type="spellEnd"/>
            <w:r w:rsidRPr="00F70B9E">
              <w:rPr>
                <w:rFonts w:ascii="Times New Roman" w:hAnsi="Times New Roman"/>
                <w:b/>
                <w:bCs/>
                <w:sz w:val="24"/>
                <w:szCs w:val="24"/>
                <w:lang w:val="en-US"/>
              </w:rPr>
              <w:t> ;</w:t>
            </w:r>
            <w:proofErr w:type="gramEnd"/>
          </w:p>
          <w:p w14:paraId="7B04CB17"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6. </w:t>
            </w:r>
            <w:proofErr w:type="spellStart"/>
            <w:r w:rsidRPr="00EB7A49">
              <w:rPr>
                <w:rFonts w:ascii="Times New Roman" w:hAnsi="Times New Roman"/>
                <w:b/>
                <w:bCs/>
                <w:sz w:val="24"/>
                <w:szCs w:val="24"/>
              </w:rPr>
              <w:t>Kargui</w:t>
            </w:r>
            <w:proofErr w:type="spellEnd"/>
            <w:r w:rsidRPr="00EB7A49">
              <w:rPr>
                <w:rFonts w:ascii="Times New Roman" w:hAnsi="Times New Roman"/>
                <w:b/>
                <w:bCs/>
                <w:sz w:val="24"/>
                <w:szCs w:val="24"/>
              </w:rPr>
              <w:t xml:space="preserve"> </w:t>
            </w:r>
            <w:proofErr w:type="spellStart"/>
            <w:r w:rsidRPr="00EB7A49">
              <w:rPr>
                <w:rFonts w:ascii="Times New Roman" w:hAnsi="Times New Roman"/>
                <w:b/>
                <w:bCs/>
                <w:sz w:val="24"/>
                <w:szCs w:val="24"/>
              </w:rPr>
              <w:t>Bangou</w:t>
            </w:r>
            <w:proofErr w:type="spellEnd"/>
            <w:r w:rsidRPr="00EB7A49">
              <w:rPr>
                <w:rFonts w:ascii="Times New Roman" w:hAnsi="Times New Roman"/>
                <w:b/>
                <w:bCs/>
                <w:sz w:val="24"/>
                <w:szCs w:val="24"/>
              </w:rPr>
              <w:t> ;</w:t>
            </w:r>
          </w:p>
          <w:p w14:paraId="01F025A6"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7. </w:t>
            </w:r>
            <w:proofErr w:type="spellStart"/>
            <w:r w:rsidRPr="00EB7A49">
              <w:rPr>
                <w:rFonts w:ascii="Times New Roman" w:hAnsi="Times New Roman"/>
                <w:b/>
                <w:bCs/>
                <w:sz w:val="24"/>
                <w:szCs w:val="24"/>
              </w:rPr>
              <w:t>Batako</w:t>
            </w:r>
            <w:proofErr w:type="spellEnd"/>
            <w:r w:rsidRPr="00EB7A49">
              <w:rPr>
                <w:rFonts w:ascii="Times New Roman" w:hAnsi="Times New Roman"/>
                <w:b/>
                <w:bCs/>
                <w:sz w:val="24"/>
                <w:szCs w:val="24"/>
              </w:rPr>
              <w:t> ;</w:t>
            </w:r>
          </w:p>
          <w:p w14:paraId="74E1012E"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8. </w:t>
            </w:r>
            <w:proofErr w:type="spellStart"/>
            <w:r w:rsidRPr="00EB7A49">
              <w:rPr>
                <w:rFonts w:ascii="Times New Roman" w:hAnsi="Times New Roman"/>
                <w:b/>
                <w:bCs/>
                <w:sz w:val="24"/>
                <w:szCs w:val="24"/>
              </w:rPr>
              <w:t>Abalak</w:t>
            </w:r>
            <w:proofErr w:type="spellEnd"/>
            <w:r w:rsidRPr="00EB7A49">
              <w:rPr>
                <w:rFonts w:ascii="Times New Roman" w:hAnsi="Times New Roman"/>
                <w:b/>
                <w:bCs/>
                <w:sz w:val="24"/>
                <w:szCs w:val="24"/>
              </w:rPr>
              <w:t> ;</w:t>
            </w:r>
          </w:p>
          <w:p w14:paraId="76F74489"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9. </w:t>
            </w:r>
            <w:proofErr w:type="spellStart"/>
            <w:r w:rsidRPr="00EB7A49">
              <w:rPr>
                <w:rFonts w:ascii="Times New Roman" w:hAnsi="Times New Roman"/>
                <w:b/>
                <w:bCs/>
                <w:sz w:val="24"/>
                <w:szCs w:val="24"/>
              </w:rPr>
              <w:t>Tabalak</w:t>
            </w:r>
            <w:proofErr w:type="spellEnd"/>
            <w:r w:rsidRPr="00EB7A49">
              <w:rPr>
                <w:rFonts w:ascii="Times New Roman" w:hAnsi="Times New Roman"/>
                <w:b/>
                <w:bCs/>
                <w:sz w:val="24"/>
                <w:szCs w:val="24"/>
              </w:rPr>
              <w:t> ;</w:t>
            </w:r>
          </w:p>
          <w:p w14:paraId="070D323C"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10. </w:t>
            </w:r>
            <w:proofErr w:type="spellStart"/>
            <w:r w:rsidRPr="00EB7A49">
              <w:rPr>
                <w:rFonts w:ascii="Times New Roman" w:hAnsi="Times New Roman"/>
                <w:b/>
                <w:bCs/>
                <w:sz w:val="24"/>
                <w:szCs w:val="24"/>
              </w:rPr>
              <w:t>Ibohamane</w:t>
            </w:r>
            <w:proofErr w:type="spellEnd"/>
            <w:r w:rsidRPr="00EB7A49">
              <w:rPr>
                <w:rFonts w:ascii="Times New Roman" w:hAnsi="Times New Roman"/>
                <w:b/>
                <w:bCs/>
                <w:sz w:val="24"/>
                <w:szCs w:val="24"/>
              </w:rPr>
              <w:t> ;</w:t>
            </w:r>
          </w:p>
          <w:p w14:paraId="204CE205"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11. </w:t>
            </w:r>
            <w:proofErr w:type="spellStart"/>
            <w:r w:rsidRPr="00EB7A49">
              <w:rPr>
                <w:rFonts w:ascii="Times New Roman" w:hAnsi="Times New Roman"/>
                <w:b/>
                <w:bCs/>
                <w:sz w:val="24"/>
                <w:szCs w:val="24"/>
              </w:rPr>
              <w:t>Ourno</w:t>
            </w:r>
            <w:proofErr w:type="spellEnd"/>
            <w:r w:rsidRPr="00EB7A49">
              <w:rPr>
                <w:rFonts w:ascii="Times New Roman" w:hAnsi="Times New Roman"/>
                <w:b/>
                <w:bCs/>
                <w:sz w:val="24"/>
                <w:szCs w:val="24"/>
              </w:rPr>
              <w:t> ;</w:t>
            </w:r>
          </w:p>
          <w:p w14:paraId="40879276"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12. Gabi ;</w:t>
            </w:r>
          </w:p>
          <w:p w14:paraId="2C0A9EFF"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13. </w:t>
            </w:r>
            <w:proofErr w:type="spellStart"/>
            <w:r w:rsidRPr="00EB7A49">
              <w:rPr>
                <w:rFonts w:ascii="Times New Roman" w:hAnsi="Times New Roman"/>
                <w:b/>
                <w:bCs/>
                <w:sz w:val="24"/>
                <w:szCs w:val="24"/>
              </w:rPr>
              <w:t>Guidan</w:t>
            </w:r>
            <w:proofErr w:type="spellEnd"/>
            <w:r w:rsidRPr="00EB7A49">
              <w:rPr>
                <w:rFonts w:ascii="Times New Roman" w:hAnsi="Times New Roman"/>
                <w:b/>
                <w:bCs/>
                <w:sz w:val="24"/>
                <w:szCs w:val="24"/>
              </w:rPr>
              <w:t xml:space="preserve"> </w:t>
            </w:r>
            <w:proofErr w:type="spellStart"/>
            <w:r w:rsidRPr="00EB7A49">
              <w:rPr>
                <w:rFonts w:ascii="Times New Roman" w:hAnsi="Times New Roman"/>
                <w:b/>
                <w:bCs/>
                <w:sz w:val="24"/>
                <w:szCs w:val="24"/>
              </w:rPr>
              <w:t>Roumdji</w:t>
            </w:r>
            <w:proofErr w:type="spellEnd"/>
            <w:r w:rsidRPr="00EB7A49">
              <w:rPr>
                <w:rFonts w:ascii="Times New Roman" w:hAnsi="Times New Roman"/>
                <w:b/>
                <w:bCs/>
                <w:sz w:val="24"/>
                <w:szCs w:val="24"/>
              </w:rPr>
              <w:t> ;</w:t>
            </w:r>
          </w:p>
          <w:p w14:paraId="2E826638"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14. </w:t>
            </w:r>
            <w:proofErr w:type="spellStart"/>
            <w:r w:rsidRPr="00EB7A49">
              <w:rPr>
                <w:rFonts w:ascii="Times New Roman" w:hAnsi="Times New Roman"/>
                <w:b/>
                <w:bCs/>
                <w:sz w:val="24"/>
                <w:szCs w:val="24"/>
              </w:rPr>
              <w:t>Oursena</w:t>
            </w:r>
            <w:proofErr w:type="spellEnd"/>
            <w:r w:rsidRPr="00EB7A49">
              <w:rPr>
                <w:rFonts w:ascii="Times New Roman" w:hAnsi="Times New Roman"/>
                <w:b/>
                <w:bCs/>
                <w:sz w:val="24"/>
                <w:szCs w:val="24"/>
              </w:rPr>
              <w:t> ;</w:t>
            </w:r>
          </w:p>
          <w:p w14:paraId="5B98340E"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15. Dakoro ;</w:t>
            </w:r>
          </w:p>
          <w:p w14:paraId="7911E263"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16. Dan </w:t>
            </w:r>
            <w:proofErr w:type="spellStart"/>
            <w:r w:rsidRPr="00EB7A49">
              <w:rPr>
                <w:rFonts w:ascii="Times New Roman" w:hAnsi="Times New Roman"/>
                <w:b/>
                <w:bCs/>
                <w:sz w:val="24"/>
                <w:szCs w:val="24"/>
              </w:rPr>
              <w:t>Koulou</w:t>
            </w:r>
            <w:proofErr w:type="spellEnd"/>
            <w:r w:rsidRPr="00EB7A49">
              <w:rPr>
                <w:rFonts w:ascii="Times New Roman" w:hAnsi="Times New Roman"/>
                <w:b/>
                <w:bCs/>
                <w:sz w:val="24"/>
                <w:szCs w:val="24"/>
              </w:rPr>
              <w:t> ;</w:t>
            </w:r>
          </w:p>
          <w:p w14:paraId="3E26DFFC"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17. Kara Maradi</w:t>
            </w:r>
          </w:p>
          <w:p w14:paraId="746B8F4D" w14:textId="77777777" w:rsidR="00F70B9E" w:rsidRPr="00EB7A49" w:rsidRDefault="00F70B9E" w:rsidP="00487817">
            <w:pPr>
              <w:jc w:val="center"/>
              <w:rPr>
                <w:rFonts w:ascii="Times New Roman" w:hAnsi="Times New Roman"/>
                <w:b/>
                <w:bCs/>
                <w:sz w:val="24"/>
                <w:szCs w:val="24"/>
              </w:rPr>
            </w:pPr>
          </w:p>
          <w:p w14:paraId="5D65651F"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Corridors</w:t>
            </w:r>
          </w:p>
          <w:p w14:paraId="15E542B0"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1-Kouré : sur la piste rurale </w:t>
            </w:r>
            <w:proofErr w:type="spellStart"/>
            <w:r w:rsidRPr="00EB7A49">
              <w:rPr>
                <w:rFonts w:ascii="Times New Roman" w:hAnsi="Times New Roman"/>
                <w:b/>
                <w:bCs/>
                <w:sz w:val="24"/>
                <w:szCs w:val="24"/>
              </w:rPr>
              <w:t>Kouré-Dantchandou</w:t>
            </w:r>
            <w:proofErr w:type="spellEnd"/>
          </w:p>
          <w:p w14:paraId="173C070C"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2- </w:t>
            </w:r>
            <w:proofErr w:type="spellStart"/>
            <w:r w:rsidRPr="00EB7A49">
              <w:rPr>
                <w:rFonts w:ascii="Times New Roman" w:hAnsi="Times New Roman"/>
                <w:b/>
                <w:bCs/>
                <w:sz w:val="24"/>
                <w:szCs w:val="24"/>
              </w:rPr>
              <w:t>Dantchandou</w:t>
            </w:r>
            <w:proofErr w:type="spellEnd"/>
            <w:r w:rsidRPr="00EB7A49">
              <w:rPr>
                <w:rFonts w:ascii="Times New Roman" w:hAnsi="Times New Roman"/>
                <w:b/>
                <w:bCs/>
                <w:sz w:val="24"/>
                <w:szCs w:val="24"/>
              </w:rPr>
              <w:t xml:space="preserve"> près la station de pompage </w:t>
            </w:r>
            <w:proofErr w:type="spellStart"/>
            <w:r w:rsidRPr="00EB7A49">
              <w:rPr>
                <w:rFonts w:ascii="Times New Roman" w:hAnsi="Times New Roman"/>
                <w:b/>
                <w:bCs/>
                <w:sz w:val="24"/>
                <w:szCs w:val="24"/>
              </w:rPr>
              <w:t>Bazanga</w:t>
            </w:r>
            <w:proofErr w:type="spellEnd"/>
            <w:r w:rsidRPr="00EB7A49">
              <w:rPr>
                <w:rFonts w:ascii="Times New Roman" w:hAnsi="Times New Roman"/>
                <w:b/>
                <w:bCs/>
                <w:sz w:val="24"/>
                <w:szCs w:val="24"/>
              </w:rPr>
              <w:t xml:space="preserve"> </w:t>
            </w:r>
            <w:proofErr w:type="spellStart"/>
            <w:r w:rsidRPr="00EB7A49">
              <w:rPr>
                <w:rFonts w:ascii="Times New Roman" w:hAnsi="Times New Roman"/>
                <w:b/>
                <w:bCs/>
                <w:sz w:val="24"/>
                <w:szCs w:val="24"/>
              </w:rPr>
              <w:t>Bangou</w:t>
            </w:r>
            <w:proofErr w:type="spellEnd"/>
          </w:p>
          <w:p w14:paraId="74E7182B"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3- </w:t>
            </w:r>
            <w:proofErr w:type="spellStart"/>
            <w:r w:rsidRPr="00EB7A49">
              <w:rPr>
                <w:rFonts w:ascii="Times New Roman" w:hAnsi="Times New Roman"/>
                <w:b/>
                <w:bCs/>
                <w:sz w:val="24"/>
                <w:szCs w:val="24"/>
              </w:rPr>
              <w:t>Simiri</w:t>
            </w:r>
            <w:proofErr w:type="spellEnd"/>
            <w:r w:rsidRPr="00EB7A49">
              <w:rPr>
                <w:rFonts w:ascii="Times New Roman" w:hAnsi="Times New Roman"/>
                <w:b/>
                <w:bCs/>
                <w:sz w:val="24"/>
                <w:szCs w:val="24"/>
              </w:rPr>
              <w:t xml:space="preserve"> : près la station de pompage de </w:t>
            </w:r>
            <w:proofErr w:type="spellStart"/>
            <w:r w:rsidRPr="00EB7A49">
              <w:rPr>
                <w:rFonts w:ascii="Times New Roman" w:hAnsi="Times New Roman"/>
                <w:b/>
                <w:bCs/>
                <w:sz w:val="24"/>
                <w:szCs w:val="24"/>
              </w:rPr>
              <w:t>Guirbi</w:t>
            </w:r>
            <w:proofErr w:type="spellEnd"/>
            <w:r w:rsidRPr="00EB7A49">
              <w:rPr>
                <w:rFonts w:ascii="Times New Roman" w:hAnsi="Times New Roman"/>
                <w:b/>
                <w:bCs/>
                <w:sz w:val="24"/>
                <w:szCs w:val="24"/>
              </w:rPr>
              <w:t xml:space="preserve"> </w:t>
            </w:r>
            <w:proofErr w:type="spellStart"/>
            <w:r w:rsidRPr="00EB7A49">
              <w:rPr>
                <w:rFonts w:ascii="Times New Roman" w:hAnsi="Times New Roman"/>
                <w:b/>
                <w:bCs/>
                <w:sz w:val="24"/>
                <w:szCs w:val="24"/>
              </w:rPr>
              <w:t>Iye</w:t>
            </w:r>
            <w:proofErr w:type="spellEnd"/>
          </w:p>
          <w:p w14:paraId="60972E64"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4-Guidan </w:t>
            </w:r>
            <w:proofErr w:type="spellStart"/>
            <w:r w:rsidRPr="00EB7A49">
              <w:rPr>
                <w:rFonts w:ascii="Times New Roman" w:hAnsi="Times New Roman"/>
                <w:b/>
                <w:bCs/>
                <w:sz w:val="24"/>
                <w:szCs w:val="24"/>
              </w:rPr>
              <w:t>Rounmdji</w:t>
            </w:r>
            <w:proofErr w:type="spellEnd"/>
            <w:r w:rsidRPr="00EB7A49">
              <w:rPr>
                <w:rFonts w:ascii="Times New Roman" w:hAnsi="Times New Roman"/>
                <w:b/>
                <w:bCs/>
                <w:sz w:val="24"/>
                <w:szCs w:val="24"/>
              </w:rPr>
              <w:t xml:space="preserve"> à l’entrée de la ville</w:t>
            </w:r>
          </w:p>
          <w:p w14:paraId="22DBAD70"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5- </w:t>
            </w:r>
            <w:proofErr w:type="spellStart"/>
            <w:r w:rsidRPr="00EB7A49">
              <w:rPr>
                <w:rFonts w:ascii="Times New Roman" w:hAnsi="Times New Roman"/>
                <w:b/>
                <w:bCs/>
                <w:sz w:val="24"/>
                <w:szCs w:val="24"/>
              </w:rPr>
              <w:t>Adjékoria</w:t>
            </w:r>
            <w:proofErr w:type="spellEnd"/>
            <w:r w:rsidRPr="00EB7A49">
              <w:rPr>
                <w:rFonts w:ascii="Times New Roman" w:hAnsi="Times New Roman"/>
                <w:b/>
                <w:bCs/>
                <w:sz w:val="24"/>
                <w:szCs w:val="24"/>
              </w:rPr>
              <w:t xml:space="preserve"> à l’entrée de la ville</w:t>
            </w:r>
          </w:p>
          <w:p w14:paraId="609965DF"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6- Dakoro à l’entrée de la ville</w:t>
            </w:r>
          </w:p>
          <w:p w14:paraId="77E60116"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7- </w:t>
            </w:r>
            <w:proofErr w:type="spellStart"/>
            <w:r w:rsidRPr="00EB7A49">
              <w:rPr>
                <w:rFonts w:ascii="Times New Roman" w:hAnsi="Times New Roman"/>
                <w:b/>
                <w:bCs/>
                <w:sz w:val="24"/>
                <w:szCs w:val="24"/>
              </w:rPr>
              <w:t>Karguibangou</w:t>
            </w:r>
            <w:proofErr w:type="spellEnd"/>
          </w:p>
          <w:p w14:paraId="4DC4AA78"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8-Ouna</w:t>
            </w:r>
          </w:p>
          <w:p w14:paraId="0CCC92A4"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9-Mokko</w:t>
            </w:r>
          </w:p>
          <w:p w14:paraId="1F225746"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10-Abalak</w:t>
            </w:r>
          </w:p>
          <w:p w14:paraId="037AED07" w14:textId="77777777" w:rsidR="00F70B9E" w:rsidRPr="00EB7A49" w:rsidRDefault="00F70B9E" w:rsidP="00487817">
            <w:pPr>
              <w:jc w:val="center"/>
              <w:rPr>
                <w:rFonts w:ascii="Times New Roman" w:hAnsi="Times New Roman"/>
                <w:b/>
                <w:bCs/>
                <w:sz w:val="24"/>
                <w:szCs w:val="24"/>
              </w:rPr>
            </w:pPr>
            <w:r w:rsidRPr="00EB7A49">
              <w:rPr>
                <w:rFonts w:ascii="Times New Roman" w:hAnsi="Times New Roman"/>
                <w:b/>
                <w:bCs/>
                <w:sz w:val="24"/>
                <w:szCs w:val="24"/>
              </w:rPr>
              <w:t xml:space="preserve">11- </w:t>
            </w:r>
            <w:proofErr w:type="spellStart"/>
            <w:r w:rsidRPr="00EB7A49">
              <w:rPr>
                <w:rFonts w:ascii="Times New Roman" w:hAnsi="Times New Roman"/>
                <w:b/>
                <w:bCs/>
                <w:sz w:val="24"/>
                <w:szCs w:val="24"/>
              </w:rPr>
              <w:t>Tabalak</w:t>
            </w:r>
            <w:proofErr w:type="spellEnd"/>
          </w:p>
          <w:p w14:paraId="1DE3DBCB" w14:textId="77777777" w:rsidR="00F70B9E" w:rsidRPr="004C0BE0" w:rsidRDefault="00F70B9E" w:rsidP="00487817">
            <w:pPr>
              <w:jc w:val="center"/>
              <w:rPr>
                <w:rFonts w:ascii="Times New Roman" w:hAnsi="Times New Roman"/>
                <w:b/>
                <w:bCs/>
                <w:sz w:val="24"/>
                <w:szCs w:val="24"/>
              </w:rPr>
            </w:pPr>
            <w:r w:rsidRPr="004C0BE0">
              <w:rPr>
                <w:rFonts w:ascii="Times New Roman" w:hAnsi="Times New Roman"/>
                <w:b/>
                <w:bCs/>
                <w:sz w:val="24"/>
                <w:szCs w:val="24"/>
              </w:rPr>
              <w:t xml:space="preserve">12- </w:t>
            </w:r>
            <w:proofErr w:type="spellStart"/>
            <w:r w:rsidRPr="004C0BE0">
              <w:rPr>
                <w:rFonts w:ascii="Times New Roman" w:hAnsi="Times New Roman"/>
                <w:b/>
                <w:bCs/>
                <w:sz w:val="24"/>
                <w:szCs w:val="24"/>
              </w:rPr>
              <w:t>Ibohamane</w:t>
            </w:r>
            <w:proofErr w:type="spellEnd"/>
          </w:p>
          <w:p w14:paraId="4973C1B4" w14:textId="77777777" w:rsidR="00F70B9E" w:rsidRPr="004C0BE0" w:rsidRDefault="00F70B9E" w:rsidP="00487817">
            <w:pPr>
              <w:rPr>
                <w:rFonts w:ascii="Times New Roman" w:hAnsi="Times New Roman"/>
                <w:b/>
                <w:bCs/>
                <w:sz w:val="24"/>
                <w:szCs w:val="24"/>
              </w:rPr>
            </w:pPr>
            <w:r w:rsidRPr="004C0BE0">
              <w:rPr>
                <w:rFonts w:ascii="Times New Roman" w:hAnsi="Times New Roman"/>
                <w:b/>
                <w:bCs/>
                <w:sz w:val="24"/>
                <w:szCs w:val="24"/>
              </w:rPr>
              <w:t>13-Ourno</w:t>
            </w:r>
          </w:p>
          <w:p w14:paraId="78DAF0C0" w14:textId="77777777" w:rsidR="00F70B9E" w:rsidRPr="000E3345" w:rsidRDefault="00F70B9E" w:rsidP="00487817">
            <w:pPr>
              <w:jc w:val="center"/>
              <w:rPr>
                <w:rFonts w:ascii="Times New Roman" w:hAnsi="Times New Roman"/>
                <w:i/>
                <w:iCs/>
                <w:sz w:val="24"/>
                <w:szCs w:val="24"/>
              </w:rPr>
            </w:pPr>
          </w:p>
        </w:tc>
      </w:tr>
    </w:tbl>
    <w:p w14:paraId="44089F82" w14:textId="77777777" w:rsidR="00F70B9E" w:rsidRPr="00620AD7" w:rsidRDefault="00F70B9E" w:rsidP="00F70B9E">
      <w:pPr>
        <w:spacing w:after="120" w:line="240" w:lineRule="auto"/>
        <w:rPr>
          <w:rFonts w:ascii="Times New Roman" w:hAnsi="Times New Roman"/>
          <w:sz w:val="24"/>
          <w:szCs w:val="24"/>
        </w:rPr>
      </w:pPr>
    </w:p>
    <w:p w14:paraId="19DC160C" w14:textId="77777777" w:rsidR="00F70B9E" w:rsidRDefault="00F70B9E" w:rsidP="00F70B9E">
      <w:pPr>
        <w:spacing w:after="120" w:line="240" w:lineRule="auto"/>
        <w:rPr>
          <w:rFonts w:ascii="Times New Roman" w:hAnsi="Times New Roman"/>
          <w:b/>
          <w:bCs/>
          <w:i/>
          <w:iCs/>
          <w:sz w:val="24"/>
          <w:szCs w:val="24"/>
        </w:rPr>
      </w:pPr>
      <w:r w:rsidRPr="00620AD7">
        <w:rPr>
          <w:rFonts w:ascii="Times New Roman" w:hAnsi="Times New Roman"/>
          <w:b/>
          <w:bCs/>
          <w:i/>
          <w:iCs/>
          <w:sz w:val="24"/>
          <w:szCs w:val="24"/>
        </w:rPr>
        <w:t>NB : Les messages sur les panneaux seront fournis par l’équipe Communication de MCA-Niger.</w:t>
      </w:r>
    </w:p>
    <w:p w14:paraId="2B469058" w14:textId="77777777" w:rsidR="00F70B9E" w:rsidRPr="00FD464D" w:rsidRDefault="00F70B9E" w:rsidP="00F70B9E">
      <w:pPr>
        <w:pStyle w:val="Heading1"/>
        <w:rPr>
          <w:i/>
          <w:iCs/>
          <w:kern w:val="0"/>
          <w:sz w:val="24"/>
          <w:szCs w:val="24"/>
          <w:lang w:eastAsia="en-US"/>
        </w:rPr>
      </w:pPr>
      <w:bookmarkStart w:id="18" w:name="_Toc136874397"/>
      <w:r w:rsidRPr="00FD464D">
        <w:rPr>
          <w:i/>
          <w:iCs/>
          <w:kern w:val="0"/>
          <w:sz w:val="24"/>
          <w:szCs w:val="24"/>
          <w:lang w:eastAsia="en-US"/>
        </w:rPr>
        <w:sym w:font="Wingdings" w:char="F0E0"/>
      </w:r>
      <w:r>
        <w:rPr>
          <w:i/>
          <w:iCs/>
          <w:kern w:val="0"/>
          <w:sz w:val="24"/>
          <w:szCs w:val="24"/>
          <w:lang w:eastAsia="en-US"/>
        </w:rPr>
        <w:t xml:space="preserve">  </w:t>
      </w:r>
      <w:r w:rsidRPr="00FD464D">
        <w:rPr>
          <w:i/>
          <w:iCs/>
          <w:color w:val="FF0000"/>
          <w:kern w:val="0"/>
          <w:sz w:val="24"/>
          <w:szCs w:val="24"/>
          <w:lang w:eastAsia="en-US"/>
        </w:rPr>
        <w:t>la technique utilisée sera la sérigraphie.</w:t>
      </w:r>
    </w:p>
    <w:p w14:paraId="51AE82E4" w14:textId="63119728" w:rsidR="00F70B9E" w:rsidRPr="00F70B9E" w:rsidRDefault="00F70B9E" w:rsidP="00F70B9E">
      <w:pPr>
        <w:pStyle w:val="Heading1"/>
        <w:tabs>
          <w:tab w:val="left" w:pos="6290"/>
        </w:tabs>
        <w:rPr>
          <w:i/>
          <w:iCs/>
          <w:sz w:val="22"/>
          <w:szCs w:val="22"/>
        </w:rPr>
        <w:sectPr w:rsidR="00F70B9E" w:rsidRPr="00F70B9E" w:rsidSect="00447D12">
          <w:pgSz w:w="16838" w:h="11906" w:orient="landscape"/>
          <w:pgMar w:top="1440" w:right="1440" w:bottom="1440" w:left="1440" w:header="708" w:footer="708" w:gutter="0"/>
          <w:cols w:space="720"/>
          <w:docGrid w:linePitch="299"/>
        </w:sectPr>
      </w:pPr>
      <w:r w:rsidRPr="00982872">
        <w:rPr>
          <w:i/>
          <w:iCs/>
          <w:sz w:val="22"/>
          <w:szCs w:val="22"/>
        </w:rPr>
        <w:t>(</w:t>
      </w:r>
      <w:proofErr w:type="spellStart"/>
      <w:r w:rsidRPr="00982872">
        <w:rPr>
          <w:i/>
          <w:iCs/>
          <w:sz w:val="22"/>
          <w:szCs w:val="22"/>
        </w:rPr>
        <w:t>A</w:t>
      </w:r>
      <w:proofErr w:type="spellEnd"/>
      <w:r w:rsidRPr="00982872">
        <w:rPr>
          <w:i/>
          <w:iCs/>
          <w:sz w:val="22"/>
          <w:szCs w:val="22"/>
        </w:rPr>
        <w:t xml:space="preserve"> signer avec mention « Lu et Accepté » en man</w:t>
      </w:r>
      <w:r>
        <w:rPr>
          <w:i/>
          <w:iCs/>
          <w:sz w:val="22"/>
          <w:szCs w:val="22"/>
        </w:rPr>
        <w:t>u</w:t>
      </w:r>
      <w:r w:rsidRPr="00982872">
        <w:rPr>
          <w:i/>
          <w:iCs/>
          <w:sz w:val="22"/>
          <w:szCs w:val="22"/>
        </w:rPr>
        <w:t>scr</w:t>
      </w:r>
      <w:r>
        <w:rPr>
          <w:i/>
          <w:iCs/>
          <w:sz w:val="22"/>
          <w:szCs w:val="22"/>
        </w:rPr>
        <w:t>i</w:t>
      </w:r>
      <w:r w:rsidRPr="00982872">
        <w:rPr>
          <w:i/>
          <w:iCs/>
          <w:sz w:val="22"/>
          <w:szCs w:val="22"/>
        </w:rPr>
        <w:t>te)</w:t>
      </w:r>
      <w:bookmarkEnd w:id="18"/>
    </w:p>
    <w:p w14:paraId="36938A55" w14:textId="77777777" w:rsidR="00F70B9E" w:rsidRDefault="00F70B9E"/>
    <w:sectPr w:rsidR="00F70B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6C71F08C" w14:textId="77777777" w:rsidR="00985529" w:rsidRDefault="00000000">
        <w:pPr>
          <w:pStyle w:val="Footer"/>
          <w:jc w:val="center"/>
        </w:pPr>
        <w:r>
          <w:fldChar w:fldCharType="begin"/>
        </w:r>
        <w:r>
          <w:instrText>PAGE   \* MERGEFORMAT</w:instrText>
        </w:r>
        <w:r>
          <w:fldChar w:fldCharType="separate"/>
        </w:r>
        <w:r>
          <w:rPr>
            <w:noProof/>
          </w:rPr>
          <w:t>8</w:t>
        </w:r>
        <w:r>
          <w:fldChar w:fldCharType="end"/>
        </w:r>
      </w:p>
    </w:sdtContent>
  </w:sdt>
  <w:p w14:paraId="6A262A03" w14:textId="77777777" w:rsidR="0098552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44B041D6" w14:textId="77777777" w:rsidR="00985529" w:rsidRDefault="000000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26</w:t>
        </w:r>
        <w:r>
          <w:rPr>
            <w:noProof/>
          </w:rPr>
          <w:fldChar w:fldCharType="end"/>
        </w:r>
        <w:r>
          <w:t xml:space="preserve"> | </w:t>
        </w:r>
        <w:r>
          <w:rPr>
            <w:color w:val="7F7F7F" w:themeColor="background1" w:themeShade="7F"/>
            <w:spacing w:val="60"/>
          </w:rPr>
          <w:t>Page</w:t>
        </w:r>
      </w:p>
    </w:sdtContent>
  </w:sdt>
  <w:p w14:paraId="38DA99F7" w14:textId="77777777" w:rsidR="00985529" w:rsidRPr="00503637" w:rsidRDefault="00000000"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81800"/>
      <w:docPartObj>
        <w:docPartGallery w:val="Page Numbers (Bottom of Page)"/>
        <w:docPartUnique/>
      </w:docPartObj>
    </w:sdtPr>
    <w:sdtEndPr>
      <w:rPr>
        <w:color w:val="7F7F7F" w:themeColor="background1" w:themeShade="7F"/>
        <w:spacing w:val="60"/>
      </w:rPr>
    </w:sdtEndPr>
    <w:sdtContent>
      <w:p w14:paraId="4E94F0F3" w14:textId="77777777" w:rsidR="003612A6" w:rsidRDefault="000000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42EC753E" w14:textId="77777777" w:rsidR="00985529" w:rsidRPr="00503637" w:rsidRDefault="00000000" w:rsidP="00503637">
    <w:pPr>
      <w:rPr>
        <w:rFonts w:ascii="Times New Roman" w:eastAsia="+mn-ea" w:hAnsi="Times New Roman"/>
        <w:kern w:val="24"/>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C180" w14:textId="77777777" w:rsidR="00985529" w:rsidRDefault="0000000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12CA" w14:textId="77777777" w:rsidR="00985529" w:rsidRDefault="00000000" w:rsidP="006331A1">
    <w:pPr>
      <w:pStyle w:val="Header"/>
      <w:jc w:val="right"/>
    </w:pPr>
  </w:p>
  <w:p w14:paraId="2DB5A33B" w14:textId="77777777" w:rsidR="00985529" w:rsidRDefault="00000000" w:rsidP="006331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128D2"/>
    <w:multiLevelType w:val="hybridMultilevel"/>
    <w:tmpl w:val="2600417E"/>
    <w:lvl w:ilvl="0" w:tplc="0E5E73C6">
      <w:start w:val="1"/>
      <w:numFmt w:val="upperRoman"/>
      <w:lvlText w:val="%1."/>
      <w:lvlJc w:val="righ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num w:numId="1" w16cid:durableId="1072317711">
    <w:abstractNumId w:val="2"/>
  </w:num>
  <w:num w:numId="2" w16cid:durableId="303395991">
    <w:abstractNumId w:val="0"/>
  </w:num>
  <w:num w:numId="3" w16cid:durableId="47287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9E"/>
    <w:rsid w:val="00C2661A"/>
    <w:rsid w:val="00F70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81C6"/>
  <w15:chartTrackingRefBased/>
  <w15:docId w15:val="{F88FDB56-5FA0-4595-B996-8C37DC1E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9E"/>
    <w:pPr>
      <w:spacing w:after="200" w:line="276" w:lineRule="auto"/>
    </w:pPr>
    <w:rPr>
      <w:rFonts w:ascii="Calibri" w:eastAsia="Times New Roman" w:hAnsi="Calibri" w:cs="Times New Roman"/>
      <w:kern w:val="0"/>
      <w14:ligatures w14:val="none"/>
    </w:rPr>
  </w:style>
  <w:style w:type="paragraph" w:styleId="Heading1">
    <w:name w:val="heading 1"/>
    <w:basedOn w:val="Normal"/>
    <w:link w:val="Heading1Char"/>
    <w:uiPriority w:val="9"/>
    <w:qFormat/>
    <w:rsid w:val="00F70B9E"/>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F70B9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B9E"/>
    <w:rPr>
      <w:rFonts w:ascii="Times New Roman" w:eastAsia="Times New Roman" w:hAnsi="Times New Roman" w:cs="Times New Roman"/>
      <w:b/>
      <w:bCs/>
      <w:kern w:val="36"/>
      <w:sz w:val="48"/>
      <w:szCs w:val="48"/>
      <w:lang w:eastAsia="fr-FR"/>
      <w14:ligatures w14:val="none"/>
    </w:rPr>
  </w:style>
  <w:style w:type="character" w:customStyle="1" w:styleId="Heading2Char">
    <w:name w:val="Heading 2 Char"/>
    <w:basedOn w:val="DefaultParagraphFont"/>
    <w:link w:val="Heading2"/>
    <w:uiPriority w:val="9"/>
    <w:rsid w:val="00F70B9E"/>
    <w:rPr>
      <w:rFonts w:asciiTheme="majorHAnsi" w:eastAsiaTheme="majorEastAsia" w:hAnsiTheme="majorHAnsi" w:cstheme="majorBidi"/>
      <w:b/>
      <w:bCs/>
      <w:color w:val="4472C4" w:themeColor="accent1"/>
      <w:kern w:val="0"/>
      <w:sz w:val="26"/>
      <w:szCs w:val="26"/>
      <w14:ligatures w14:val="none"/>
    </w:rPr>
  </w:style>
  <w:style w:type="paragraph" w:styleId="Header">
    <w:name w:val="header"/>
    <w:aliases w:val="EY Header"/>
    <w:basedOn w:val="Normal"/>
    <w:link w:val="HeaderChar"/>
    <w:uiPriority w:val="99"/>
    <w:unhideWhenUsed/>
    <w:rsid w:val="00F70B9E"/>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F70B9E"/>
    <w:rPr>
      <w:rFonts w:ascii="Calibri" w:eastAsia="Times New Roman" w:hAnsi="Calibri" w:cs="Times New Roman"/>
      <w:kern w:val="0"/>
      <w14:ligatures w14:val="none"/>
    </w:rPr>
  </w:style>
  <w:style w:type="paragraph" w:styleId="Footer">
    <w:name w:val="footer"/>
    <w:basedOn w:val="Normal"/>
    <w:link w:val="FooterChar"/>
    <w:uiPriority w:val="99"/>
    <w:unhideWhenUsed/>
    <w:qFormat/>
    <w:rsid w:val="00F70B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9E"/>
    <w:rPr>
      <w:rFonts w:ascii="Calibri" w:eastAsia="Times New Roman" w:hAnsi="Calibri" w:cs="Times New Roman"/>
      <w:kern w:val="0"/>
      <w14:ligatures w14:val="none"/>
    </w:rPr>
  </w:style>
  <w:style w:type="paragraph" w:styleId="BodyText">
    <w:name w:val="Body Text"/>
    <w:basedOn w:val="Normal"/>
    <w:link w:val="BodyTextChar"/>
    <w:uiPriority w:val="99"/>
    <w:unhideWhenUsed/>
    <w:rsid w:val="00F70B9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F70B9E"/>
    <w:rPr>
      <w:kern w:val="0"/>
      <w14:ligatures w14:val="none"/>
    </w:rPr>
  </w:style>
  <w:style w:type="table" w:styleId="TableGrid">
    <w:name w:val="Table Grid"/>
    <w:basedOn w:val="TableNormal"/>
    <w:uiPriority w:val="39"/>
    <w:rsid w:val="00F70B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0B9E"/>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1269</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Annexe A.1. Lettre de Soumission de la Cotation</vt:lpstr>
      <vt:lpstr>    </vt:lpstr>
      <vt:lpstr>    Annexe A.2 : Bordereau des Prix des Services</vt:lpstr>
      <vt:lpstr>    Annexe A.3 : Calendrier de Prestation des Services</vt:lpstr>
      <vt:lpstr>    Annexe A.4 : La Description des Services Requis et Etendue de la Prestation</vt:lpstr>
      <vt:lpstr>(  la technique utilisée sera la sérigraphie.</vt:lpstr>
      <vt:lpstr>(A signer avec mention « Lu et Accepté » en manuscrite)</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Kader Kanta</dc:creator>
  <cp:keywords/>
  <dc:description/>
  <cp:lastModifiedBy>Abdoul Kader Kanta</cp:lastModifiedBy>
  <cp:revision>1</cp:revision>
  <dcterms:created xsi:type="dcterms:W3CDTF">2023-06-08T10:28:00Z</dcterms:created>
  <dcterms:modified xsi:type="dcterms:W3CDTF">2023-06-08T10:30:00Z</dcterms:modified>
</cp:coreProperties>
</file>